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12" w:rsidRDefault="00742F12" w:rsidP="00742F1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742F12" w:rsidRDefault="00742F12" w:rsidP="00742F1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1 </w:t>
      </w:r>
    </w:p>
    <w:p w:rsidR="00742F12" w:rsidRDefault="00742F12" w:rsidP="00742F12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742F12" w:rsidRPr="0070250D" w:rsidRDefault="00742F12" w:rsidP="00742F12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szCs w:val="28"/>
        </w:rPr>
        <w:t>Тернове поле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A3043D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742F12" w:rsidRPr="001D3639" w:rsidRDefault="00742F12" w:rsidP="00742F12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742F12" w:rsidRPr="004B0AA7" w:rsidRDefault="00742F12" w:rsidP="00A1505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42F12" w:rsidRPr="004B0AA7" w:rsidRDefault="00742F12" w:rsidP="00A1505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742F12" w:rsidRPr="004B0AA7" w:rsidRDefault="00742F12" w:rsidP="00A1505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42F12" w:rsidRPr="004B0AA7" w:rsidRDefault="00742F12" w:rsidP="00A1505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742F12" w:rsidRPr="00F5725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rPr>
          <w:trHeight w:val="235"/>
        </w:trPr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742F12" w:rsidRPr="004B0AA7" w:rsidRDefault="00742F12" w:rsidP="00A15054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Наукова новизна є незначною. Досвід н</w:t>
            </w:r>
            <w:r w:rsidRPr="00E510B2">
              <w:rPr>
                <w:rFonts w:ascii="Times New Roman" w:hAnsi="Times New Roman"/>
                <w:b w:val="0"/>
                <w:sz w:val="24"/>
                <w:szCs w:val="24"/>
              </w:rPr>
              <w:t>авчання людей літнього віку комп’ютерної грамотності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мають обласні бібліотеки, Департаменти соціального захисту населення, ЗВО та ін.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742F12" w:rsidRPr="004B0AA7" w:rsidRDefault="00742F12" w:rsidP="00A3043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всі заявлені методи дослідження знайшли своє відображення в роботі. Зокрема, цікаво було б ознайомитися з результатами застосування «елементів контент-аналізу». </w:t>
            </w: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Pr="004B0AA7" w:rsidRDefault="00742F12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Default="00742F12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742F12" w:rsidRDefault="00742F12" w:rsidP="00557DE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Default="00742F12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742F12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Default="00742F12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742F12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Default="00742F12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742F12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828" w:type="dxa"/>
          </w:tcPr>
          <w:p w:rsidR="00742F12" w:rsidRDefault="00742F12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742F12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F12" w:rsidRPr="004B0AA7" w:rsidRDefault="00742F1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2F12" w:rsidRPr="00E07F0C" w:rsidTr="00557DEB">
        <w:tc>
          <w:tcPr>
            <w:tcW w:w="9493" w:type="dxa"/>
            <w:gridSpan w:val="3"/>
          </w:tcPr>
          <w:p w:rsidR="00742F12" w:rsidRPr="004B0AA7" w:rsidRDefault="00742F1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742F12" w:rsidRPr="007C0BA7" w:rsidRDefault="00742F12" w:rsidP="00557DEB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42F12" w:rsidRDefault="00742F12" w:rsidP="00742F1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42F12" w:rsidRPr="00A3043D" w:rsidRDefault="00742F12" w:rsidP="00742F1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A3043D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742F12" w:rsidRPr="00A3043D" w:rsidRDefault="00742F12" w:rsidP="00742F12">
      <w:pPr>
        <w:rPr>
          <w:b/>
        </w:rPr>
      </w:pPr>
    </w:p>
    <w:p w:rsidR="00742F12" w:rsidRDefault="00742F12" w:rsidP="00742F12"/>
    <w:p w:rsidR="00742F12" w:rsidRDefault="00742F12" w:rsidP="00742F12"/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12"/>
    <w:rsid w:val="00742F12"/>
    <w:rsid w:val="00A15054"/>
    <w:rsid w:val="00A3043D"/>
    <w:rsid w:val="00A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2F1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42F12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2F1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42F12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805</Words>
  <Characters>460</Characters>
  <Application>Microsoft Office Word</Application>
  <DocSecurity>0</DocSecurity>
  <Lines>3</Lines>
  <Paragraphs>2</Paragraphs>
  <ScaleCrop>false</ScaleCrop>
  <Company>diakov.net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2021-03-25T11:11:00Z</dcterms:created>
  <dcterms:modified xsi:type="dcterms:W3CDTF">2021-03-26T22:17:00Z</dcterms:modified>
</cp:coreProperties>
</file>