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C4" w:rsidRDefault="00AC69C4" w:rsidP="00AC69C4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AC69C4" w:rsidRDefault="00AC69C4" w:rsidP="00AC69C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AC69C4" w:rsidRDefault="00AC69C4" w:rsidP="00AC69C4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AC69C4" w:rsidRPr="0077272C" w:rsidRDefault="00AC69C4" w:rsidP="00AC69C4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77272C">
        <w:rPr>
          <w:rFonts w:ascii="Times New Roman" w:hAnsi="Times New Roman"/>
          <w:szCs w:val="28"/>
        </w:rPr>
        <w:t>Соціальний світ</w:t>
      </w:r>
      <w:r>
        <w:rPr>
          <w:rFonts w:ascii="Times New Roman" w:hAnsi="Times New Roman"/>
          <w:b w:val="0"/>
          <w:szCs w:val="28"/>
        </w:rPr>
        <w:t>, 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</w:t>
      </w:r>
      <w:r w:rsidR="0077272C">
        <w:rPr>
          <w:rFonts w:ascii="Times New Roman" w:hAnsi="Times New Roman"/>
          <w:b w:val="0"/>
          <w:szCs w:val="28"/>
        </w:rPr>
        <w:t xml:space="preserve">і </w:t>
      </w:r>
      <w:r>
        <w:rPr>
          <w:rFonts w:ascii="Times New Roman" w:hAnsi="Times New Roman"/>
          <w:b w:val="0"/>
          <w:szCs w:val="28"/>
        </w:rPr>
        <w:t xml:space="preserve">спеціальності </w:t>
      </w:r>
      <w:r w:rsidRPr="0077272C">
        <w:rPr>
          <w:rFonts w:ascii="Times New Roman" w:hAnsi="Times New Roman"/>
          <w:szCs w:val="28"/>
        </w:rPr>
        <w:t>«Соціальна робота»</w:t>
      </w:r>
    </w:p>
    <w:p w:rsidR="00AC69C4" w:rsidRPr="001D3639" w:rsidRDefault="00AC69C4" w:rsidP="00AC69C4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69C4" w:rsidRPr="00B50BBF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69C4" w:rsidRPr="00B50BBF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AC69C4" w:rsidRPr="004B0AA7" w:rsidRDefault="00AC69C4" w:rsidP="0077272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C69C4" w:rsidRPr="004B0AA7" w:rsidRDefault="00AC69C4" w:rsidP="0077272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AC69C4" w:rsidRPr="004B0AA7" w:rsidRDefault="00AC69C4" w:rsidP="0077272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69C4" w:rsidRPr="004B0AA7" w:rsidRDefault="00AC69C4" w:rsidP="0077272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AC69C4" w:rsidRPr="00F5725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rPr>
          <w:trHeight w:val="235"/>
        </w:trPr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Pr="004B0AA7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AC69C4" w:rsidRDefault="00AC69C4" w:rsidP="0077272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 результатів наукової роботи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AC69C4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AC69C4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AC69C4" w:rsidRDefault="00AC69C4" w:rsidP="0077272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дослідженні присутні деякі стилістично-граматичні неточності 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828" w:type="dxa"/>
          </w:tcPr>
          <w:p w:rsidR="00AC69C4" w:rsidRDefault="00AC69C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AC69C4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публікація.</w:t>
            </w:r>
          </w:p>
        </w:tc>
        <w:tc>
          <w:tcPr>
            <w:tcW w:w="2268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C69C4" w:rsidRPr="004B0AA7" w:rsidRDefault="00AC69C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C69C4" w:rsidRPr="00E07F0C" w:rsidTr="006F3E6C">
        <w:tc>
          <w:tcPr>
            <w:tcW w:w="9493" w:type="dxa"/>
            <w:gridSpan w:val="3"/>
          </w:tcPr>
          <w:p w:rsidR="00AC69C4" w:rsidRPr="004B0AA7" w:rsidRDefault="00AC69C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AC69C4" w:rsidRPr="007C0BA7" w:rsidRDefault="00AC69C4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</w:tbl>
    <w:p w:rsidR="00AC69C4" w:rsidRDefault="00AC69C4" w:rsidP="00AC69C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7272C" w:rsidRPr="00011555" w:rsidRDefault="0077272C" w:rsidP="0077272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C4"/>
    <w:rsid w:val="005A676B"/>
    <w:rsid w:val="0077272C"/>
    <w:rsid w:val="00A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9C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C69C4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9C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C69C4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>diakov.net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2021-03-27T14:41:00Z</dcterms:created>
  <dcterms:modified xsi:type="dcterms:W3CDTF">2021-03-27T14:44:00Z</dcterms:modified>
</cp:coreProperties>
</file>