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143" w:rsidRPr="00BA1D2E" w:rsidRDefault="00901143" w:rsidP="00E078CE">
      <w:pPr>
        <w:pStyle w:val="NormalWeb"/>
        <w:spacing w:before="0" w:beforeAutospacing="0" w:after="0" w:afterAutospacing="0" w:line="360" w:lineRule="auto"/>
        <w:jc w:val="center"/>
        <w:rPr>
          <w:color w:val="000000"/>
          <w:sz w:val="28"/>
          <w:szCs w:val="28"/>
        </w:rPr>
      </w:pPr>
      <w:r w:rsidRPr="00BA1D2E">
        <w:rPr>
          <w:color w:val="000000"/>
          <w:sz w:val="28"/>
          <w:szCs w:val="28"/>
        </w:rPr>
        <w:t>МІНІСТЕРСТВО ОСВІТИ І НАУКИ УКРАЇНИ</w:t>
      </w:r>
    </w:p>
    <w:p w:rsidR="00901143" w:rsidRPr="00BA1D2E" w:rsidRDefault="00901143" w:rsidP="00E078CE">
      <w:pPr>
        <w:pStyle w:val="NormalWeb"/>
        <w:spacing w:before="0" w:beforeAutospacing="0" w:after="0" w:afterAutospacing="0" w:line="360" w:lineRule="auto"/>
        <w:jc w:val="center"/>
        <w:rPr>
          <w:color w:val="000000"/>
          <w:sz w:val="28"/>
          <w:szCs w:val="28"/>
        </w:rPr>
      </w:pPr>
      <w:r w:rsidRPr="00BA1D2E">
        <w:rPr>
          <w:color w:val="000000"/>
          <w:sz w:val="28"/>
          <w:szCs w:val="28"/>
        </w:rPr>
        <w:t>ДРОГОБИЦЬКИЙ ДЕРЖАВНИЙ ПЕДАГОГІЧНИЙ УНІВЕРСИТЕТ ІМЕНІ ІВАНА ФРАНКА</w:t>
      </w:r>
    </w:p>
    <w:p w:rsidR="00901143" w:rsidRPr="00BA1D2E" w:rsidRDefault="00901143" w:rsidP="00E078CE">
      <w:pPr>
        <w:pStyle w:val="NormalWeb"/>
        <w:spacing w:before="0" w:beforeAutospacing="0" w:after="0" w:afterAutospacing="0" w:line="360" w:lineRule="auto"/>
        <w:jc w:val="center"/>
        <w:rPr>
          <w:color w:val="000000"/>
          <w:sz w:val="28"/>
          <w:szCs w:val="28"/>
        </w:rPr>
      </w:pPr>
    </w:p>
    <w:p w:rsidR="00901143" w:rsidRPr="00BA1D2E" w:rsidRDefault="00901143" w:rsidP="00E078CE">
      <w:pPr>
        <w:pStyle w:val="NormalWeb"/>
        <w:spacing w:before="0" w:beforeAutospacing="0" w:after="0" w:afterAutospacing="0" w:line="360" w:lineRule="auto"/>
        <w:jc w:val="right"/>
        <w:rPr>
          <w:color w:val="000000"/>
          <w:sz w:val="28"/>
          <w:szCs w:val="28"/>
        </w:rPr>
      </w:pPr>
      <w:r w:rsidRPr="00BA1D2E">
        <w:rPr>
          <w:color w:val="000000"/>
          <w:sz w:val="28"/>
          <w:szCs w:val="28"/>
        </w:rPr>
        <w:t>На правах рукопису</w:t>
      </w:r>
    </w:p>
    <w:p w:rsidR="00901143" w:rsidRPr="00BA1D2E" w:rsidRDefault="00901143" w:rsidP="00E078CE">
      <w:pPr>
        <w:pStyle w:val="NormalWeb"/>
        <w:spacing w:before="0" w:beforeAutospacing="0" w:after="0" w:afterAutospacing="0" w:line="360" w:lineRule="auto"/>
        <w:jc w:val="center"/>
        <w:rPr>
          <w:color w:val="000000"/>
          <w:sz w:val="28"/>
          <w:szCs w:val="28"/>
        </w:rPr>
      </w:pPr>
    </w:p>
    <w:p w:rsidR="00901143" w:rsidRPr="00BA1D2E" w:rsidRDefault="00901143" w:rsidP="00E078CE">
      <w:pPr>
        <w:pStyle w:val="NormalWeb"/>
        <w:spacing w:before="0" w:beforeAutospacing="0" w:after="0" w:afterAutospacing="0" w:line="360" w:lineRule="auto"/>
        <w:jc w:val="center"/>
        <w:rPr>
          <w:color w:val="000000"/>
          <w:sz w:val="28"/>
          <w:szCs w:val="28"/>
        </w:rPr>
      </w:pPr>
    </w:p>
    <w:p w:rsidR="00901143" w:rsidRDefault="00901143" w:rsidP="00E078CE">
      <w:pPr>
        <w:pStyle w:val="NormalWeb"/>
        <w:spacing w:before="0" w:beforeAutospacing="0" w:after="0" w:afterAutospacing="0" w:line="360" w:lineRule="auto"/>
        <w:jc w:val="center"/>
        <w:rPr>
          <w:b/>
          <w:color w:val="000000"/>
          <w:sz w:val="28"/>
          <w:szCs w:val="28"/>
        </w:rPr>
      </w:pPr>
      <w:r w:rsidRPr="00BA1D2E">
        <w:rPr>
          <w:b/>
          <w:color w:val="000000"/>
          <w:sz w:val="28"/>
          <w:szCs w:val="28"/>
        </w:rPr>
        <w:t>СУДІЛОВСЬКА МАРІЯ МИХАЙЛІВНА</w:t>
      </w:r>
    </w:p>
    <w:p w:rsidR="00901143" w:rsidRPr="00BA1D2E" w:rsidRDefault="00901143" w:rsidP="00E078CE">
      <w:pPr>
        <w:pStyle w:val="NormalWeb"/>
        <w:spacing w:before="0" w:beforeAutospacing="0" w:after="0" w:afterAutospacing="0" w:line="360" w:lineRule="auto"/>
        <w:jc w:val="center"/>
        <w:rPr>
          <w:b/>
          <w:color w:val="000000"/>
          <w:sz w:val="28"/>
          <w:szCs w:val="28"/>
        </w:rPr>
      </w:pPr>
    </w:p>
    <w:p w:rsidR="00901143" w:rsidRPr="00BA1D2E" w:rsidRDefault="00901143" w:rsidP="00E078CE">
      <w:pPr>
        <w:pStyle w:val="NormalWeb"/>
        <w:spacing w:before="0" w:beforeAutospacing="0" w:after="0" w:afterAutospacing="0" w:line="360" w:lineRule="auto"/>
        <w:jc w:val="right"/>
        <w:rPr>
          <w:color w:val="000000"/>
          <w:sz w:val="28"/>
          <w:szCs w:val="28"/>
        </w:rPr>
      </w:pPr>
      <w:r w:rsidRPr="00A35E49">
        <w:rPr>
          <w:color w:val="000000"/>
          <w:sz w:val="28"/>
          <w:szCs w:val="28"/>
        </w:rPr>
        <w:t xml:space="preserve">УДК </w:t>
      </w:r>
      <w:r>
        <w:rPr>
          <w:color w:val="000000"/>
          <w:sz w:val="28"/>
          <w:szCs w:val="28"/>
          <w:shd w:val="clear" w:color="auto" w:fill="FFFFFF"/>
        </w:rPr>
        <w:t>37.013.73(477)</w:t>
      </w:r>
      <w:r w:rsidRPr="003E5C85">
        <w:rPr>
          <w:color w:val="000000"/>
          <w:sz w:val="28"/>
          <w:szCs w:val="28"/>
          <w:shd w:val="clear" w:color="auto" w:fill="FFFFFF"/>
        </w:rPr>
        <w:t>“</w:t>
      </w:r>
      <w:r>
        <w:rPr>
          <w:color w:val="000000"/>
          <w:sz w:val="28"/>
          <w:szCs w:val="28"/>
          <w:shd w:val="clear" w:color="auto" w:fill="FFFFFF"/>
        </w:rPr>
        <w:t>18/19</w:t>
      </w:r>
      <w:r w:rsidRPr="003E5C85">
        <w:rPr>
          <w:color w:val="000000"/>
          <w:sz w:val="28"/>
          <w:szCs w:val="28"/>
          <w:shd w:val="clear" w:color="auto" w:fill="FFFFFF"/>
        </w:rPr>
        <w:t>”</w:t>
      </w:r>
      <w:r w:rsidRPr="00A35E49">
        <w:rPr>
          <w:color w:val="000000"/>
          <w:sz w:val="28"/>
          <w:szCs w:val="28"/>
          <w:shd w:val="clear" w:color="auto" w:fill="FFFFFF"/>
        </w:rPr>
        <w:t>(043.3)</w:t>
      </w:r>
    </w:p>
    <w:p w:rsidR="00901143" w:rsidRPr="00BA1D2E" w:rsidRDefault="00901143" w:rsidP="00E078CE">
      <w:pPr>
        <w:spacing w:line="360" w:lineRule="auto"/>
        <w:jc w:val="center"/>
        <w:rPr>
          <w:rFonts w:ascii="Times New Roman" w:hAnsi="Times New Roman"/>
          <w:b/>
          <w:bCs/>
          <w:sz w:val="28"/>
          <w:szCs w:val="28"/>
        </w:rPr>
      </w:pPr>
    </w:p>
    <w:p w:rsidR="00901143" w:rsidRDefault="00901143" w:rsidP="00E078CE">
      <w:pPr>
        <w:jc w:val="center"/>
        <w:rPr>
          <w:rFonts w:ascii="Times New Roman" w:hAnsi="Times New Roman"/>
          <w:b/>
          <w:bCs/>
          <w:sz w:val="28"/>
          <w:szCs w:val="28"/>
        </w:rPr>
      </w:pPr>
      <w:r w:rsidRPr="00BA1D2E">
        <w:rPr>
          <w:rFonts w:ascii="Times New Roman" w:hAnsi="Times New Roman"/>
          <w:b/>
          <w:bCs/>
          <w:sz w:val="28"/>
          <w:szCs w:val="28"/>
        </w:rPr>
        <w:t xml:space="preserve">НАУКОВО-ПЕДАГОГІЧНА ДІЯЛЬНІСТЬ </w:t>
      </w:r>
    </w:p>
    <w:p w:rsidR="00901143" w:rsidRPr="00BA1D2E" w:rsidRDefault="00901143" w:rsidP="00E078CE">
      <w:pPr>
        <w:jc w:val="center"/>
        <w:rPr>
          <w:rFonts w:ascii="Times New Roman" w:hAnsi="Times New Roman"/>
          <w:color w:val="000000"/>
          <w:sz w:val="28"/>
          <w:szCs w:val="28"/>
        </w:rPr>
      </w:pPr>
      <w:r w:rsidRPr="00BA1D2E">
        <w:rPr>
          <w:rFonts w:ascii="Times New Roman" w:hAnsi="Times New Roman"/>
          <w:b/>
          <w:bCs/>
          <w:sz w:val="28"/>
          <w:szCs w:val="28"/>
        </w:rPr>
        <w:t>ДМИТРА ЧИЖЕВСЬКОГО ПЕРІОДУ ЕМІГРАЦІЇ (1924 – 1977 </w:t>
      </w:r>
      <w:r>
        <w:rPr>
          <w:rFonts w:ascii="Times New Roman" w:hAnsi="Times New Roman"/>
          <w:b/>
          <w:bCs/>
          <w:sz w:val="28"/>
          <w:szCs w:val="28"/>
        </w:rPr>
        <w:t>рр</w:t>
      </w:r>
      <w:r w:rsidRPr="00BA1D2E">
        <w:rPr>
          <w:rFonts w:ascii="Times New Roman" w:hAnsi="Times New Roman"/>
          <w:b/>
          <w:bCs/>
          <w:sz w:val="28"/>
          <w:szCs w:val="28"/>
        </w:rPr>
        <w:t>.)</w:t>
      </w:r>
    </w:p>
    <w:p w:rsidR="00901143" w:rsidRPr="00BA1D2E" w:rsidRDefault="00901143" w:rsidP="00E078CE">
      <w:pPr>
        <w:pStyle w:val="NormalWeb"/>
        <w:spacing w:before="0" w:beforeAutospacing="0" w:after="0" w:afterAutospacing="0" w:line="360" w:lineRule="auto"/>
        <w:jc w:val="center"/>
        <w:rPr>
          <w:color w:val="000000"/>
          <w:sz w:val="28"/>
          <w:szCs w:val="28"/>
        </w:rPr>
      </w:pPr>
    </w:p>
    <w:p w:rsidR="00901143" w:rsidRPr="00BA1D2E" w:rsidRDefault="00901143" w:rsidP="00E078CE">
      <w:pPr>
        <w:pStyle w:val="NormalWeb"/>
        <w:spacing w:before="0" w:beforeAutospacing="0" w:after="0" w:afterAutospacing="0" w:line="360" w:lineRule="auto"/>
        <w:jc w:val="center"/>
        <w:rPr>
          <w:color w:val="000000"/>
          <w:sz w:val="28"/>
          <w:szCs w:val="28"/>
        </w:rPr>
      </w:pPr>
      <w:r w:rsidRPr="00BA1D2E">
        <w:rPr>
          <w:color w:val="000000"/>
          <w:sz w:val="28"/>
          <w:szCs w:val="28"/>
        </w:rPr>
        <w:t>13.00.01 – загальна педагогіка та історія педагогіки</w:t>
      </w:r>
    </w:p>
    <w:p w:rsidR="00901143" w:rsidRDefault="00901143" w:rsidP="00E078CE">
      <w:pPr>
        <w:pStyle w:val="NormalWeb"/>
        <w:spacing w:before="0" w:beforeAutospacing="0" w:after="0" w:afterAutospacing="0" w:line="360" w:lineRule="auto"/>
        <w:jc w:val="center"/>
        <w:rPr>
          <w:b/>
          <w:color w:val="000000"/>
          <w:sz w:val="28"/>
          <w:szCs w:val="28"/>
        </w:rPr>
      </w:pPr>
    </w:p>
    <w:p w:rsidR="00901143" w:rsidRPr="00BA1D2E" w:rsidRDefault="00901143" w:rsidP="00E078CE">
      <w:pPr>
        <w:pStyle w:val="NormalWeb"/>
        <w:spacing w:before="0" w:beforeAutospacing="0" w:after="0" w:afterAutospacing="0" w:line="360" w:lineRule="auto"/>
        <w:jc w:val="center"/>
        <w:rPr>
          <w:b/>
          <w:color w:val="000000"/>
          <w:sz w:val="28"/>
          <w:szCs w:val="28"/>
        </w:rPr>
      </w:pPr>
      <w:r w:rsidRPr="00BA1D2E">
        <w:rPr>
          <w:b/>
          <w:color w:val="000000"/>
          <w:sz w:val="28"/>
          <w:szCs w:val="28"/>
        </w:rPr>
        <w:t>Дисертація</w:t>
      </w:r>
    </w:p>
    <w:p w:rsidR="00901143" w:rsidRPr="00BA1D2E" w:rsidRDefault="00901143" w:rsidP="00E078CE">
      <w:pPr>
        <w:pStyle w:val="NormalWeb"/>
        <w:spacing w:before="0" w:beforeAutospacing="0" w:after="0" w:afterAutospacing="0" w:line="360" w:lineRule="auto"/>
        <w:jc w:val="center"/>
        <w:rPr>
          <w:color w:val="000000"/>
          <w:sz w:val="28"/>
          <w:szCs w:val="28"/>
        </w:rPr>
      </w:pPr>
      <w:r w:rsidRPr="00BA1D2E">
        <w:rPr>
          <w:color w:val="000000"/>
          <w:sz w:val="28"/>
          <w:szCs w:val="28"/>
        </w:rPr>
        <w:t>на здобуття наукового ступеня кандидата педагогічних наук</w:t>
      </w:r>
    </w:p>
    <w:p w:rsidR="00901143" w:rsidRDefault="00901143" w:rsidP="00E078CE">
      <w:pPr>
        <w:pStyle w:val="NormalWeb"/>
        <w:spacing w:before="0" w:beforeAutospacing="0" w:after="0" w:afterAutospacing="0" w:line="360" w:lineRule="auto"/>
        <w:jc w:val="center"/>
        <w:rPr>
          <w:color w:val="000000"/>
          <w:sz w:val="28"/>
          <w:szCs w:val="28"/>
        </w:rPr>
      </w:pPr>
    </w:p>
    <w:p w:rsidR="00901143" w:rsidRDefault="00901143" w:rsidP="00E078CE">
      <w:pPr>
        <w:pStyle w:val="NormalWeb"/>
        <w:spacing w:before="0" w:beforeAutospacing="0" w:after="0" w:afterAutospacing="0" w:line="360" w:lineRule="auto"/>
        <w:jc w:val="center"/>
        <w:rPr>
          <w:color w:val="000000"/>
          <w:sz w:val="28"/>
          <w:szCs w:val="28"/>
        </w:rPr>
      </w:pPr>
    </w:p>
    <w:p w:rsidR="00901143" w:rsidRDefault="00901143" w:rsidP="00E078CE">
      <w:pPr>
        <w:pStyle w:val="NormalWeb"/>
        <w:spacing w:before="0" w:beforeAutospacing="0" w:after="0" w:afterAutospacing="0" w:line="360" w:lineRule="auto"/>
        <w:jc w:val="center"/>
        <w:rPr>
          <w:color w:val="000000"/>
          <w:sz w:val="28"/>
          <w:szCs w:val="28"/>
        </w:rPr>
      </w:pPr>
    </w:p>
    <w:p w:rsidR="00901143" w:rsidRPr="00BA1D2E" w:rsidRDefault="00901143" w:rsidP="00E078CE">
      <w:pPr>
        <w:pStyle w:val="NormalWeb"/>
        <w:spacing w:before="0" w:beforeAutospacing="0" w:after="0" w:afterAutospacing="0" w:line="360" w:lineRule="auto"/>
        <w:jc w:val="center"/>
        <w:rPr>
          <w:color w:val="000000"/>
          <w:sz w:val="28"/>
          <w:szCs w:val="28"/>
        </w:rPr>
      </w:pPr>
    </w:p>
    <w:p w:rsidR="00901143" w:rsidRPr="00BA1D2E" w:rsidRDefault="00901143" w:rsidP="00E078CE">
      <w:pPr>
        <w:pStyle w:val="NormalWeb"/>
        <w:spacing w:before="0" w:beforeAutospacing="0" w:after="0" w:afterAutospacing="0" w:line="360" w:lineRule="auto"/>
        <w:jc w:val="right"/>
        <w:rPr>
          <w:color w:val="000000"/>
          <w:sz w:val="28"/>
          <w:szCs w:val="28"/>
        </w:rPr>
      </w:pPr>
      <w:r w:rsidRPr="00BA1D2E">
        <w:rPr>
          <w:color w:val="000000"/>
          <w:sz w:val="28"/>
          <w:szCs w:val="28"/>
        </w:rPr>
        <w:t>Науковий керівник:</w:t>
      </w:r>
    </w:p>
    <w:p w:rsidR="00901143" w:rsidRPr="00BA1D2E" w:rsidRDefault="00901143" w:rsidP="00E078CE">
      <w:pPr>
        <w:pStyle w:val="NormalWeb"/>
        <w:spacing w:before="0" w:beforeAutospacing="0" w:after="0" w:afterAutospacing="0" w:line="360" w:lineRule="auto"/>
        <w:jc w:val="right"/>
        <w:rPr>
          <w:color w:val="000000"/>
          <w:sz w:val="28"/>
          <w:szCs w:val="28"/>
        </w:rPr>
      </w:pPr>
      <w:r w:rsidRPr="00006BE9">
        <w:rPr>
          <w:b/>
          <w:color w:val="000000"/>
          <w:sz w:val="28"/>
          <w:szCs w:val="28"/>
        </w:rPr>
        <w:t>Кемінь Володимир Петрович</w:t>
      </w:r>
      <w:r w:rsidRPr="00BA1D2E">
        <w:rPr>
          <w:color w:val="000000"/>
          <w:sz w:val="28"/>
          <w:szCs w:val="28"/>
        </w:rPr>
        <w:t>,</w:t>
      </w:r>
    </w:p>
    <w:p w:rsidR="00901143" w:rsidRPr="00BA1D2E" w:rsidRDefault="00901143" w:rsidP="00E078CE">
      <w:pPr>
        <w:pStyle w:val="NormalWeb"/>
        <w:spacing w:before="0" w:beforeAutospacing="0" w:after="0" w:afterAutospacing="0" w:line="360" w:lineRule="auto"/>
        <w:jc w:val="right"/>
        <w:rPr>
          <w:color w:val="000000"/>
          <w:sz w:val="28"/>
          <w:szCs w:val="28"/>
        </w:rPr>
      </w:pPr>
      <w:r w:rsidRPr="00BA1D2E">
        <w:rPr>
          <w:color w:val="000000"/>
          <w:sz w:val="28"/>
          <w:szCs w:val="28"/>
        </w:rPr>
        <w:t>доктор педагогічних наук, професор</w:t>
      </w:r>
    </w:p>
    <w:p w:rsidR="00901143" w:rsidRPr="00BA1D2E" w:rsidRDefault="00901143" w:rsidP="00E078CE">
      <w:pPr>
        <w:pStyle w:val="NormalWeb"/>
        <w:spacing w:before="0" w:beforeAutospacing="0" w:after="0" w:afterAutospacing="0" w:line="360" w:lineRule="auto"/>
        <w:jc w:val="center"/>
        <w:rPr>
          <w:color w:val="000000"/>
          <w:sz w:val="28"/>
          <w:szCs w:val="28"/>
        </w:rPr>
      </w:pPr>
    </w:p>
    <w:p w:rsidR="00901143" w:rsidRDefault="00901143" w:rsidP="00E078CE">
      <w:pPr>
        <w:pStyle w:val="NormalWeb"/>
        <w:spacing w:before="0" w:beforeAutospacing="0" w:after="0" w:afterAutospacing="0" w:line="360" w:lineRule="auto"/>
        <w:jc w:val="center"/>
        <w:rPr>
          <w:color w:val="000000"/>
          <w:sz w:val="28"/>
          <w:szCs w:val="28"/>
        </w:rPr>
      </w:pPr>
    </w:p>
    <w:p w:rsidR="00901143" w:rsidRPr="00BA1D2E" w:rsidRDefault="00901143" w:rsidP="00E078CE">
      <w:pPr>
        <w:pStyle w:val="NormalWeb"/>
        <w:spacing w:before="0" w:beforeAutospacing="0" w:after="0" w:afterAutospacing="0" w:line="360" w:lineRule="auto"/>
        <w:jc w:val="center"/>
        <w:rPr>
          <w:color w:val="000000"/>
          <w:sz w:val="28"/>
          <w:szCs w:val="28"/>
        </w:rPr>
      </w:pPr>
    </w:p>
    <w:p w:rsidR="00901143" w:rsidRPr="00BA1D2E" w:rsidRDefault="00901143" w:rsidP="00E078CE">
      <w:pPr>
        <w:pStyle w:val="NormalWeb"/>
        <w:spacing w:before="0" w:beforeAutospacing="0" w:after="0" w:afterAutospacing="0" w:line="360" w:lineRule="auto"/>
        <w:jc w:val="center"/>
        <w:rPr>
          <w:color w:val="000000"/>
          <w:sz w:val="28"/>
          <w:szCs w:val="28"/>
        </w:rPr>
      </w:pPr>
      <w:r>
        <w:rPr>
          <w:color w:val="000000"/>
          <w:sz w:val="28"/>
          <w:szCs w:val="28"/>
        </w:rPr>
        <w:t>Дрогобич – 2017</w:t>
      </w:r>
    </w:p>
    <w:p w:rsidR="00901143" w:rsidRDefault="00901143" w:rsidP="00E078CE">
      <w:pPr>
        <w:rPr>
          <w:rFonts w:ascii="Times New Roman" w:hAnsi="Times New Roman"/>
          <w:b/>
          <w:sz w:val="28"/>
          <w:szCs w:val="28"/>
        </w:rPr>
      </w:pPr>
      <w:r>
        <w:rPr>
          <w:rFonts w:ascii="Times New Roman" w:hAnsi="Times New Roman"/>
          <w:b/>
          <w:sz w:val="28"/>
          <w:szCs w:val="28"/>
        </w:rPr>
        <w:br w:type="page"/>
      </w:r>
    </w:p>
    <w:p w:rsidR="00901143" w:rsidRDefault="00901143" w:rsidP="00E078CE">
      <w:pPr>
        <w:ind w:firstLine="709"/>
        <w:jc w:val="center"/>
        <w:rPr>
          <w:rFonts w:ascii="Times New Roman" w:hAnsi="Times New Roman"/>
          <w:b/>
          <w:sz w:val="28"/>
          <w:szCs w:val="28"/>
        </w:rPr>
      </w:pPr>
      <w:r w:rsidRPr="008C7D4A">
        <w:rPr>
          <w:rFonts w:ascii="Times New Roman" w:hAnsi="Times New Roman"/>
          <w:b/>
          <w:sz w:val="28"/>
          <w:szCs w:val="28"/>
        </w:rPr>
        <w:t>ЗМІСТ</w:t>
      </w:r>
    </w:p>
    <w:tbl>
      <w:tblPr>
        <w:tblW w:w="90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8046"/>
        <w:gridCol w:w="993"/>
      </w:tblGrid>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b/>
                <w:sz w:val="28"/>
                <w:szCs w:val="28"/>
              </w:rPr>
            </w:pPr>
            <w:r w:rsidRPr="00F94774">
              <w:rPr>
                <w:rFonts w:ascii="Times New Roman" w:hAnsi="Times New Roman"/>
                <w:b/>
                <w:sz w:val="28"/>
                <w:szCs w:val="28"/>
              </w:rPr>
              <w:t>ВСТУП</w:t>
            </w:r>
          </w:p>
        </w:tc>
        <w:tc>
          <w:tcPr>
            <w:tcW w:w="993" w:type="dxa"/>
            <w:shd w:val="clear" w:color="auto" w:fill="FFFFFF"/>
          </w:tcPr>
          <w:p w:rsidR="00901143" w:rsidRPr="00F94774" w:rsidRDefault="00901143" w:rsidP="00F94774">
            <w:pPr>
              <w:tabs>
                <w:tab w:val="left" w:pos="519"/>
              </w:tabs>
              <w:spacing w:after="0" w:line="360" w:lineRule="auto"/>
              <w:ind w:left="34" w:firstLine="34"/>
              <w:jc w:val="both"/>
              <w:rPr>
                <w:rFonts w:ascii="Times New Roman" w:hAnsi="Times New Roman"/>
                <w:sz w:val="28"/>
                <w:szCs w:val="28"/>
              </w:rPr>
            </w:pPr>
            <w:r w:rsidRPr="00F94774">
              <w:rPr>
                <w:rFonts w:ascii="Times New Roman" w:hAnsi="Times New Roman"/>
                <w:sz w:val="28"/>
                <w:szCs w:val="28"/>
              </w:rPr>
              <w:t>4</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РОЗДІЛ 1 ТЕОРЕТИКО-МЕТОДОЛОГІЧНІ АСПЕКТИ ЧИЖЕВСЬКОЗНАВСТВА</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11</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1.1</w:t>
            </w:r>
            <w:r w:rsidRPr="00F94774">
              <w:rPr>
                <w:rFonts w:ascii="Times New Roman" w:hAnsi="Times New Roman"/>
                <w:sz w:val="28"/>
                <w:szCs w:val="28"/>
              </w:rPr>
              <w:t xml:space="preserve"> Дмитро Чижевський в українській та європейській науковій думці</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11</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1.2</w:t>
            </w:r>
            <w:r w:rsidRPr="00F94774">
              <w:rPr>
                <w:rFonts w:ascii="Times New Roman" w:hAnsi="Times New Roman"/>
                <w:sz w:val="28"/>
                <w:szCs w:val="28"/>
              </w:rPr>
              <w:t xml:space="preserve"> Джерельна база дослідження</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27</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1.3</w:t>
            </w:r>
            <w:r w:rsidRPr="00F94774">
              <w:rPr>
                <w:rFonts w:ascii="Times New Roman" w:hAnsi="Times New Roman"/>
                <w:sz w:val="28"/>
                <w:szCs w:val="28"/>
              </w:rPr>
              <w:t xml:space="preserve"> Методологічні підходи та поняттєво-термінологічний апарат дослідження</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37</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b/>
                <w:sz w:val="28"/>
                <w:szCs w:val="28"/>
              </w:rPr>
            </w:pPr>
            <w:r w:rsidRPr="00F94774">
              <w:rPr>
                <w:rFonts w:ascii="Times New Roman" w:hAnsi="Times New Roman"/>
                <w:b/>
                <w:sz w:val="28"/>
                <w:szCs w:val="28"/>
              </w:rPr>
              <w:t>Висновки до розділу 1</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50</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РОЗДІЛ 2 НАУКОВО-П</w:t>
            </w:r>
            <w:r w:rsidRPr="00F94774">
              <w:rPr>
                <w:rFonts w:ascii="Times New Roman" w:hAnsi="Times New Roman"/>
                <w:b/>
                <w:bCs/>
                <w:sz w:val="28"/>
                <w:szCs w:val="28"/>
              </w:rPr>
              <w:t xml:space="preserve">ЕДАГОГІЧНА ДІЯЛЬНІСТЬ ДМИТРА </w:t>
            </w:r>
            <w:r w:rsidRPr="00F94774">
              <w:rPr>
                <w:rFonts w:ascii="Times New Roman" w:hAnsi="Times New Roman"/>
                <w:b/>
                <w:sz w:val="28"/>
                <w:szCs w:val="28"/>
              </w:rPr>
              <w:t>ЧИЖЕВСЬКОГО</w:t>
            </w:r>
            <w:r w:rsidRPr="00F94774">
              <w:rPr>
                <w:rFonts w:ascii="Times New Roman" w:hAnsi="Times New Roman"/>
                <w:b/>
                <w:bCs/>
                <w:sz w:val="28"/>
                <w:szCs w:val="28"/>
              </w:rPr>
              <w:t xml:space="preserve"> В</w:t>
            </w:r>
            <w:r w:rsidRPr="00F94774">
              <w:rPr>
                <w:rFonts w:ascii="Times New Roman" w:hAnsi="Times New Roman"/>
                <w:b/>
                <w:bCs/>
                <w:i/>
                <w:iCs/>
                <w:sz w:val="28"/>
                <w:szCs w:val="28"/>
              </w:rPr>
              <w:t xml:space="preserve"> </w:t>
            </w:r>
            <w:r w:rsidRPr="00F94774">
              <w:rPr>
                <w:rFonts w:ascii="Times New Roman" w:hAnsi="Times New Roman"/>
                <w:b/>
                <w:bCs/>
                <w:sz w:val="28"/>
                <w:szCs w:val="28"/>
              </w:rPr>
              <w:t>КОНТЕКСТІ РІЗНИХ НАЦІОНАЛЬНИХ КУЛЬТУР</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52</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2.1</w:t>
            </w:r>
            <w:r w:rsidRPr="00F94774">
              <w:rPr>
                <w:rFonts w:ascii="Times New Roman" w:hAnsi="Times New Roman"/>
                <w:sz w:val="28"/>
                <w:szCs w:val="28"/>
              </w:rPr>
              <w:t xml:space="preserve"> Передумови становлення Д. Чижевського як науковця й педагога</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53</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2.2</w:t>
            </w:r>
            <w:r w:rsidRPr="00F94774">
              <w:rPr>
                <w:rFonts w:ascii="Times New Roman" w:hAnsi="Times New Roman"/>
                <w:sz w:val="28"/>
                <w:szCs w:val="28"/>
              </w:rPr>
              <w:t xml:space="preserve"> Освітня діяльність Д. Чижевського у вищих навчальних закладах</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63</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2.3</w:t>
            </w:r>
            <w:r w:rsidRPr="00F94774">
              <w:rPr>
                <w:rFonts w:ascii="Times New Roman" w:hAnsi="Times New Roman"/>
                <w:sz w:val="28"/>
                <w:szCs w:val="28"/>
              </w:rPr>
              <w:t xml:space="preserve"> Особливості науково-педагогічної діяльності Д. Чижевського в системі підготовки фахівців вищої кваліфікації</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79</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2.4</w:t>
            </w:r>
            <w:r w:rsidRPr="00F94774">
              <w:rPr>
                <w:rFonts w:ascii="Times New Roman" w:hAnsi="Times New Roman"/>
                <w:bCs/>
                <w:sz w:val="28"/>
                <w:szCs w:val="28"/>
              </w:rPr>
              <w:t xml:space="preserve"> Науково-дослідн</w:t>
            </w:r>
            <w:r w:rsidRPr="00F94774">
              <w:rPr>
                <w:rFonts w:ascii="Times New Roman" w:hAnsi="Times New Roman"/>
                <w:bCs/>
                <w:sz w:val="28"/>
                <w:szCs w:val="28"/>
                <w:lang w:val="ru-RU"/>
              </w:rPr>
              <w:t>ицька</w:t>
            </w:r>
            <w:r w:rsidRPr="00F94774">
              <w:rPr>
                <w:rFonts w:ascii="Times New Roman" w:hAnsi="Times New Roman"/>
                <w:bCs/>
                <w:sz w:val="28"/>
                <w:szCs w:val="28"/>
              </w:rPr>
              <w:t xml:space="preserve"> й організаційна діяльність Д</w:t>
            </w:r>
            <w:r w:rsidRPr="00F94774">
              <w:rPr>
                <w:rFonts w:ascii="Times New Roman" w:hAnsi="Times New Roman"/>
                <w:sz w:val="28"/>
                <w:szCs w:val="28"/>
              </w:rPr>
              <w:t>. Чижевського</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90</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b/>
                <w:sz w:val="28"/>
                <w:szCs w:val="28"/>
              </w:rPr>
            </w:pPr>
            <w:r w:rsidRPr="00F94774">
              <w:rPr>
                <w:rFonts w:ascii="Times New Roman" w:hAnsi="Times New Roman"/>
                <w:b/>
                <w:sz w:val="28"/>
                <w:szCs w:val="28"/>
              </w:rPr>
              <w:t>Висновки до розділу 2</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105</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РОЗДІЛ 3 ЗАГАЛЬНОПЕДАГОГІЧНІ ІДЕЇ В ТВОРЧІЙ СПАДЩИНІ ДМИТРА ЧИЖЕВСЬКОГО</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107</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3.1</w:t>
            </w:r>
            <w:r w:rsidRPr="00F94774">
              <w:rPr>
                <w:rFonts w:ascii="Times New Roman" w:hAnsi="Times New Roman"/>
                <w:sz w:val="28"/>
                <w:szCs w:val="28"/>
              </w:rPr>
              <w:t xml:space="preserve"> Філософсько-педагогічні погляди слов’янських мислителів в оцінках Д. Чижевського</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107</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3.2</w:t>
            </w:r>
            <w:r w:rsidRPr="00F94774">
              <w:rPr>
                <w:rFonts w:ascii="Times New Roman" w:hAnsi="Times New Roman"/>
                <w:sz w:val="28"/>
                <w:szCs w:val="28"/>
              </w:rPr>
              <w:t xml:space="preserve"> Історико-культурні студії Д. Чижевського як джерело вивчення дидактично-виховних ідей в українській літературі</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127</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3.3</w:t>
            </w:r>
            <w:r w:rsidRPr="00F94774">
              <w:rPr>
                <w:rFonts w:ascii="Times New Roman" w:hAnsi="Times New Roman"/>
                <w:sz w:val="28"/>
                <w:szCs w:val="28"/>
              </w:rPr>
              <w:t xml:space="preserve"> Д. Чижевський про розвиток вищої школи в Україні (</w:t>
            </w:r>
            <w:r w:rsidRPr="00F94774">
              <w:rPr>
                <w:rFonts w:ascii="Times New Roman" w:hAnsi="Times New Roman"/>
                <w:sz w:val="28"/>
                <w:szCs w:val="28"/>
                <w:lang w:val="en-US"/>
              </w:rPr>
              <w:t>XVII</w:t>
            </w:r>
            <w:r w:rsidRPr="00F94774">
              <w:rPr>
                <w:rFonts w:ascii="Times New Roman" w:hAnsi="Times New Roman"/>
                <w:sz w:val="28"/>
                <w:szCs w:val="28"/>
                <w:lang w:val="ru-RU"/>
              </w:rPr>
              <w:t xml:space="preserve"> – </w:t>
            </w:r>
            <w:r w:rsidRPr="00F94774">
              <w:rPr>
                <w:rFonts w:ascii="Times New Roman" w:hAnsi="Times New Roman"/>
                <w:sz w:val="28"/>
                <w:szCs w:val="28"/>
                <w:lang w:val="en-US"/>
              </w:rPr>
              <w:t>XIX </w:t>
            </w:r>
            <w:r w:rsidRPr="00F94774">
              <w:rPr>
                <w:rFonts w:ascii="Times New Roman" w:hAnsi="Times New Roman"/>
                <w:sz w:val="28"/>
                <w:szCs w:val="28"/>
              </w:rPr>
              <w:t>ст.)</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143</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sz w:val="28"/>
                <w:szCs w:val="28"/>
              </w:rPr>
            </w:pPr>
            <w:r w:rsidRPr="00F94774">
              <w:rPr>
                <w:rFonts w:ascii="Times New Roman" w:hAnsi="Times New Roman"/>
                <w:b/>
                <w:sz w:val="28"/>
                <w:szCs w:val="28"/>
              </w:rPr>
              <w:t>3.4</w:t>
            </w:r>
            <w:r w:rsidRPr="00F94774">
              <w:rPr>
                <w:rFonts w:ascii="Times New Roman" w:hAnsi="Times New Roman"/>
                <w:sz w:val="28"/>
                <w:szCs w:val="28"/>
              </w:rPr>
              <w:t xml:space="preserve"> Педагогічні погляди Д. Чижевського щодо розвитку вищої освіти та можливості їх творчого використання  в умовах сьогодення</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p>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160</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b/>
                <w:sz w:val="28"/>
                <w:szCs w:val="28"/>
              </w:rPr>
            </w:pPr>
            <w:r w:rsidRPr="00F94774">
              <w:rPr>
                <w:rFonts w:ascii="Times New Roman" w:hAnsi="Times New Roman"/>
                <w:b/>
                <w:sz w:val="28"/>
                <w:szCs w:val="28"/>
              </w:rPr>
              <w:t>Висновки до розділу 3</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171</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b/>
                <w:sz w:val="28"/>
                <w:szCs w:val="28"/>
              </w:rPr>
            </w:pPr>
            <w:r w:rsidRPr="00F94774">
              <w:rPr>
                <w:rFonts w:ascii="Times New Roman" w:hAnsi="Times New Roman"/>
                <w:b/>
                <w:sz w:val="28"/>
                <w:szCs w:val="28"/>
              </w:rPr>
              <w:t>ВИСНОВКИ</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174</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b/>
                <w:sz w:val="28"/>
                <w:szCs w:val="28"/>
              </w:rPr>
            </w:pPr>
            <w:r w:rsidRPr="00F94774">
              <w:rPr>
                <w:rFonts w:ascii="Times New Roman" w:hAnsi="Times New Roman"/>
                <w:b/>
                <w:sz w:val="28"/>
                <w:szCs w:val="28"/>
              </w:rPr>
              <w:t xml:space="preserve">СПИСОК ВИКОРИСТАНИХ ДЖЕРЕЛ </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180</w:t>
            </w:r>
          </w:p>
        </w:tc>
      </w:tr>
      <w:tr w:rsidR="00901143" w:rsidRPr="00632FFF" w:rsidTr="00F94774">
        <w:tc>
          <w:tcPr>
            <w:tcW w:w="8046" w:type="dxa"/>
            <w:shd w:val="clear" w:color="auto" w:fill="FFFFFF"/>
          </w:tcPr>
          <w:p w:rsidR="00901143" w:rsidRPr="00F94774" w:rsidRDefault="00901143" w:rsidP="00F94774">
            <w:pPr>
              <w:spacing w:after="0" w:line="360" w:lineRule="auto"/>
              <w:jc w:val="both"/>
              <w:rPr>
                <w:rFonts w:ascii="Times New Roman" w:hAnsi="Times New Roman"/>
                <w:b/>
                <w:sz w:val="28"/>
                <w:szCs w:val="28"/>
              </w:rPr>
            </w:pPr>
            <w:r w:rsidRPr="00F94774">
              <w:rPr>
                <w:rFonts w:ascii="Times New Roman" w:hAnsi="Times New Roman"/>
                <w:b/>
                <w:sz w:val="28"/>
                <w:szCs w:val="28"/>
              </w:rPr>
              <w:t>ДОДАТКИ</w:t>
            </w:r>
          </w:p>
        </w:tc>
        <w:tc>
          <w:tcPr>
            <w:tcW w:w="993" w:type="dxa"/>
            <w:shd w:val="clear" w:color="auto" w:fill="FFFFFF"/>
          </w:tcPr>
          <w:p w:rsidR="00901143" w:rsidRPr="00F94774" w:rsidRDefault="00901143" w:rsidP="00F94774">
            <w:pPr>
              <w:spacing w:after="0" w:line="360" w:lineRule="auto"/>
              <w:ind w:left="34" w:firstLine="34"/>
              <w:jc w:val="both"/>
              <w:rPr>
                <w:rFonts w:ascii="Times New Roman" w:hAnsi="Times New Roman"/>
                <w:sz w:val="28"/>
                <w:szCs w:val="28"/>
              </w:rPr>
            </w:pPr>
            <w:r w:rsidRPr="00F94774">
              <w:rPr>
                <w:rFonts w:ascii="Times New Roman" w:hAnsi="Times New Roman"/>
                <w:sz w:val="28"/>
                <w:szCs w:val="28"/>
              </w:rPr>
              <w:t>220</w:t>
            </w:r>
          </w:p>
        </w:tc>
      </w:tr>
    </w:tbl>
    <w:p w:rsidR="00901143" w:rsidRPr="00632FFF" w:rsidRDefault="00901143" w:rsidP="00912855">
      <w:pPr>
        <w:spacing w:line="360" w:lineRule="auto"/>
        <w:rPr>
          <w:rFonts w:ascii="Times New Roman" w:hAnsi="Times New Roman"/>
          <w:sz w:val="28"/>
          <w:szCs w:val="28"/>
        </w:rPr>
      </w:pPr>
    </w:p>
    <w:p w:rsidR="00901143" w:rsidRDefault="00901143" w:rsidP="00912855">
      <w:pPr>
        <w:spacing w:after="0" w:line="360" w:lineRule="auto"/>
        <w:jc w:val="both"/>
        <w:rPr>
          <w:rFonts w:ascii="Times New Roman" w:hAnsi="Times New Roman"/>
          <w:b/>
          <w:bCs/>
          <w:sz w:val="28"/>
          <w:szCs w:val="28"/>
        </w:rPr>
      </w:pPr>
    </w:p>
    <w:p w:rsidR="00901143" w:rsidRDefault="00901143">
      <w:pPr>
        <w:spacing w:after="0" w:line="360" w:lineRule="auto"/>
        <w:jc w:val="both"/>
        <w:rPr>
          <w:rFonts w:ascii="Times New Roman" w:hAnsi="Times New Roman"/>
          <w:b/>
          <w:bCs/>
          <w:sz w:val="28"/>
          <w:szCs w:val="28"/>
        </w:rPr>
      </w:pPr>
    </w:p>
    <w:p w:rsidR="00901143" w:rsidRDefault="00901143">
      <w:pPr>
        <w:spacing w:after="0" w:line="360" w:lineRule="auto"/>
        <w:jc w:val="both"/>
        <w:rPr>
          <w:rFonts w:ascii="Times New Roman" w:hAnsi="Times New Roman"/>
          <w:b/>
          <w:bCs/>
          <w:sz w:val="28"/>
          <w:szCs w:val="28"/>
        </w:rPr>
      </w:pPr>
      <w:r>
        <w:rPr>
          <w:rFonts w:ascii="Times New Roman" w:hAnsi="Times New Roman"/>
          <w:b/>
          <w:bCs/>
          <w:sz w:val="28"/>
          <w:szCs w:val="28"/>
        </w:rPr>
        <w:br w:type="page"/>
      </w:r>
    </w:p>
    <w:p w:rsidR="00901143" w:rsidRPr="00DB4034" w:rsidRDefault="00901143" w:rsidP="00DB4034">
      <w:pPr>
        <w:spacing w:after="0" w:line="360" w:lineRule="auto"/>
        <w:ind w:firstLine="709"/>
        <w:jc w:val="center"/>
        <w:rPr>
          <w:rFonts w:ascii="Times New Roman" w:hAnsi="Times New Roman"/>
          <w:b/>
          <w:bCs/>
          <w:sz w:val="28"/>
          <w:szCs w:val="28"/>
        </w:rPr>
      </w:pPr>
      <w:r w:rsidRPr="00DB4034">
        <w:rPr>
          <w:rFonts w:ascii="Times New Roman" w:hAnsi="Times New Roman"/>
          <w:b/>
          <w:bCs/>
          <w:sz w:val="28"/>
          <w:szCs w:val="28"/>
        </w:rPr>
        <w:t>ВСТУП</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b/>
          <w:bCs/>
          <w:sz w:val="28"/>
          <w:szCs w:val="28"/>
        </w:rPr>
        <w:t xml:space="preserve">Актуальність теми дослідження. </w:t>
      </w:r>
      <w:r w:rsidRPr="00DB4034">
        <w:rPr>
          <w:rFonts w:ascii="Times New Roman" w:hAnsi="Times New Roman"/>
          <w:sz w:val="28"/>
          <w:szCs w:val="28"/>
        </w:rPr>
        <w:t>Розвиток сучасної педагогічної науки неможливий без глибокого вивчення спадщини минулого. Адже використання попереднього педагогічного досвіду є ключовою ланкою для розуміння новітніх феноменів і процесів у соціокультурній та освітній сферах, визначення перспектив розвитку педагогіки загалом та формування духовності, світоглядних позицій, ідей і переконань сучасної молоді зокрема.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За роки незалежності українська педагогічна думка поповнилася студіями, забутих за часів радянської влади, дореволюційних дослідників, працями видатних українських емігрантів, культурологів, просвітників, педагогів, що тривалий час залишалися поза увагою сучасних дослідників історії педагогіки з ідеологічних міркувань. У зв’язку з цим зацікавлення сучасних науковців відомими персоналіями минулого невпинно зростає, а значна частина творчих біографій вперше стає об’єктом наукової рефлексії. До таких належить й постать Д</w:t>
      </w:r>
      <w:r>
        <w:rPr>
          <w:rFonts w:ascii="Times New Roman" w:hAnsi="Times New Roman"/>
          <w:sz w:val="28"/>
          <w:szCs w:val="28"/>
        </w:rPr>
        <w:t>.</w:t>
      </w:r>
      <w:r w:rsidRPr="00DB4034">
        <w:rPr>
          <w:rFonts w:ascii="Times New Roman" w:hAnsi="Times New Roman"/>
          <w:sz w:val="28"/>
          <w:szCs w:val="28"/>
        </w:rPr>
        <w:t xml:space="preserve"> І</w:t>
      </w:r>
      <w:r>
        <w:rPr>
          <w:rFonts w:ascii="Times New Roman" w:hAnsi="Times New Roman"/>
          <w:sz w:val="28"/>
          <w:szCs w:val="28"/>
        </w:rPr>
        <w:t>.</w:t>
      </w:r>
      <w:r w:rsidRPr="00DB4034">
        <w:rPr>
          <w:rFonts w:ascii="Times New Roman" w:hAnsi="Times New Roman"/>
          <w:sz w:val="28"/>
          <w:szCs w:val="28"/>
        </w:rPr>
        <w:t xml:space="preserve"> Чижевського – відомого філософа, славіста, історика літератури</w:t>
      </w:r>
      <w:r>
        <w:rPr>
          <w:rFonts w:ascii="Times New Roman" w:hAnsi="Times New Roman"/>
          <w:sz w:val="28"/>
          <w:szCs w:val="28"/>
        </w:rPr>
        <w:t>, педагога</w:t>
      </w:r>
      <w:r w:rsidRPr="00DB4034">
        <w:rPr>
          <w:rFonts w:ascii="Times New Roman" w:hAnsi="Times New Roman"/>
          <w:sz w:val="28"/>
          <w:szCs w:val="28"/>
        </w:rPr>
        <w:t>. Його наукова спадщина й досі викликає дискусії та суперечності у колах сучасних дослідників. Насамперед це стосується інтерпретації його філософсько-теоретичних ідей та літературознавчих студій про духовну культуру слов’янськ</w:t>
      </w:r>
      <w:r>
        <w:rPr>
          <w:rFonts w:ascii="Times New Roman" w:hAnsi="Times New Roman"/>
          <w:sz w:val="28"/>
          <w:szCs w:val="28"/>
        </w:rPr>
        <w:t>их</w:t>
      </w:r>
      <w:r w:rsidRPr="00DB4034">
        <w:rPr>
          <w:rFonts w:ascii="Times New Roman" w:hAnsi="Times New Roman"/>
          <w:sz w:val="28"/>
          <w:szCs w:val="28"/>
        </w:rPr>
        <w:t xml:space="preserve"> народ</w:t>
      </w:r>
      <w:r>
        <w:rPr>
          <w:rFonts w:ascii="Times New Roman" w:hAnsi="Times New Roman"/>
          <w:sz w:val="28"/>
          <w:szCs w:val="28"/>
        </w:rPr>
        <w:t>ів</w:t>
      </w:r>
      <w:r w:rsidRPr="00DB4034">
        <w:rPr>
          <w:rFonts w:ascii="Times New Roman" w:hAnsi="Times New Roman"/>
          <w:sz w:val="28"/>
          <w:szCs w:val="28"/>
        </w:rPr>
        <w:t xml:space="preserve">, стан і розвиток славістики, її методологію, основні завдання.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Науковий доробок Д. Чижевського є також вагомим джерелом для виявлення педагогічних ідей, з’ясування внеску вченого в розвиток педагогічної науки. Адже з його ім’ям пов’язаний розвиток багатьох відомих як українських, так і зарубіжних навчальних закладів – Високого педагогічного інституту імені Михайла Драгоманова (Прага), Вільного українського університету (Прага), Галльського університету, Марбурзького університету, Гарвардського університе</w:t>
      </w:r>
      <w:r>
        <w:rPr>
          <w:rFonts w:ascii="Times New Roman" w:hAnsi="Times New Roman"/>
          <w:sz w:val="28"/>
          <w:szCs w:val="28"/>
        </w:rPr>
        <w:t>ту, Гейдельбер</w:t>
      </w:r>
      <w:r w:rsidRPr="00DB4034">
        <w:rPr>
          <w:rFonts w:ascii="Times New Roman" w:hAnsi="Times New Roman"/>
          <w:sz w:val="28"/>
          <w:szCs w:val="28"/>
        </w:rPr>
        <w:t>зького університету та ін., у яких він виховав не одне покоління студентів, аспірантів, докторантів з таких спеціальностей, як філософія, славістика, літературознавство, культурологія, філологія та видав ряд підручників з окреслених дисциплін.</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Вагоме місце у його дослідженнях посідає аналіз творчості </w:t>
      </w:r>
      <w:r>
        <w:rPr>
          <w:rFonts w:ascii="Times New Roman" w:hAnsi="Times New Roman"/>
          <w:sz w:val="28"/>
          <w:szCs w:val="28"/>
        </w:rPr>
        <w:t>відомих українських і зарубіжних діячів культури й освіти (</w:t>
      </w:r>
      <w:r w:rsidRPr="00DB4034">
        <w:rPr>
          <w:rFonts w:ascii="Times New Roman" w:hAnsi="Times New Roman"/>
          <w:sz w:val="28"/>
          <w:szCs w:val="28"/>
        </w:rPr>
        <w:t xml:space="preserve">І. Вишенського, </w:t>
      </w:r>
      <w:r>
        <w:rPr>
          <w:rFonts w:ascii="Times New Roman" w:hAnsi="Times New Roman"/>
          <w:sz w:val="28"/>
          <w:szCs w:val="28"/>
        </w:rPr>
        <w:t>Я</w:t>
      </w:r>
      <w:r w:rsidRPr="00DB4034">
        <w:rPr>
          <w:rFonts w:ascii="Times New Roman" w:hAnsi="Times New Roman"/>
          <w:sz w:val="28"/>
          <w:szCs w:val="28"/>
        </w:rPr>
        <w:t>. А. Коменського,</w:t>
      </w:r>
      <w:r w:rsidRPr="00DB4034">
        <w:rPr>
          <w:rFonts w:ascii="Times New Roman" w:hAnsi="Times New Roman"/>
        </w:rPr>
        <w:t xml:space="preserve"> </w:t>
      </w:r>
      <w:r w:rsidRPr="00DB4034">
        <w:rPr>
          <w:rFonts w:ascii="Times New Roman" w:hAnsi="Times New Roman"/>
          <w:sz w:val="28"/>
          <w:szCs w:val="28"/>
        </w:rPr>
        <w:t xml:space="preserve">П. Куліша, Ф. Прокоповича, Г. Сковороди, Л. Штура, </w:t>
      </w:r>
      <w:r>
        <w:rPr>
          <w:rFonts w:ascii="Times New Roman" w:hAnsi="Times New Roman"/>
          <w:sz w:val="28"/>
          <w:szCs w:val="28"/>
        </w:rPr>
        <w:t xml:space="preserve">П. Юркевича </w:t>
      </w:r>
      <w:r w:rsidRPr="00DB4034">
        <w:rPr>
          <w:rFonts w:ascii="Times New Roman" w:hAnsi="Times New Roman"/>
          <w:sz w:val="28"/>
          <w:szCs w:val="28"/>
        </w:rPr>
        <w:t>та ін.</w:t>
      </w:r>
      <w:r>
        <w:rPr>
          <w:rFonts w:ascii="Times New Roman" w:hAnsi="Times New Roman"/>
          <w:sz w:val="28"/>
          <w:szCs w:val="28"/>
        </w:rPr>
        <w:t xml:space="preserve">). </w:t>
      </w:r>
      <w:r w:rsidRPr="00DB4034">
        <w:rPr>
          <w:rFonts w:ascii="Times New Roman" w:hAnsi="Times New Roman"/>
          <w:sz w:val="28"/>
          <w:szCs w:val="28"/>
        </w:rPr>
        <w:t>Вивченню цього аспекту спадщини Д. Чижевського присвячено праці І. Валявко [</w:t>
      </w:r>
      <w:r w:rsidRPr="00CE7464">
        <w:rPr>
          <w:rFonts w:ascii="Times New Roman" w:hAnsi="Times New Roman"/>
          <w:sz w:val="28"/>
          <w:szCs w:val="28"/>
        </w:rPr>
        <w:t>39</w:t>
      </w:r>
      <w:r w:rsidRPr="00DB4034">
        <w:rPr>
          <w:rFonts w:ascii="Times New Roman" w:hAnsi="Times New Roman"/>
          <w:sz w:val="28"/>
          <w:szCs w:val="28"/>
        </w:rPr>
        <w:t>], О. Блашків</w:t>
      </w:r>
      <w:r w:rsidRPr="00DB4034">
        <w:rPr>
          <w:rFonts w:ascii="Times New Roman" w:hAnsi="Times New Roman"/>
          <w:sz w:val="28"/>
          <w:szCs w:val="28"/>
          <w:lang w:val="ru-RU"/>
        </w:rPr>
        <w:t> </w:t>
      </w:r>
      <w:r w:rsidRPr="00DB4034">
        <w:rPr>
          <w:rFonts w:ascii="Times New Roman" w:hAnsi="Times New Roman"/>
          <w:sz w:val="28"/>
          <w:szCs w:val="28"/>
        </w:rPr>
        <w:t>[</w:t>
      </w:r>
      <w:r w:rsidRPr="00CE7464">
        <w:rPr>
          <w:rFonts w:ascii="Times New Roman" w:hAnsi="Times New Roman"/>
          <w:sz w:val="28"/>
          <w:szCs w:val="28"/>
        </w:rPr>
        <w:t>24</w:t>
      </w:r>
      <w:r w:rsidRPr="00DB4034">
        <w:rPr>
          <w:rFonts w:ascii="Times New Roman" w:hAnsi="Times New Roman"/>
          <w:sz w:val="28"/>
          <w:szCs w:val="28"/>
        </w:rPr>
        <w:t>], М. Гольберга</w:t>
      </w:r>
      <w:r w:rsidRPr="00DB4034">
        <w:rPr>
          <w:rFonts w:ascii="Times New Roman" w:hAnsi="Times New Roman"/>
          <w:sz w:val="28"/>
          <w:szCs w:val="28"/>
          <w:lang w:val="ru-RU"/>
        </w:rPr>
        <w:t> </w:t>
      </w:r>
      <w:r w:rsidRPr="00DB4034">
        <w:rPr>
          <w:rFonts w:ascii="Times New Roman" w:hAnsi="Times New Roman"/>
          <w:sz w:val="28"/>
          <w:szCs w:val="28"/>
        </w:rPr>
        <w:t>[</w:t>
      </w:r>
      <w:r w:rsidRPr="006279FB">
        <w:rPr>
          <w:rFonts w:ascii="Times New Roman" w:hAnsi="Times New Roman"/>
          <w:sz w:val="28"/>
          <w:szCs w:val="28"/>
        </w:rPr>
        <w:t>70</w:t>
      </w:r>
      <w:r w:rsidRPr="00DB4034">
        <w:rPr>
          <w:rFonts w:ascii="Times New Roman" w:hAnsi="Times New Roman"/>
          <w:sz w:val="28"/>
          <w:szCs w:val="28"/>
        </w:rPr>
        <w:t>], А. Макарова</w:t>
      </w:r>
      <w:r w:rsidRPr="00DB4034">
        <w:rPr>
          <w:rFonts w:ascii="Times New Roman" w:hAnsi="Times New Roman"/>
          <w:sz w:val="28"/>
          <w:szCs w:val="28"/>
          <w:lang w:val="ru-RU"/>
        </w:rPr>
        <w:t> </w:t>
      </w:r>
      <w:r w:rsidRPr="00DB4034">
        <w:rPr>
          <w:rFonts w:ascii="Times New Roman" w:hAnsi="Times New Roman"/>
          <w:sz w:val="28"/>
          <w:szCs w:val="28"/>
        </w:rPr>
        <w:t>[</w:t>
      </w:r>
      <w:r w:rsidRPr="006279FB">
        <w:rPr>
          <w:rFonts w:ascii="Times New Roman" w:hAnsi="Times New Roman"/>
          <w:sz w:val="28"/>
          <w:szCs w:val="28"/>
        </w:rPr>
        <w:t>168</w:t>
      </w:r>
      <w:r w:rsidRPr="00DB4034">
        <w:rPr>
          <w:rFonts w:ascii="Times New Roman" w:hAnsi="Times New Roman"/>
          <w:sz w:val="28"/>
          <w:szCs w:val="28"/>
        </w:rPr>
        <w:t>], Н. Мозгової</w:t>
      </w:r>
      <w:r w:rsidRPr="00DB4034">
        <w:rPr>
          <w:rFonts w:ascii="Times New Roman" w:hAnsi="Times New Roman"/>
          <w:sz w:val="28"/>
          <w:szCs w:val="28"/>
          <w:lang w:val="ru-RU"/>
        </w:rPr>
        <w:t> </w:t>
      </w:r>
      <w:r w:rsidRPr="00DB4034">
        <w:rPr>
          <w:rFonts w:ascii="Times New Roman" w:hAnsi="Times New Roman"/>
          <w:sz w:val="28"/>
          <w:szCs w:val="28"/>
        </w:rPr>
        <w:t>[</w:t>
      </w:r>
      <w:r w:rsidRPr="006279FB">
        <w:rPr>
          <w:rFonts w:ascii="Times New Roman" w:hAnsi="Times New Roman"/>
          <w:sz w:val="28"/>
          <w:szCs w:val="28"/>
        </w:rPr>
        <w:t>177</w:t>
      </w:r>
      <w:r w:rsidRPr="00DB4034">
        <w:rPr>
          <w:rFonts w:ascii="Times New Roman" w:hAnsi="Times New Roman"/>
          <w:sz w:val="28"/>
          <w:szCs w:val="28"/>
        </w:rPr>
        <w:t>], М. Наєнка</w:t>
      </w:r>
      <w:r w:rsidRPr="00DB4034">
        <w:rPr>
          <w:rFonts w:ascii="Times New Roman" w:hAnsi="Times New Roman"/>
          <w:sz w:val="28"/>
          <w:szCs w:val="28"/>
          <w:lang w:val="ru-RU"/>
        </w:rPr>
        <w:t> </w:t>
      </w:r>
      <w:r w:rsidRPr="00DB4034">
        <w:rPr>
          <w:rFonts w:ascii="Times New Roman" w:hAnsi="Times New Roman"/>
          <w:sz w:val="28"/>
          <w:szCs w:val="28"/>
        </w:rPr>
        <w:t>[</w:t>
      </w:r>
      <w:r w:rsidRPr="006279FB">
        <w:rPr>
          <w:rFonts w:ascii="Times New Roman" w:hAnsi="Times New Roman"/>
          <w:sz w:val="28"/>
          <w:szCs w:val="28"/>
        </w:rPr>
        <w:t>183</w:t>
      </w:r>
      <w:r w:rsidRPr="00DB4034">
        <w:rPr>
          <w:rFonts w:ascii="Times New Roman" w:hAnsi="Times New Roman"/>
          <w:sz w:val="28"/>
          <w:szCs w:val="28"/>
        </w:rPr>
        <w:t>], Є. Пшеничного</w:t>
      </w:r>
      <w:r w:rsidRPr="00DB4034">
        <w:rPr>
          <w:rFonts w:ascii="Times New Roman" w:hAnsi="Times New Roman"/>
          <w:sz w:val="28"/>
          <w:szCs w:val="28"/>
          <w:lang w:val="ru-RU"/>
        </w:rPr>
        <w:t> </w:t>
      </w:r>
      <w:r w:rsidRPr="00DB4034">
        <w:rPr>
          <w:rFonts w:ascii="Times New Roman" w:hAnsi="Times New Roman"/>
          <w:sz w:val="28"/>
          <w:szCs w:val="28"/>
        </w:rPr>
        <w:t>[</w:t>
      </w:r>
      <w:r w:rsidRPr="00CE7464">
        <w:rPr>
          <w:rFonts w:ascii="Times New Roman" w:hAnsi="Times New Roman"/>
          <w:sz w:val="28"/>
          <w:szCs w:val="28"/>
        </w:rPr>
        <w:t>213</w:t>
      </w:r>
      <w:r w:rsidRPr="00DB4034">
        <w:rPr>
          <w:rFonts w:ascii="Times New Roman" w:hAnsi="Times New Roman"/>
          <w:sz w:val="28"/>
          <w:szCs w:val="28"/>
        </w:rPr>
        <w:t>], Л. Сазонової</w:t>
      </w:r>
      <w:r w:rsidRPr="00DB4034">
        <w:rPr>
          <w:rFonts w:ascii="Times New Roman" w:hAnsi="Times New Roman"/>
          <w:sz w:val="28"/>
          <w:szCs w:val="28"/>
          <w:lang w:val="ru-RU"/>
        </w:rPr>
        <w:t> </w:t>
      </w:r>
      <w:r w:rsidRPr="00DB4034">
        <w:rPr>
          <w:rFonts w:ascii="Times New Roman" w:hAnsi="Times New Roman"/>
          <w:sz w:val="28"/>
          <w:szCs w:val="28"/>
        </w:rPr>
        <w:t>[</w:t>
      </w:r>
      <w:r w:rsidRPr="00CE7464">
        <w:rPr>
          <w:rFonts w:ascii="Times New Roman" w:hAnsi="Times New Roman"/>
          <w:sz w:val="28"/>
          <w:szCs w:val="28"/>
        </w:rPr>
        <w:t>223</w:t>
      </w:r>
      <w:r w:rsidRPr="00DB4034">
        <w:rPr>
          <w:rFonts w:ascii="Times New Roman" w:hAnsi="Times New Roman"/>
          <w:sz w:val="28"/>
          <w:szCs w:val="28"/>
        </w:rPr>
        <w:t>] та ін.</w:t>
      </w:r>
      <w:r>
        <w:rPr>
          <w:rFonts w:ascii="Times New Roman" w:hAnsi="Times New Roman"/>
          <w:sz w:val="28"/>
          <w:szCs w:val="28"/>
        </w:rPr>
        <w:t xml:space="preserve"> </w:t>
      </w:r>
      <w:r w:rsidRPr="00DB4034">
        <w:rPr>
          <w:rFonts w:ascii="Times New Roman" w:hAnsi="Times New Roman"/>
          <w:sz w:val="28"/>
          <w:szCs w:val="28"/>
        </w:rPr>
        <w:t>Проте є небагато досліджень у яких висвітлено саме педагогічну складову цих студій, не дивлячись на те, що Д. Чижевський досить детально аналізував педагогічні ідеї українських мислителів. Окреслена проблема побіжно висвітлюється у розвідках Г. Васяновича</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lang w:val="ru-RU"/>
        </w:rPr>
        <w:t>45</w:t>
      </w:r>
      <w:r w:rsidRPr="00DB4034">
        <w:rPr>
          <w:rFonts w:ascii="Times New Roman" w:hAnsi="Times New Roman"/>
          <w:sz w:val="28"/>
          <w:szCs w:val="28"/>
        </w:rPr>
        <w:t>], Д. Наливайка</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lang w:val="ru-RU"/>
        </w:rPr>
        <w:t>183</w:t>
      </w:r>
      <w:r w:rsidRPr="00DB4034">
        <w:rPr>
          <w:rFonts w:ascii="Times New Roman" w:hAnsi="Times New Roman"/>
          <w:sz w:val="28"/>
          <w:szCs w:val="28"/>
        </w:rPr>
        <w:t>], Т. Пінчук</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lang w:val="ru-RU"/>
        </w:rPr>
        <w:t>204</w:t>
      </w:r>
      <w:r w:rsidRPr="00DB4034">
        <w:rPr>
          <w:rFonts w:ascii="Times New Roman" w:hAnsi="Times New Roman"/>
          <w:sz w:val="28"/>
          <w:szCs w:val="28"/>
        </w:rPr>
        <w:t>], А. Погорілого</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lang w:val="ru-RU"/>
        </w:rPr>
        <w:t>207</w:t>
      </w:r>
      <w:r w:rsidRPr="00DB4034">
        <w:rPr>
          <w:rFonts w:ascii="Times New Roman" w:hAnsi="Times New Roman"/>
          <w:sz w:val="28"/>
          <w:szCs w:val="28"/>
        </w:rPr>
        <w:t>], Л. Ушкалова</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lang w:val="ru-RU"/>
        </w:rPr>
        <w:t>262</w:t>
      </w:r>
      <w:r w:rsidRPr="00DB4034">
        <w:rPr>
          <w:rFonts w:ascii="Times New Roman" w:hAnsi="Times New Roman"/>
          <w:sz w:val="28"/>
          <w:szCs w:val="28"/>
        </w:rPr>
        <w:t xml:space="preserve">]. </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Слід звернути особливу увагу на тісну співпрацю Д. Чижевського з </w:t>
      </w:r>
      <w:r w:rsidRPr="00DB4034">
        <w:rPr>
          <w:rFonts w:ascii="Times New Roman" w:hAnsi="Times New Roman"/>
          <w:sz w:val="28"/>
          <w:szCs w:val="28"/>
        </w:rPr>
        <w:t>у</w:t>
      </w:r>
      <w:r>
        <w:rPr>
          <w:rFonts w:ascii="Times New Roman" w:hAnsi="Times New Roman"/>
          <w:sz w:val="28"/>
          <w:szCs w:val="28"/>
        </w:rPr>
        <w:t>країнською</w:t>
      </w:r>
      <w:r w:rsidRPr="00DB4034">
        <w:rPr>
          <w:rFonts w:ascii="Times New Roman" w:hAnsi="Times New Roman"/>
          <w:sz w:val="28"/>
          <w:szCs w:val="28"/>
        </w:rPr>
        <w:t xml:space="preserve"> емігра</w:t>
      </w:r>
      <w:r>
        <w:rPr>
          <w:rFonts w:ascii="Times New Roman" w:hAnsi="Times New Roman"/>
          <w:sz w:val="28"/>
          <w:szCs w:val="28"/>
        </w:rPr>
        <w:t>цією, що проводила активну науково-освітню діяльність поза межами України (Д. Багалій</w:t>
      </w:r>
      <w:r w:rsidRPr="00DB4034">
        <w:rPr>
          <w:rFonts w:ascii="Times New Roman" w:hAnsi="Times New Roman"/>
          <w:sz w:val="28"/>
          <w:szCs w:val="28"/>
        </w:rPr>
        <w:t xml:space="preserve">, </w:t>
      </w:r>
      <w:r>
        <w:rPr>
          <w:rFonts w:ascii="Times New Roman" w:hAnsi="Times New Roman"/>
          <w:sz w:val="28"/>
          <w:szCs w:val="28"/>
        </w:rPr>
        <w:t>В. Біднов</w:t>
      </w:r>
      <w:r w:rsidRPr="00DB4034">
        <w:rPr>
          <w:rFonts w:ascii="Times New Roman" w:hAnsi="Times New Roman"/>
          <w:sz w:val="28"/>
          <w:szCs w:val="28"/>
        </w:rPr>
        <w:t xml:space="preserve">, С. Русовою, </w:t>
      </w:r>
      <w:r>
        <w:rPr>
          <w:rFonts w:ascii="Times New Roman" w:hAnsi="Times New Roman"/>
          <w:sz w:val="28"/>
          <w:szCs w:val="28"/>
        </w:rPr>
        <w:t>В. Сімович, Ф. Степун, П</w:t>
      </w:r>
      <w:r w:rsidRPr="00DB4034">
        <w:rPr>
          <w:rFonts w:ascii="Times New Roman" w:hAnsi="Times New Roman"/>
          <w:sz w:val="28"/>
          <w:szCs w:val="28"/>
        </w:rPr>
        <w:t>. Феденко</w:t>
      </w:r>
      <w:r>
        <w:rPr>
          <w:rFonts w:ascii="Times New Roman" w:hAnsi="Times New Roman"/>
          <w:sz w:val="28"/>
          <w:szCs w:val="28"/>
        </w:rPr>
        <w:t>)</w:t>
      </w:r>
      <w:r w:rsidRPr="00DB4034">
        <w:rPr>
          <w:rFonts w:ascii="Times New Roman" w:hAnsi="Times New Roman"/>
          <w:sz w:val="28"/>
          <w:szCs w:val="28"/>
        </w:rPr>
        <w:t xml:space="preserve"> </w:t>
      </w:r>
      <w:r>
        <w:rPr>
          <w:rFonts w:ascii="Times New Roman" w:hAnsi="Times New Roman"/>
          <w:sz w:val="28"/>
          <w:szCs w:val="28"/>
        </w:rPr>
        <w:t xml:space="preserve">через </w:t>
      </w:r>
      <w:r w:rsidRPr="00DB4034">
        <w:rPr>
          <w:rFonts w:ascii="Times New Roman" w:hAnsi="Times New Roman"/>
          <w:sz w:val="28"/>
          <w:szCs w:val="28"/>
        </w:rPr>
        <w:t>рецензу</w:t>
      </w:r>
      <w:r>
        <w:rPr>
          <w:rFonts w:ascii="Times New Roman" w:hAnsi="Times New Roman"/>
          <w:sz w:val="28"/>
          <w:szCs w:val="28"/>
        </w:rPr>
        <w:t>вання</w:t>
      </w:r>
      <w:r w:rsidRPr="00DB4034">
        <w:rPr>
          <w:rFonts w:ascii="Times New Roman" w:hAnsi="Times New Roman"/>
          <w:sz w:val="28"/>
          <w:szCs w:val="28"/>
        </w:rPr>
        <w:t xml:space="preserve"> їх прац</w:t>
      </w:r>
      <w:r>
        <w:rPr>
          <w:rFonts w:ascii="Times New Roman" w:hAnsi="Times New Roman"/>
          <w:sz w:val="28"/>
          <w:szCs w:val="28"/>
        </w:rPr>
        <w:t>ь</w:t>
      </w:r>
      <w:r w:rsidRPr="00DB4034">
        <w:rPr>
          <w:rFonts w:ascii="Times New Roman" w:hAnsi="Times New Roman"/>
          <w:sz w:val="28"/>
          <w:szCs w:val="28"/>
        </w:rPr>
        <w:t>, участь у спільних наукових проектах</w:t>
      </w:r>
      <w:r>
        <w:rPr>
          <w:rFonts w:ascii="Times New Roman" w:hAnsi="Times New Roman"/>
          <w:sz w:val="28"/>
          <w:szCs w:val="28"/>
        </w:rPr>
        <w:t>, конференціях, редакційних колегіях тощо.</w:t>
      </w:r>
      <w:r w:rsidRPr="00DB4034">
        <w:rPr>
          <w:rFonts w:ascii="Times New Roman" w:hAnsi="Times New Roman"/>
          <w:sz w:val="28"/>
          <w:szCs w:val="28"/>
        </w:rPr>
        <w:t xml:space="preserve"> </w:t>
      </w:r>
      <w:r>
        <w:rPr>
          <w:rFonts w:ascii="Times New Roman" w:hAnsi="Times New Roman"/>
          <w:sz w:val="28"/>
          <w:szCs w:val="28"/>
        </w:rPr>
        <w:t>Ц</w:t>
      </w:r>
      <w:r w:rsidRPr="00DB4034">
        <w:rPr>
          <w:rFonts w:ascii="Times New Roman" w:hAnsi="Times New Roman"/>
          <w:sz w:val="28"/>
          <w:szCs w:val="28"/>
        </w:rPr>
        <w:t>я сторона його науково-педагогічної діяльності залишається на даний час маловивченою і фактично невідомою для широкого кола педагогів. Окрім того, освітня діяльність Д. Чижевського не була окремим об’єктом наукових розвідок. Про неї спорадично згадується в контексті біографічних студій ученого та</w:t>
      </w:r>
      <w:r>
        <w:rPr>
          <w:rFonts w:ascii="Times New Roman" w:hAnsi="Times New Roman"/>
          <w:sz w:val="28"/>
          <w:szCs w:val="28"/>
        </w:rPr>
        <w:t xml:space="preserve"> у</w:t>
      </w:r>
      <w:r w:rsidRPr="00DB4034">
        <w:rPr>
          <w:rFonts w:ascii="Times New Roman" w:hAnsi="Times New Roman"/>
          <w:sz w:val="28"/>
          <w:szCs w:val="28"/>
        </w:rPr>
        <w:t xml:space="preserve"> висвітленні певних етапів його науково-педагогічної діяльності (І. Валявко</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32; 35; 36</w:t>
      </w:r>
      <w:r w:rsidRPr="00DB4034">
        <w:rPr>
          <w:rFonts w:ascii="Times New Roman" w:hAnsi="Times New Roman"/>
          <w:sz w:val="28"/>
          <w:szCs w:val="28"/>
        </w:rPr>
        <w:t>], В. Кантор</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119</w:t>
      </w:r>
      <w:r w:rsidRPr="00DB4034">
        <w:rPr>
          <w:rFonts w:ascii="Times New Roman" w:hAnsi="Times New Roman"/>
          <w:sz w:val="28"/>
          <w:szCs w:val="28"/>
        </w:rPr>
        <w:t>], В. Кемінь</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124</w:t>
      </w:r>
      <w:r w:rsidRPr="00DB4034">
        <w:rPr>
          <w:rFonts w:ascii="Times New Roman" w:hAnsi="Times New Roman"/>
          <w:sz w:val="28"/>
          <w:szCs w:val="28"/>
        </w:rPr>
        <w:t>], В. Лісовий</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157</w:t>
      </w:r>
      <w:r w:rsidRPr="00DB4034">
        <w:rPr>
          <w:rFonts w:ascii="Times New Roman" w:hAnsi="Times New Roman"/>
          <w:sz w:val="28"/>
          <w:szCs w:val="28"/>
        </w:rPr>
        <w:t>],</w:t>
      </w:r>
      <w:r>
        <w:rPr>
          <w:rFonts w:ascii="Times New Roman" w:hAnsi="Times New Roman"/>
          <w:sz w:val="28"/>
          <w:szCs w:val="28"/>
        </w:rPr>
        <w:t xml:space="preserve"> </w:t>
      </w:r>
      <w:r w:rsidRPr="00DB4034">
        <w:rPr>
          <w:rFonts w:ascii="Times New Roman" w:hAnsi="Times New Roman"/>
          <w:sz w:val="28"/>
          <w:szCs w:val="28"/>
        </w:rPr>
        <w:t>Є. Пізюр</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203</w:t>
      </w:r>
      <w:r w:rsidRPr="00DB4034">
        <w:rPr>
          <w:rFonts w:ascii="Times New Roman" w:hAnsi="Times New Roman"/>
          <w:sz w:val="28"/>
          <w:szCs w:val="28"/>
        </w:rPr>
        <w:t>], О. Пріцак</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211</w:t>
      </w:r>
      <w:r w:rsidRPr="00DB4034">
        <w:rPr>
          <w:rFonts w:ascii="Times New Roman" w:hAnsi="Times New Roman"/>
          <w:sz w:val="28"/>
          <w:szCs w:val="28"/>
        </w:rPr>
        <w:t>], П. Феденко</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263</w:t>
      </w:r>
      <w:r w:rsidRPr="00DB4034">
        <w:rPr>
          <w:rFonts w:ascii="Times New Roman" w:hAnsi="Times New Roman"/>
          <w:sz w:val="28"/>
          <w:szCs w:val="28"/>
        </w:rPr>
        <w:t>], В. Янцен</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311; 316</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Слід також зазначити, що тільки незначна кількість сучасних в</w:t>
      </w:r>
      <w:r>
        <w:rPr>
          <w:rFonts w:ascii="Times New Roman" w:hAnsi="Times New Roman"/>
          <w:sz w:val="28"/>
          <w:szCs w:val="28"/>
        </w:rPr>
        <w:t>ітчизняних дослідників звертає</w:t>
      </w:r>
      <w:r w:rsidRPr="00DB4034">
        <w:rPr>
          <w:rFonts w:ascii="Times New Roman" w:hAnsi="Times New Roman"/>
          <w:sz w:val="28"/>
          <w:szCs w:val="28"/>
        </w:rPr>
        <w:t xml:space="preserve"> увагу на те, що Д. Чижевський був відомим у світі коменіологом, який інтенсивно займався вивченням творчості видатного педагога усіх часів і народів – Яна Амоса Коменського. Саме Д. Чижевський відкрив людству вт</w:t>
      </w:r>
      <w:r>
        <w:rPr>
          <w:rFonts w:ascii="Times New Roman" w:hAnsi="Times New Roman"/>
          <w:sz w:val="28"/>
          <w:szCs w:val="28"/>
        </w:rPr>
        <w:t>рачений твір чеського педагога «</w:t>
      </w:r>
      <w:r w:rsidRPr="00DB4034">
        <w:rPr>
          <w:rFonts w:ascii="Times New Roman" w:hAnsi="Times New Roman"/>
          <w:sz w:val="28"/>
          <w:szCs w:val="28"/>
        </w:rPr>
        <w:t>Загальна порада про виправлення людських справ</w:t>
      </w:r>
      <w:r>
        <w:rPr>
          <w:rFonts w:ascii="Times New Roman" w:hAnsi="Times New Roman"/>
          <w:sz w:val="28"/>
          <w:szCs w:val="28"/>
        </w:rPr>
        <w:t>»</w:t>
      </w:r>
      <w:r w:rsidRPr="00DB4034">
        <w:rPr>
          <w:rFonts w:ascii="Times New Roman" w:hAnsi="Times New Roman"/>
          <w:sz w:val="28"/>
          <w:szCs w:val="28"/>
        </w:rPr>
        <w:t>,</w:t>
      </w:r>
      <w:r>
        <w:rPr>
          <w:rFonts w:ascii="Times New Roman" w:hAnsi="Times New Roman"/>
          <w:sz w:val="28"/>
          <w:szCs w:val="28"/>
        </w:rPr>
        <w:t xml:space="preserve"> над яким він працював понад 25 </w:t>
      </w:r>
      <w:r w:rsidRPr="00DB4034">
        <w:rPr>
          <w:rFonts w:ascii="Times New Roman" w:hAnsi="Times New Roman"/>
          <w:sz w:val="28"/>
          <w:szCs w:val="28"/>
        </w:rPr>
        <w:t>років. Це відкриття було найвагомішим у коменіології ХХ століття, оскільки дозволило не тільки критично осмислити педагогічну систему Я. А. Ко</w:t>
      </w:r>
      <w:r>
        <w:rPr>
          <w:rFonts w:ascii="Times New Roman" w:hAnsi="Times New Roman"/>
          <w:sz w:val="28"/>
          <w:szCs w:val="28"/>
        </w:rPr>
        <w:t>менського, а й систематизувати в</w:t>
      </w:r>
      <w:r w:rsidRPr="00DB4034">
        <w:rPr>
          <w:rFonts w:ascii="Times New Roman" w:hAnsi="Times New Roman"/>
          <w:sz w:val="28"/>
          <w:szCs w:val="28"/>
        </w:rPr>
        <w:t>сю його творчу спадщину. Серед українських дослідників, які займалися дослідженням внеску Д. Чижевського в розвиток коменіологічної науки слід назвати О. Блашків</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24</w:t>
      </w:r>
      <w:r w:rsidRPr="00DB4034">
        <w:rPr>
          <w:rFonts w:ascii="Times New Roman" w:hAnsi="Times New Roman"/>
          <w:sz w:val="28"/>
          <w:szCs w:val="28"/>
        </w:rPr>
        <w:t xml:space="preserve">], </w:t>
      </w:r>
      <w:r>
        <w:rPr>
          <w:rFonts w:ascii="Times New Roman" w:hAnsi="Times New Roman"/>
          <w:sz w:val="28"/>
          <w:szCs w:val="28"/>
        </w:rPr>
        <w:t>А. Вихруща </w:t>
      </w:r>
      <w:r w:rsidRPr="00B22D26">
        <w:rPr>
          <w:rFonts w:ascii="Times New Roman" w:hAnsi="Times New Roman"/>
          <w:sz w:val="28"/>
          <w:szCs w:val="28"/>
        </w:rPr>
        <w:t>[</w:t>
      </w:r>
      <w:r w:rsidRPr="00A41C04">
        <w:rPr>
          <w:rFonts w:ascii="Times New Roman" w:hAnsi="Times New Roman"/>
          <w:sz w:val="28"/>
          <w:szCs w:val="28"/>
        </w:rPr>
        <w:t>48</w:t>
      </w:r>
      <w:r w:rsidRPr="00B22D26">
        <w:rPr>
          <w:rFonts w:ascii="Times New Roman" w:hAnsi="Times New Roman"/>
          <w:sz w:val="28"/>
          <w:szCs w:val="28"/>
        </w:rPr>
        <w:t>]</w:t>
      </w:r>
      <w:r>
        <w:rPr>
          <w:rFonts w:ascii="Times New Roman" w:hAnsi="Times New Roman"/>
          <w:sz w:val="28"/>
          <w:szCs w:val="28"/>
        </w:rPr>
        <w:t xml:space="preserve">, </w:t>
      </w:r>
      <w:r w:rsidRPr="00DB4034">
        <w:rPr>
          <w:rFonts w:ascii="Times New Roman" w:hAnsi="Times New Roman"/>
          <w:sz w:val="28"/>
          <w:szCs w:val="28"/>
        </w:rPr>
        <w:t>В. Лісового</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157</w:t>
      </w:r>
      <w:r w:rsidRPr="00DB4034">
        <w:rPr>
          <w:rFonts w:ascii="Times New Roman" w:hAnsi="Times New Roman"/>
          <w:sz w:val="28"/>
          <w:szCs w:val="28"/>
        </w:rPr>
        <w:t>], В. Лучкевич</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162</w:t>
      </w:r>
      <w:r w:rsidRPr="00DB4034">
        <w:rPr>
          <w:rFonts w:ascii="Times New Roman" w:hAnsi="Times New Roman"/>
          <w:sz w:val="28"/>
          <w:szCs w:val="28"/>
        </w:rPr>
        <w:t>]</w:t>
      </w:r>
      <w:r w:rsidRPr="00A41C04">
        <w:rPr>
          <w:rFonts w:ascii="Times New Roman" w:hAnsi="Times New Roman"/>
          <w:sz w:val="28"/>
          <w:szCs w:val="28"/>
        </w:rPr>
        <w:t xml:space="preserve">, </w:t>
      </w:r>
      <w:r w:rsidRPr="00DB4034">
        <w:rPr>
          <w:rFonts w:ascii="Times New Roman" w:hAnsi="Times New Roman"/>
          <w:sz w:val="28"/>
          <w:szCs w:val="28"/>
        </w:rPr>
        <w:t>О. Мишанича</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173</w:t>
      </w:r>
      <w:r w:rsidRPr="00DB4034">
        <w:rPr>
          <w:rFonts w:ascii="Times New Roman" w:hAnsi="Times New Roman"/>
          <w:sz w:val="28"/>
          <w:szCs w:val="28"/>
        </w:rPr>
        <w:t>], Р. Мниха</w:t>
      </w:r>
      <w:r w:rsidRPr="00DB4034">
        <w:rPr>
          <w:rFonts w:ascii="Times New Roman" w:hAnsi="Times New Roman"/>
          <w:sz w:val="28"/>
          <w:szCs w:val="28"/>
          <w:lang w:val="ru-RU"/>
        </w:rPr>
        <w:t> </w:t>
      </w:r>
      <w:r w:rsidRPr="00DB4034">
        <w:rPr>
          <w:rFonts w:ascii="Times New Roman" w:hAnsi="Times New Roman"/>
          <w:sz w:val="28"/>
          <w:szCs w:val="28"/>
        </w:rPr>
        <w:t>[</w:t>
      </w:r>
      <w:r w:rsidRPr="00A41C04">
        <w:rPr>
          <w:rFonts w:ascii="Times New Roman" w:hAnsi="Times New Roman"/>
          <w:sz w:val="28"/>
          <w:szCs w:val="28"/>
        </w:rPr>
        <w:t>176</w:t>
      </w:r>
      <w:r>
        <w:rPr>
          <w:rFonts w:ascii="Times New Roman" w:hAnsi="Times New Roman"/>
          <w:sz w:val="28"/>
          <w:szCs w:val="28"/>
        </w:rPr>
        <w:t>]</w:t>
      </w:r>
      <w:r w:rsidRPr="00DB4034">
        <w:rPr>
          <w:rFonts w:ascii="Times New Roman" w:hAnsi="Times New Roman"/>
          <w:sz w:val="28"/>
          <w:szCs w:val="28"/>
        </w:rPr>
        <w:t>. Попри таку значну дослідницьку увагу до постаті видатного славіста, вивчення його освітньої діяльності та педагогічних поглядів досі залишається практично недослідженою проблемою.</w:t>
      </w:r>
    </w:p>
    <w:p w:rsidR="00901143" w:rsidRPr="00281B6E"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Отже, проведений аналіз значного масиву літератури доз</w:t>
      </w:r>
      <w:r>
        <w:rPr>
          <w:rFonts w:ascii="Times New Roman" w:hAnsi="Times New Roman"/>
          <w:sz w:val="28"/>
          <w:szCs w:val="28"/>
        </w:rPr>
        <w:t>в</w:t>
      </w:r>
      <w:r w:rsidRPr="00DB4034">
        <w:rPr>
          <w:rFonts w:ascii="Times New Roman" w:hAnsi="Times New Roman"/>
          <w:sz w:val="28"/>
          <w:szCs w:val="28"/>
        </w:rPr>
        <w:t xml:space="preserve">оляє констатувати, що науково-педагогічна й освітня діяльність Д. Чижевського є недостатньо вивченою та потребує детального опрацювання. Це й зумовило вибір теми дослідження – </w:t>
      </w:r>
      <w:r w:rsidRPr="00281B6E">
        <w:rPr>
          <w:rFonts w:ascii="Times New Roman" w:hAnsi="Times New Roman"/>
          <w:sz w:val="28"/>
          <w:szCs w:val="28"/>
        </w:rPr>
        <w:t>«</w:t>
      </w:r>
      <w:r w:rsidRPr="00DB4034">
        <w:rPr>
          <w:rFonts w:ascii="Times New Roman" w:hAnsi="Times New Roman"/>
          <w:b/>
          <w:bCs/>
          <w:sz w:val="28"/>
          <w:szCs w:val="28"/>
        </w:rPr>
        <w:t>Науково-педагогічна діяльність Дмитра Чижевського періо</w:t>
      </w:r>
      <w:r>
        <w:rPr>
          <w:rFonts w:ascii="Times New Roman" w:hAnsi="Times New Roman"/>
          <w:b/>
          <w:bCs/>
          <w:sz w:val="28"/>
          <w:szCs w:val="28"/>
        </w:rPr>
        <w:t>ду еміграції (1924 – 1977 рр.)</w:t>
      </w:r>
      <w:r w:rsidRPr="00281B6E">
        <w:rPr>
          <w:rFonts w:ascii="Times New Roman" w:hAnsi="Times New Roman"/>
          <w:b/>
          <w:bCs/>
          <w:sz w:val="28"/>
          <w:szCs w:val="28"/>
        </w:rPr>
        <w:t>»</w:t>
      </w:r>
      <w:r w:rsidRPr="00281B6E">
        <w:rPr>
          <w:rFonts w:ascii="Times New Roman" w:hAnsi="Times New Roman"/>
          <w:bCs/>
          <w:sz w:val="28"/>
          <w:szCs w:val="28"/>
        </w:rPr>
        <w:t>.</w:t>
      </w:r>
    </w:p>
    <w:p w:rsidR="00901143" w:rsidRPr="00DB4034" w:rsidRDefault="00901143" w:rsidP="00DB4034">
      <w:pPr>
        <w:pStyle w:val="NormalWeb"/>
        <w:spacing w:before="0" w:beforeAutospacing="0" w:after="0" w:afterAutospacing="0" w:line="360" w:lineRule="auto"/>
        <w:ind w:firstLine="709"/>
        <w:jc w:val="both"/>
        <w:rPr>
          <w:sz w:val="28"/>
          <w:szCs w:val="28"/>
        </w:rPr>
      </w:pPr>
      <w:r w:rsidRPr="00DB4034">
        <w:rPr>
          <w:b/>
          <w:sz w:val="28"/>
          <w:szCs w:val="28"/>
        </w:rPr>
        <w:t>Зв’язок роботи з науковими програмами, планами, темами.</w:t>
      </w:r>
      <w:r w:rsidRPr="00DB4034">
        <w:rPr>
          <w:sz w:val="28"/>
          <w:szCs w:val="28"/>
        </w:rPr>
        <w:t xml:space="preserve"> Тема дисертаційного дослідження входить до тематичного напряму досліджень Дрогобицького державного педагогічного університету імені Івана Франка </w:t>
      </w:r>
      <w:r>
        <w:rPr>
          <w:sz w:val="28"/>
          <w:szCs w:val="28"/>
        </w:rPr>
        <w:t>«</w:t>
      </w:r>
      <w:r w:rsidRPr="003575E4">
        <w:rPr>
          <w:sz w:val="28"/>
          <w:szCs w:val="28"/>
        </w:rPr>
        <w:t>Українська освіта в контексті трансформаційних суспільних процесів» (державний реєстраційний номер 01084007644).</w:t>
      </w:r>
      <w:r>
        <w:rPr>
          <w:sz w:val="28"/>
          <w:szCs w:val="28"/>
        </w:rPr>
        <w:t xml:space="preserve"> </w:t>
      </w:r>
      <w:r w:rsidRPr="00DB4034">
        <w:rPr>
          <w:sz w:val="28"/>
          <w:szCs w:val="28"/>
        </w:rPr>
        <w:t>Тему дисертації затверджено Вченою радою Дрогобицького державного педагогічного університету імені Івана Ф</w:t>
      </w:r>
      <w:r>
        <w:rPr>
          <w:sz w:val="28"/>
          <w:szCs w:val="28"/>
        </w:rPr>
        <w:t xml:space="preserve">ранка </w:t>
      </w:r>
      <w:r w:rsidRPr="00DB4034">
        <w:rPr>
          <w:sz w:val="28"/>
          <w:szCs w:val="28"/>
        </w:rPr>
        <w:t xml:space="preserve">(протокол </w:t>
      </w:r>
      <w:r>
        <w:rPr>
          <w:sz w:val="28"/>
          <w:szCs w:val="28"/>
        </w:rPr>
        <w:t>№ 14 від 17. 12. 2013 р.</w:t>
      </w:r>
      <w:r w:rsidRPr="00DB4034">
        <w:rPr>
          <w:sz w:val="28"/>
          <w:szCs w:val="28"/>
        </w:rPr>
        <w:t>) й узгоджено в Міжвідомчій Раді з координації наукових досліджень з педагогічних і психологічних наук в Україні (протокол № </w:t>
      </w:r>
      <w:r w:rsidRPr="0070522E">
        <w:rPr>
          <w:sz w:val="28"/>
          <w:szCs w:val="28"/>
        </w:rPr>
        <w:t>1 від 28.</w:t>
      </w:r>
      <w:r>
        <w:rPr>
          <w:sz w:val="28"/>
          <w:szCs w:val="28"/>
        </w:rPr>
        <w:t> </w:t>
      </w:r>
      <w:r w:rsidRPr="0070522E">
        <w:rPr>
          <w:sz w:val="28"/>
          <w:szCs w:val="28"/>
        </w:rPr>
        <w:t>01.</w:t>
      </w:r>
      <w:r>
        <w:rPr>
          <w:sz w:val="28"/>
          <w:szCs w:val="28"/>
        </w:rPr>
        <w:t> </w:t>
      </w:r>
      <w:r w:rsidRPr="0070522E">
        <w:rPr>
          <w:sz w:val="28"/>
          <w:szCs w:val="28"/>
        </w:rPr>
        <w:t>2014р</w:t>
      </w:r>
      <w:r w:rsidRPr="00DB4034">
        <w:rPr>
          <w:sz w:val="28"/>
          <w:szCs w:val="28"/>
        </w:rPr>
        <w:t>.).</w:t>
      </w:r>
    </w:p>
    <w:p w:rsidR="00901143" w:rsidRPr="00DB4034" w:rsidRDefault="00901143" w:rsidP="00590A2B">
      <w:pPr>
        <w:pStyle w:val="NormalWeb"/>
        <w:spacing w:before="0" w:beforeAutospacing="0" w:after="0" w:afterAutospacing="0" w:line="360" w:lineRule="auto"/>
        <w:ind w:firstLine="709"/>
        <w:jc w:val="both"/>
        <w:rPr>
          <w:sz w:val="28"/>
          <w:szCs w:val="28"/>
        </w:rPr>
      </w:pPr>
      <w:r w:rsidRPr="00DB4034">
        <w:rPr>
          <w:b/>
          <w:bCs/>
          <w:sz w:val="28"/>
          <w:szCs w:val="28"/>
        </w:rPr>
        <w:t>Мета дослідження</w:t>
      </w:r>
      <w:r w:rsidRPr="00DB4034">
        <w:rPr>
          <w:sz w:val="28"/>
          <w:szCs w:val="28"/>
        </w:rPr>
        <w:t xml:space="preserve"> – здійснити комплексний аналіз науково-педагогічної діяльності Д. Чижевського в контексті </w:t>
      </w:r>
      <w:r>
        <w:rPr>
          <w:sz w:val="28"/>
          <w:szCs w:val="28"/>
        </w:rPr>
        <w:t>розвитку у</w:t>
      </w:r>
      <w:r w:rsidRPr="00DB4034">
        <w:rPr>
          <w:sz w:val="28"/>
          <w:szCs w:val="28"/>
        </w:rPr>
        <w:t>країнсько</w:t>
      </w:r>
      <w:r>
        <w:rPr>
          <w:sz w:val="28"/>
          <w:szCs w:val="28"/>
        </w:rPr>
        <w:t>го</w:t>
      </w:r>
      <w:r w:rsidRPr="00DB4034">
        <w:rPr>
          <w:sz w:val="28"/>
          <w:szCs w:val="28"/>
        </w:rPr>
        <w:t xml:space="preserve"> </w:t>
      </w:r>
      <w:r>
        <w:rPr>
          <w:sz w:val="28"/>
          <w:szCs w:val="28"/>
        </w:rPr>
        <w:t>шкільництва за рубежем</w:t>
      </w:r>
      <w:r w:rsidRPr="00DB4034">
        <w:rPr>
          <w:sz w:val="28"/>
          <w:szCs w:val="28"/>
        </w:rPr>
        <w:t>.</w:t>
      </w:r>
    </w:p>
    <w:p w:rsidR="00901143" w:rsidRPr="00DB4034" w:rsidRDefault="00901143" w:rsidP="00DB4034">
      <w:pPr>
        <w:pStyle w:val="NormalWeb"/>
        <w:spacing w:before="0" w:beforeAutospacing="0" w:after="0" w:afterAutospacing="0" w:line="360" w:lineRule="auto"/>
        <w:ind w:firstLine="709"/>
        <w:jc w:val="both"/>
        <w:rPr>
          <w:b/>
          <w:bCs/>
          <w:sz w:val="28"/>
          <w:szCs w:val="28"/>
        </w:rPr>
      </w:pPr>
      <w:r w:rsidRPr="00DB4034">
        <w:rPr>
          <w:sz w:val="28"/>
          <w:szCs w:val="28"/>
        </w:rPr>
        <w:t xml:space="preserve">Відповідно до мети дослідження визначено такі </w:t>
      </w:r>
      <w:r w:rsidRPr="00DB4034">
        <w:rPr>
          <w:b/>
          <w:bCs/>
          <w:sz w:val="28"/>
          <w:szCs w:val="28"/>
        </w:rPr>
        <w:t>завдання:</w:t>
      </w:r>
    </w:p>
    <w:p w:rsidR="00901143" w:rsidRPr="00DB4034" w:rsidRDefault="00901143" w:rsidP="00281B6E">
      <w:pPr>
        <w:numPr>
          <w:ilvl w:val="0"/>
          <w:numId w:val="3"/>
        </w:numPr>
        <w:tabs>
          <w:tab w:val="clear" w:pos="900"/>
          <w:tab w:val="num" w:pos="540"/>
        </w:tabs>
        <w:spacing w:after="0" w:line="360" w:lineRule="auto"/>
        <w:ind w:left="0" w:firstLine="426"/>
        <w:jc w:val="both"/>
        <w:rPr>
          <w:rFonts w:ascii="Times New Roman" w:hAnsi="Times New Roman"/>
          <w:sz w:val="28"/>
          <w:szCs w:val="28"/>
        </w:rPr>
      </w:pPr>
      <w:r w:rsidRPr="00DB4034">
        <w:rPr>
          <w:rFonts w:ascii="Times New Roman" w:hAnsi="Times New Roman"/>
          <w:sz w:val="28"/>
          <w:szCs w:val="28"/>
        </w:rPr>
        <w:t xml:space="preserve">визначити й проаналізувати основні етапи становлення і розвитку чижевськознавчих студій в Україні </w:t>
      </w:r>
      <w:r>
        <w:rPr>
          <w:rFonts w:ascii="Times New Roman" w:hAnsi="Times New Roman"/>
          <w:sz w:val="28"/>
          <w:szCs w:val="28"/>
        </w:rPr>
        <w:t>і за її межами</w:t>
      </w:r>
      <w:r w:rsidRPr="00DB4034">
        <w:rPr>
          <w:rFonts w:ascii="Times New Roman" w:hAnsi="Times New Roman"/>
          <w:sz w:val="28"/>
          <w:szCs w:val="28"/>
        </w:rPr>
        <w:t>;</w:t>
      </w:r>
    </w:p>
    <w:p w:rsidR="00901143" w:rsidRPr="00DB4034" w:rsidRDefault="00901143" w:rsidP="00281B6E">
      <w:pPr>
        <w:numPr>
          <w:ilvl w:val="0"/>
          <w:numId w:val="3"/>
        </w:numPr>
        <w:tabs>
          <w:tab w:val="clear" w:pos="900"/>
          <w:tab w:val="num" w:pos="540"/>
        </w:tabs>
        <w:spacing w:after="0" w:line="360" w:lineRule="auto"/>
        <w:ind w:left="0" w:firstLine="426"/>
        <w:jc w:val="both"/>
        <w:rPr>
          <w:rFonts w:ascii="Times New Roman" w:hAnsi="Times New Roman"/>
          <w:sz w:val="28"/>
          <w:szCs w:val="28"/>
        </w:rPr>
      </w:pPr>
      <w:r w:rsidRPr="00DB4034">
        <w:rPr>
          <w:rFonts w:ascii="Times New Roman" w:hAnsi="Times New Roman"/>
          <w:sz w:val="28"/>
          <w:szCs w:val="28"/>
        </w:rPr>
        <w:t xml:space="preserve">виявити чинники, які вплинули на </w:t>
      </w:r>
      <w:r>
        <w:rPr>
          <w:rFonts w:ascii="Times New Roman" w:hAnsi="Times New Roman"/>
          <w:sz w:val="28"/>
          <w:szCs w:val="28"/>
        </w:rPr>
        <w:t>формування світоглядних і педагогічних поглядів</w:t>
      </w:r>
      <w:r w:rsidRPr="00DB4034">
        <w:rPr>
          <w:rFonts w:ascii="Times New Roman" w:hAnsi="Times New Roman"/>
          <w:sz w:val="28"/>
          <w:szCs w:val="28"/>
        </w:rPr>
        <w:t xml:space="preserve"> Д. Чижевського;</w:t>
      </w:r>
    </w:p>
    <w:p w:rsidR="00901143" w:rsidRPr="00DB4034" w:rsidRDefault="00901143" w:rsidP="00281B6E">
      <w:pPr>
        <w:numPr>
          <w:ilvl w:val="0"/>
          <w:numId w:val="3"/>
        </w:numPr>
        <w:tabs>
          <w:tab w:val="clear" w:pos="900"/>
          <w:tab w:val="num" w:pos="540"/>
        </w:tabs>
        <w:spacing w:after="0" w:line="360" w:lineRule="auto"/>
        <w:ind w:left="0" w:firstLine="426"/>
        <w:jc w:val="both"/>
        <w:rPr>
          <w:rFonts w:ascii="Times New Roman" w:hAnsi="Times New Roman"/>
          <w:sz w:val="28"/>
          <w:szCs w:val="28"/>
        </w:rPr>
      </w:pPr>
      <w:r w:rsidRPr="00DB4034">
        <w:rPr>
          <w:rFonts w:ascii="Times New Roman" w:hAnsi="Times New Roman"/>
          <w:sz w:val="28"/>
          <w:szCs w:val="28"/>
        </w:rPr>
        <w:t>обґрунту</w:t>
      </w:r>
      <w:r>
        <w:rPr>
          <w:rFonts w:ascii="Times New Roman" w:hAnsi="Times New Roman"/>
          <w:sz w:val="28"/>
          <w:szCs w:val="28"/>
        </w:rPr>
        <w:t>вати головні періоди</w:t>
      </w:r>
      <w:r w:rsidRPr="00DB4034">
        <w:rPr>
          <w:rFonts w:ascii="Times New Roman" w:hAnsi="Times New Roman"/>
          <w:sz w:val="28"/>
          <w:szCs w:val="28"/>
        </w:rPr>
        <w:t xml:space="preserve"> науково-педагогічної діяльності українського вченого;</w:t>
      </w:r>
    </w:p>
    <w:p w:rsidR="00901143" w:rsidRPr="00DB4034" w:rsidRDefault="00901143" w:rsidP="00281B6E">
      <w:pPr>
        <w:numPr>
          <w:ilvl w:val="0"/>
          <w:numId w:val="3"/>
        </w:numPr>
        <w:tabs>
          <w:tab w:val="clear" w:pos="900"/>
          <w:tab w:val="num" w:pos="540"/>
        </w:tabs>
        <w:spacing w:after="0" w:line="360" w:lineRule="auto"/>
        <w:ind w:left="0" w:firstLine="426"/>
        <w:jc w:val="both"/>
        <w:rPr>
          <w:rFonts w:ascii="Times New Roman" w:hAnsi="Times New Roman"/>
          <w:sz w:val="28"/>
          <w:szCs w:val="28"/>
        </w:rPr>
      </w:pPr>
      <w:r w:rsidRPr="00DB4034">
        <w:rPr>
          <w:rFonts w:ascii="Times New Roman" w:hAnsi="Times New Roman"/>
          <w:sz w:val="28"/>
          <w:szCs w:val="28"/>
        </w:rPr>
        <w:t>схарактеризувати провідні напрями професійної діяльності Д. Чижевського;</w:t>
      </w:r>
    </w:p>
    <w:p w:rsidR="00901143" w:rsidRPr="00DB4034" w:rsidRDefault="00901143" w:rsidP="002F14F8">
      <w:pPr>
        <w:numPr>
          <w:ilvl w:val="0"/>
          <w:numId w:val="3"/>
        </w:numPr>
        <w:tabs>
          <w:tab w:val="clear" w:pos="900"/>
          <w:tab w:val="num" w:pos="540"/>
        </w:tabs>
        <w:spacing w:after="0" w:line="360" w:lineRule="auto"/>
        <w:ind w:left="0" w:firstLine="426"/>
        <w:jc w:val="both"/>
        <w:rPr>
          <w:rFonts w:ascii="Times New Roman" w:hAnsi="Times New Roman"/>
          <w:sz w:val="28"/>
          <w:szCs w:val="28"/>
        </w:rPr>
      </w:pPr>
      <w:r w:rsidRPr="00DB4034">
        <w:rPr>
          <w:rFonts w:ascii="Times New Roman" w:hAnsi="Times New Roman"/>
          <w:sz w:val="28"/>
          <w:szCs w:val="28"/>
        </w:rPr>
        <w:t>здійснити актуалізацію педагогічних ідей у спадщині Д. Чижевського в контексті реформування сучасної системи вищої освіти в Україні.</w:t>
      </w:r>
    </w:p>
    <w:p w:rsidR="00901143" w:rsidRPr="00DB4034" w:rsidRDefault="00901143" w:rsidP="002F14F8">
      <w:pPr>
        <w:spacing w:after="0" w:line="360" w:lineRule="auto"/>
        <w:ind w:firstLine="709"/>
        <w:jc w:val="both"/>
        <w:rPr>
          <w:rFonts w:ascii="Times New Roman" w:hAnsi="Times New Roman"/>
          <w:sz w:val="28"/>
          <w:szCs w:val="28"/>
        </w:rPr>
      </w:pPr>
      <w:r w:rsidRPr="00DB4034">
        <w:rPr>
          <w:rFonts w:ascii="Times New Roman" w:hAnsi="Times New Roman"/>
          <w:b/>
          <w:bCs/>
          <w:sz w:val="28"/>
          <w:szCs w:val="28"/>
        </w:rPr>
        <w:t>Об’єкт дослідження –</w:t>
      </w:r>
      <w:r w:rsidRPr="00DB4034">
        <w:rPr>
          <w:rFonts w:ascii="Times New Roman" w:hAnsi="Times New Roman"/>
          <w:sz w:val="28"/>
          <w:szCs w:val="28"/>
        </w:rPr>
        <w:t xml:space="preserve"> </w:t>
      </w:r>
      <w:r>
        <w:rPr>
          <w:rFonts w:ascii="Times New Roman" w:hAnsi="Times New Roman"/>
          <w:sz w:val="28"/>
          <w:szCs w:val="28"/>
        </w:rPr>
        <w:t>культурно-освітня діяльність української еміграції в ХХ столітті</w:t>
      </w:r>
      <w:r w:rsidRPr="00DB4034">
        <w:rPr>
          <w:rFonts w:ascii="Times New Roman" w:hAnsi="Times New Roman"/>
          <w:sz w:val="28"/>
          <w:szCs w:val="28"/>
        </w:rPr>
        <w:t>.</w:t>
      </w:r>
    </w:p>
    <w:p w:rsidR="00901143" w:rsidRPr="00DB4034" w:rsidRDefault="00901143" w:rsidP="002F14F8">
      <w:pPr>
        <w:spacing w:after="0" w:line="360" w:lineRule="auto"/>
        <w:ind w:firstLine="709"/>
        <w:jc w:val="both"/>
        <w:rPr>
          <w:rFonts w:ascii="Times New Roman" w:hAnsi="Times New Roman"/>
          <w:sz w:val="28"/>
          <w:szCs w:val="28"/>
        </w:rPr>
      </w:pPr>
      <w:r w:rsidRPr="00DB4034">
        <w:rPr>
          <w:rFonts w:ascii="Times New Roman" w:hAnsi="Times New Roman"/>
          <w:b/>
          <w:bCs/>
          <w:sz w:val="28"/>
          <w:szCs w:val="28"/>
        </w:rPr>
        <w:t>Предмет дослідження</w:t>
      </w:r>
      <w:r w:rsidRPr="00DB4034">
        <w:rPr>
          <w:rFonts w:ascii="Times New Roman" w:hAnsi="Times New Roman"/>
          <w:sz w:val="28"/>
          <w:szCs w:val="28"/>
        </w:rPr>
        <w:t xml:space="preserve"> – </w:t>
      </w:r>
      <w:r>
        <w:rPr>
          <w:rFonts w:ascii="Times New Roman" w:hAnsi="Times New Roman"/>
          <w:sz w:val="28"/>
          <w:szCs w:val="28"/>
        </w:rPr>
        <w:t>науково-освітня</w:t>
      </w:r>
      <w:r w:rsidRPr="00DB4034">
        <w:rPr>
          <w:rFonts w:ascii="Times New Roman" w:hAnsi="Times New Roman"/>
          <w:sz w:val="28"/>
          <w:szCs w:val="28"/>
        </w:rPr>
        <w:t xml:space="preserve"> діяльн</w:t>
      </w:r>
      <w:r>
        <w:rPr>
          <w:rFonts w:ascii="Times New Roman" w:hAnsi="Times New Roman"/>
          <w:sz w:val="28"/>
          <w:szCs w:val="28"/>
        </w:rPr>
        <w:t>і</w:t>
      </w:r>
      <w:r w:rsidRPr="00DB4034">
        <w:rPr>
          <w:rFonts w:ascii="Times New Roman" w:hAnsi="Times New Roman"/>
          <w:sz w:val="28"/>
          <w:szCs w:val="28"/>
        </w:rPr>
        <w:t>ст</w:t>
      </w:r>
      <w:r>
        <w:rPr>
          <w:rFonts w:ascii="Times New Roman" w:hAnsi="Times New Roman"/>
          <w:sz w:val="28"/>
          <w:szCs w:val="28"/>
        </w:rPr>
        <w:t>ь та педагогічна</w:t>
      </w:r>
      <w:r w:rsidRPr="00DB4034">
        <w:rPr>
          <w:rFonts w:ascii="Times New Roman" w:hAnsi="Times New Roman"/>
          <w:sz w:val="28"/>
          <w:szCs w:val="28"/>
        </w:rPr>
        <w:t xml:space="preserve"> </w:t>
      </w:r>
      <w:r>
        <w:rPr>
          <w:rFonts w:ascii="Times New Roman" w:hAnsi="Times New Roman"/>
          <w:sz w:val="28"/>
          <w:szCs w:val="28"/>
        </w:rPr>
        <w:t>спадщина Дмитра Чижевського періоду еміграції (1924 – 1977 рр.).</w:t>
      </w:r>
    </w:p>
    <w:p w:rsidR="00901143" w:rsidRPr="00DB4034" w:rsidRDefault="00901143" w:rsidP="002F14F8">
      <w:pPr>
        <w:spacing w:after="0" w:line="360" w:lineRule="auto"/>
        <w:ind w:firstLine="709"/>
        <w:jc w:val="both"/>
        <w:rPr>
          <w:rFonts w:ascii="Times New Roman" w:hAnsi="Times New Roman"/>
          <w:sz w:val="28"/>
          <w:szCs w:val="28"/>
        </w:rPr>
      </w:pPr>
      <w:r w:rsidRPr="00DB4034">
        <w:rPr>
          <w:rFonts w:ascii="Times New Roman" w:hAnsi="Times New Roman"/>
          <w:b/>
          <w:bCs/>
          <w:sz w:val="28"/>
          <w:szCs w:val="28"/>
        </w:rPr>
        <w:t>Методологічною базою</w:t>
      </w:r>
      <w:r w:rsidRPr="00DB4034">
        <w:rPr>
          <w:rFonts w:ascii="Times New Roman" w:hAnsi="Times New Roman"/>
          <w:sz w:val="28"/>
          <w:szCs w:val="28"/>
        </w:rPr>
        <w:t xml:space="preserve"> </w:t>
      </w:r>
      <w:r w:rsidRPr="00DB4034">
        <w:rPr>
          <w:rFonts w:ascii="Times New Roman" w:hAnsi="Times New Roman"/>
          <w:b/>
          <w:bCs/>
          <w:sz w:val="28"/>
          <w:szCs w:val="28"/>
        </w:rPr>
        <w:t>дослідження</w:t>
      </w:r>
      <w:r w:rsidRPr="00DB4034">
        <w:rPr>
          <w:rFonts w:ascii="Times New Roman" w:hAnsi="Times New Roman"/>
          <w:sz w:val="28"/>
          <w:szCs w:val="28"/>
        </w:rPr>
        <w:t xml:space="preserve"> є теорія наукового пізнання, принципи об’єктивності, системності, фундаментальності, доказовості, історизму; філософсько-світоглядні й загальнонаукові положення про діалектичний взаємозв’язок і взаємообумовленість явищ і процесів, часу й прос</w:t>
      </w:r>
      <w:r>
        <w:rPr>
          <w:rFonts w:ascii="Times New Roman" w:hAnsi="Times New Roman"/>
          <w:sz w:val="28"/>
          <w:szCs w:val="28"/>
        </w:rPr>
        <w:t>тору, теорії і практики.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роботі використовувалися: </w:t>
      </w:r>
      <w:r w:rsidRPr="00DB4034">
        <w:rPr>
          <w:rFonts w:ascii="Times New Roman" w:hAnsi="Times New Roman"/>
          <w:i/>
          <w:iCs/>
          <w:sz w:val="28"/>
          <w:szCs w:val="28"/>
        </w:rPr>
        <w:t>герменевтичний підхід</w:t>
      </w:r>
      <w:r w:rsidRPr="00DB4034">
        <w:rPr>
          <w:rFonts w:ascii="Times New Roman" w:hAnsi="Times New Roman"/>
          <w:sz w:val="28"/>
          <w:szCs w:val="28"/>
        </w:rPr>
        <w:t xml:space="preserve">, що дозволяє </w:t>
      </w:r>
      <w:r w:rsidRPr="00DB4034">
        <w:rPr>
          <w:rFonts w:ascii="Times New Roman" w:hAnsi="Times New Roman"/>
          <w:color w:val="000000"/>
          <w:sz w:val="28"/>
          <w:szCs w:val="28"/>
          <w:lang w:eastAsia="uk-UA"/>
        </w:rPr>
        <w:t>коментувати, пояснювати й інтерпретувати першоджерела, передусім праці Д. Чижевського, його епістолярій і спомини крізь призму історико-культурної традиції</w:t>
      </w:r>
      <w:r w:rsidRPr="00DB4034">
        <w:rPr>
          <w:rFonts w:ascii="Times New Roman" w:hAnsi="Times New Roman"/>
          <w:sz w:val="28"/>
          <w:szCs w:val="28"/>
        </w:rPr>
        <w:t xml:space="preserve">; </w:t>
      </w:r>
      <w:r w:rsidRPr="00DB4034">
        <w:rPr>
          <w:rFonts w:ascii="Times New Roman" w:hAnsi="Times New Roman"/>
          <w:i/>
          <w:iCs/>
          <w:sz w:val="28"/>
          <w:szCs w:val="28"/>
        </w:rPr>
        <w:t>синергетичний</w:t>
      </w:r>
      <w:r w:rsidRPr="00DB4034">
        <w:rPr>
          <w:rFonts w:ascii="Times New Roman" w:hAnsi="Times New Roman"/>
          <w:sz w:val="28"/>
          <w:szCs w:val="28"/>
        </w:rPr>
        <w:t xml:space="preserve">, що дає змогу обґрунтувати педагогічні ідеї вченого різноманітними нелінійними зв’язками між теоріями; </w:t>
      </w:r>
      <w:r w:rsidRPr="00DB4034">
        <w:rPr>
          <w:rFonts w:ascii="Times New Roman" w:hAnsi="Times New Roman"/>
          <w:i/>
          <w:sz w:val="28"/>
          <w:szCs w:val="28"/>
        </w:rPr>
        <w:t xml:space="preserve">аксіологічний </w:t>
      </w:r>
      <w:r w:rsidRPr="00DB4034">
        <w:rPr>
          <w:rFonts w:ascii="Times New Roman" w:hAnsi="Times New Roman"/>
          <w:sz w:val="28"/>
          <w:szCs w:val="28"/>
        </w:rPr>
        <w:t xml:space="preserve">підхід до розуміння цінності освіти й виховання; </w:t>
      </w:r>
      <w:r w:rsidRPr="00DB4034">
        <w:rPr>
          <w:rFonts w:ascii="Times New Roman" w:hAnsi="Times New Roman"/>
          <w:i/>
          <w:sz w:val="28"/>
          <w:szCs w:val="28"/>
        </w:rPr>
        <w:t>міждисциплінарний</w:t>
      </w:r>
      <w:r w:rsidRPr="00DB4034">
        <w:rPr>
          <w:rFonts w:ascii="Times New Roman" w:hAnsi="Times New Roman"/>
          <w:sz w:val="28"/>
          <w:szCs w:val="28"/>
        </w:rPr>
        <w:t xml:space="preserve"> – до вивчення науково-педагогічної діяльності Д. Чижевського та його наукового доробку; </w:t>
      </w:r>
      <w:r w:rsidRPr="00DB4034">
        <w:rPr>
          <w:rFonts w:ascii="Times New Roman" w:hAnsi="Times New Roman"/>
          <w:i/>
          <w:sz w:val="28"/>
          <w:szCs w:val="28"/>
        </w:rPr>
        <w:t>проблемно-хронологічний</w:t>
      </w:r>
      <w:r w:rsidRPr="00DB4034">
        <w:rPr>
          <w:rFonts w:ascii="Times New Roman" w:hAnsi="Times New Roman"/>
          <w:sz w:val="28"/>
          <w:szCs w:val="28"/>
        </w:rPr>
        <w:t xml:space="preserve"> – для вивчення основних періодів професійної діяльності Д. Чижевського, встановленню його внеску у розвиток університетської освіти різних країн.</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Специфіка об’єкта і предмета дослідження зумовила використання таких </w:t>
      </w:r>
      <w:r w:rsidRPr="00DB4034">
        <w:rPr>
          <w:rFonts w:ascii="Times New Roman" w:hAnsi="Times New Roman"/>
          <w:b/>
          <w:sz w:val="28"/>
          <w:szCs w:val="28"/>
        </w:rPr>
        <w:t>м</w:t>
      </w:r>
      <w:r w:rsidRPr="00DB4034">
        <w:rPr>
          <w:rFonts w:ascii="Times New Roman" w:hAnsi="Times New Roman"/>
          <w:b/>
          <w:bCs/>
          <w:sz w:val="28"/>
          <w:szCs w:val="28"/>
        </w:rPr>
        <w:t>етодів дослідження</w:t>
      </w:r>
      <w:r w:rsidRPr="00DB4034">
        <w:rPr>
          <w:rFonts w:ascii="Times New Roman" w:hAnsi="Times New Roman"/>
          <w:sz w:val="28"/>
          <w:szCs w:val="28"/>
        </w:rPr>
        <w:t>:</w:t>
      </w:r>
      <w:r w:rsidRPr="00DB4034">
        <w:rPr>
          <w:rFonts w:ascii="Times New Roman" w:hAnsi="Times New Roman"/>
          <w:b/>
          <w:bCs/>
          <w:sz w:val="28"/>
          <w:szCs w:val="28"/>
        </w:rPr>
        <w:t xml:space="preserve"> </w:t>
      </w:r>
      <w:r w:rsidRPr="00DB4034">
        <w:rPr>
          <w:rFonts w:ascii="Times New Roman" w:hAnsi="Times New Roman"/>
          <w:i/>
          <w:iCs/>
          <w:sz w:val="28"/>
          <w:szCs w:val="28"/>
        </w:rPr>
        <w:t>історико-педагогічний аналіз</w:t>
      </w:r>
      <w:r w:rsidRPr="00DB4034">
        <w:rPr>
          <w:rFonts w:ascii="Times New Roman" w:hAnsi="Times New Roman"/>
          <w:sz w:val="28"/>
          <w:szCs w:val="28"/>
        </w:rPr>
        <w:t xml:space="preserve"> і </w:t>
      </w:r>
      <w:r w:rsidRPr="00DB4034">
        <w:rPr>
          <w:rFonts w:ascii="Times New Roman" w:hAnsi="Times New Roman"/>
          <w:i/>
          <w:iCs/>
          <w:sz w:val="28"/>
          <w:szCs w:val="28"/>
        </w:rPr>
        <w:t>синтез</w:t>
      </w:r>
      <w:r w:rsidRPr="00DB4034">
        <w:rPr>
          <w:rFonts w:ascii="Times New Roman" w:hAnsi="Times New Roman"/>
          <w:sz w:val="28"/>
          <w:szCs w:val="28"/>
        </w:rPr>
        <w:t xml:space="preserve"> (визначення об’єкта, предмета, мети, завдань дослідження); </w:t>
      </w:r>
      <w:r w:rsidRPr="00DB4034">
        <w:rPr>
          <w:rFonts w:ascii="Times New Roman" w:hAnsi="Times New Roman"/>
          <w:i/>
          <w:iCs/>
          <w:sz w:val="28"/>
          <w:szCs w:val="28"/>
        </w:rPr>
        <w:t>історико-ретроспективний</w:t>
      </w:r>
      <w:r w:rsidRPr="00DB4034">
        <w:rPr>
          <w:rFonts w:ascii="Times New Roman" w:hAnsi="Times New Roman"/>
          <w:sz w:val="28"/>
          <w:szCs w:val="28"/>
        </w:rPr>
        <w:t xml:space="preserve"> (аналіз джерельної бази); </w:t>
      </w:r>
      <w:r w:rsidRPr="00DB4034">
        <w:rPr>
          <w:rFonts w:ascii="Times New Roman" w:hAnsi="Times New Roman"/>
          <w:i/>
          <w:iCs/>
          <w:sz w:val="28"/>
          <w:szCs w:val="28"/>
        </w:rPr>
        <w:t xml:space="preserve">хронологічний </w:t>
      </w:r>
      <w:r w:rsidRPr="00DB4034">
        <w:rPr>
          <w:rFonts w:ascii="Times New Roman" w:hAnsi="Times New Roman"/>
          <w:iCs/>
          <w:sz w:val="28"/>
          <w:szCs w:val="28"/>
        </w:rPr>
        <w:t>(виявлення</w:t>
      </w:r>
      <w:r w:rsidRPr="00DB4034">
        <w:rPr>
          <w:rFonts w:ascii="Times New Roman" w:hAnsi="Times New Roman"/>
          <w:i/>
          <w:iCs/>
          <w:sz w:val="28"/>
          <w:szCs w:val="28"/>
        </w:rPr>
        <w:t xml:space="preserve"> </w:t>
      </w:r>
      <w:r w:rsidRPr="00DB4034">
        <w:rPr>
          <w:rFonts w:ascii="Times New Roman" w:hAnsi="Times New Roman"/>
          <w:sz w:val="28"/>
          <w:szCs w:val="28"/>
        </w:rPr>
        <w:t>взаємозв’язку етапів життя і діяльності Д. Чижевського, особливостей його науково-освітньої діяльності</w:t>
      </w:r>
      <w:r w:rsidRPr="00DB4034">
        <w:rPr>
          <w:rFonts w:ascii="Times New Roman" w:hAnsi="Times New Roman"/>
          <w:iCs/>
          <w:sz w:val="28"/>
          <w:szCs w:val="28"/>
        </w:rPr>
        <w:t>)</w:t>
      </w:r>
      <w:r w:rsidRPr="00DB4034">
        <w:rPr>
          <w:rFonts w:ascii="Times New Roman" w:hAnsi="Times New Roman"/>
          <w:sz w:val="28"/>
          <w:szCs w:val="28"/>
        </w:rPr>
        <w:t xml:space="preserve">; </w:t>
      </w:r>
      <w:r w:rsidRPr="00DB4034">
        <w:rPr>
          <w:rFonts w:ascii="Times New Roman" w:hAnsi="Times New Roman"/>
          <w:i/>
          <w:iCs/>
          <w:sz w:val="28"/>
          <w:szCs w:val="28"/>
        </w:rPr>
        <w:t xml:space="preserve">порівняльно-зіставний </w:t>
      </w:r>
      <w:r w:rsidRPr="00DB4034">
        <w:rPr>
          <w:rFonts w:ascii="Times New Roman" w:hAnsi="Times New Roman"/>
          <w:iCs/>
          <w:sz w:val="28"/>
          <w:szCs w:val="28"/>
        </w:rPr>
        <w:t xml:space="preserve">(розкриття </w:t>
      </w:r>
      <w:r w:rsidRPr="00DB4034">
        <w:rPr>
          <w:rFonts w:ascii="Times New Roman" w:hAnsi="Times New Roman"/>
          <w:sz w:val="28"/>
          <w:szCs w:val="28"/>
        </w:rPr>
        <w:t>спільних й відмінних тенденцій у поглядах Д. Чижевського та відомих науковців того періоду щодо розвитку різних наукових дисциплін, славістичних досліджень, дослідницьких методів</w:t>
      </w:r>
      <w:r w:rsidRPr="00DB4034">
        <w:rPr>
          <w:rFonts w:ascii="Times New Roman" w:hAnsi="Times New Roman"/>
          <w:iCs/>
          <w:sz w:val="28"/>
          <w:szCs w:val="28"/>
        </w:rPr>
        <w:t>)</w:t>
      </w:r>
      <w:r w:rsidRPr="00DB4034">
        <w:rPr>
          <w:rFonts w:ascii="Times New Roman" w:hAnsi="Times New Roman"/>
          <w:sz w:val="28"/>
          <w:szCs w:val="28"/>
        </w:rPr>
        <w:t xml:space="preserve">; </w:t>
      </w:r>
      <w:r w:rsidRPr="00DB4034">
        <w:rPr>
          <w:rFonts w:ascii="Times New Roman" w:hAnsi="Times New Roman"/>
          <w:i/>
          <w:color w:val="000000"/>
          <w:sz w:val="28"/>
          <w:szCs w:val="28"/>
        </w:rPr>
        <w:t>к</w:t>
      </w:r>
      <w:r w:rsidRPr="00DB4034">
        <w:rPr>
          <w:rFonts w:ascii="Times New Roman" w:hAnsi="Times New Roman"/>
          <w:i/>
          <w:sz w:val="28"/>
          <w:szCs w:val="28"/>
        </w:rPr>
        <w:t>онструктивно-генетичний</w:t>
      </w:r>
      <w:r w:rsidRPr="00DB4034">
        <w:rPr>
          <w:rFonts w:ascii="Times New Roman" w:hAnsi="Times New Roman"/>
          <w:sz w:val="28"/>
          <w:szCs w:val="28"/>
        </w:rPr>
        <w:t xml:space="preserve"> (дослідження родинних й національних зв’язків з метою виявлення їх впливу на становлення Д. Чижевського як педагога й науковця); </w:t>
      </w:r>
      <w:r w:rsidRPr="00DB4034">
        <w:rPr>
          <w:rFonts w:ascii="Times New Roman" w:hAnsi="Times New Roman"/>
          <w:i/>
          <w:color w:val="000000"/>
          <w:sz w:val="28"/>
          <w:szCs w:val="28"/>
        </w:rPr>
        <w:t xml:space="preserve">структурно-системний аналіз </w:t>
      </w:r>
      <w:r w:rsidRPr="00DB4034">
        <w:rPr>
          <w:rFonts w:ascii="Times New Roman" w:hAnsi="Times New Roman"/>
          <w:color w:val="000000"/>
          <w:sz w:val="28"/>
          <w:szCs w:val="28"/>
        </w:rPr>
        <w:t xml:space="preserve">змісту науково-педагогічної діяльності Д. Чижевського з метою узагальнення виявлених здобутків та їхньої інтерпретації в річищі сучасної освітньої парадигми; </w:t>
      </w:r>
      <w:r w:rsidRPr="00DB4034">
        <w:rPr>
          <w:rFonts w:ascii="Times New Roman" w:hAnsi="Times New Roman"/>
          <w:i/>
          <w:iCs/>
          <w:sz w:val="28"/>
          <w:szCs w:val="28"/>
        </w:rPr>
        <w:t>узагальнення</w:t>
      </w:r>
      <w:r w:rsidRPr="00DB4034">
        <w:rPr>
          <w:rFonts w:ascii="Times New Roman" w:hAnsi="Times New Roman"/>
          <w:sz w:val="28"/>
          <w:szCs w:val="28"/>
        </w:rPr>
        <w:t xml:space="preserve"> й </w:t>
      </w:r>
      <w:r w:rsidRPr="00DB4034">
        <w:rPr>
          <w:rFonts w:ascii="Times New Roman" w:hAnsi="Times New Roman"/>
          <w:i/>
          <w:iCs/>
          <w:sz w:val="28"/>
          <w:szCs w:val="28"/>
        </w:rPr>
        <w:t>систематизація</w:t>
      </w:r>
      <w:r w:rsidRPr="00DB4034">
        <w:rPr>
          <w:rFonts w:ascii="Times New Roman" w:hAnsi="Times New Roman"/>
          <w:sz w:val="28"/>
          <w:szCs w:val="28"/>
        </w:rPr>
        <w:t xml:space="preserve"> виявлених матеріалів, даних, положень, отриманих при вивченні першоджерел для формулювання й обґрунтування висновків за результатами дослідження.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b/>
          <w:bCs/>
          <w:sz w:val="28"/>
          <w:szCs w:val="28"/>
        </w:rPr>
        <w:t>Теоретичну основу дослідження</w:t>
      </w:r>
      <w:r>
        <w:rPr>
          <w:rFonts w:ascii="Times New Roman" w:hAnsi="Times New Roman"/>
          <w:sz w:val="28"/>
          <w:szCs w:val="28"/>
        </w:rPr>
        <w:t xml:space="preserve"> становлять праці сучасних у</w:t>
      </w:r>
      <w:r w:rsidRPr="00DB4034">
        <w:rPr>
          <w:rFonts w:ascii="Times New Roman" w:hAnsi="Times New Roman"/>
          <w:sz w:val="28"/>
          <w:szCs w:val="28"/>
        </w:rPr>
        <w:t>чених з проблем філософії освіти (В. Андрущенко</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6</w:t>
      </w:r>
      <w:r w:rsidRPr="00DB4034">
        <w:rPr>
          <w:rFonts w:ascii="Times New Roman" w:hAnsi="Times New Roman"/>
          <w:sz w:val="28"/>
          <w:szCs w:val="28"/>
        </w:rPr>
        <w:t>], Ю. Бех</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14</w:t>
      </w:r>
      <w:r w:rsidRPr="00DB4034">
        <w:rPr>
          <w:rFonts w:ascii="Times New Roman" w:hAnsi="Times New Roman"/>
          <w:sz w:val="28"/>
          <w:szCs w:val="28"/>
        </w:rPr>
        <w:t>], Б. Гершунський</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66</w:t>
      </w:r>
      <w:r w:rsidRPr="00DB4034">
        <w:rPr>
          <w:rFonts w:ascii="Times New Roman" w:hAnsi="Times New Roman"/>
          <w:sz w:val="28"/>
          <w:szCs w:val="28"/>
        </w:rPr>
        <w:t>], І. Зазюн</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104</w:t>
      </w:r>
      <w:r w:rsidRPr="00DB4034">
        <w:rPr>
          <w:rFonts w:ascii="Times New Roman" w:hAnsi="Times New Roman"/>
          <w:sz w:val="28"/>
          <w:szCs w:val="28"/>
        </w:rPr>
        <w:t>], В. Кремень</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139; 140</w:t>
      </w:r>
      <w:r w:rsidRPr="00DB4034">
        <w:rPr>
          <w:rFonts w:ascii="Times New Roman" w:hAnsi="Times New Roman"/>
          <w:sz w:val="28"/>
          <w:szCs w:val="28"/>
        </w:rPr>
        <w:t>], В. Лутай</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160</w:t>
      </w:r>
      <w:r w:rsidRPr="000E5043">
        <w:rPr>
          <w:rFonts w:ascii="Times New Roman" w:hAnsi="Times New Roman"/>
          <w:b/>
          <w:sz w:val="28"/>
          <w:szCs w:val="28"/>
        </w:rPr>
        <w:t>]</w:t>
      </w:r>
      <w:r w:rsidRPr="00DB4034">
        <w:rPr>
          <w:rFonts w:ascii="Times New Roman" w:hAnsi="Times New Roman"/>
          <w:sz w:val="28"/>
          <w:szCs w:val="28"/>
        </w:rPr>
        <w:t>, В. Огнев’юк</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192</w:t>
      </w:r>
      <w:r w:rsidRPr="00DB4034">
        <w:rPr>
          <w:rFonts w:ascii="Times New Roman" w:hAnsi="Times New Roman"/>
          <w:sz w:val="28"/>
          <w:szCs w:val="28"/>
        </w:rPr>
        <w:t>], В. Скотний</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230</w:t>
      </w:r>
      <w:r w:rsidRPr="00DB4034">
        <w:rPr>
          <w:rFonts w:ascii="Times New Roman" w:hAnsi="Times New Roman"/>
          <w:sz w:val="28"/>
          <w:szCs w:val="28"/>
        </w:rPr>
        <w:t>], Н. Скотна</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231</w:t>
      </w:r>
      <w:r w:rsidRPr="00DB4034">
        <w:rPr>
          <w:rFonts w:ascii="Times New Roman" w:hAnsi="Times New Roman"/>
          <w:sz w:val="28"/>
          <w:szCs w:val="28"/>
        </w:rPr>
        <w:t>], С. Черепанова</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275</w:t>
      </w:r>
      <w:r w:rsidRPr="00DB4034">
        <w:rPr>
          <w:rFonts w:ascii="Times New Roman" w:hAnsi="Times New Roman"/>
          <w:sz w:val="28"/>
          <w:szCs w:val="28"/>
        </w:rPr>
        <w:t>]), теорії навчання й виховання (А. Алексюк</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5</w:t>
      </w:r>
      <w:r w:rsidRPr="00DB4034">
        <w:rPr>
          <w:rFonts w:ascii="Times New Roman" w:hAnsi="Times New Roman"/>
          <w:sz w:val="28"/>
          <w:szCs w:val="28"/>
        </w:rPr>
        <w:t>], Г. Васянович</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45</w:t>
      </w:r>
      <w:r w:rsidRPr="00DB4034">
        <w:rPr>
          <w:rFonts w:ascii="Times New Roman" w:hAnsi="Times New Roman"/>
          <w:sz w:val="28"/>
          <w:szCs w:val="28"/>
        </w:rPr>
        <w:t>], О. Вишневський</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50</w:t>
      </w:r>
      <w:r w:rsidRPr="00DB4034">
        <w:rPr>
          <w:rFonts w:ascii="Times New Roman" w:hAnsi="Times New Roman"/>
          <w:sz w:val="28"/>
          <w:szCs w:val="28"/>
        </w:rPr>
        <w:t>], Н. Волкова</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56</w:t>
      </w:r>
      <w:r w:rsidRPr="00DB4034">
        <w:rPr>
          <w:rFonts w:ascii="Times New Roman" w:hAnsi="Times New Roman"/>
          <w:sz w:val="28"/>
          <w:szCs w:val="28"/>
        </w:rPr>
        <w:t>], О. Невмержицька</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187</w:t>
      </w:r>
      <w:r w:rsidRPr="00DB4034">
        <w:rPr>
          <w:rFonts w:ascii="Times New Roman" w:hAnsi="Times New Roman"/>
          <w:sz w:val="28"/>
          <w:szCs w:val="28"/>
        </w:rPr>
        <w:t>], Н. Ничкало</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190</w:t>
      </w:r>
      <w:r w:rsidRPr="00DB4034">
        <w:rPr>
          <w:rFonts w:ascii="Times New Roman" w:hAnsi="Times New Roman"/>
          <w:sz w:val="28"/>
          <w:szCs w:val="28"/>
        </w:rPr>
        <w:t>], Л. Оршанський</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195</w:t>
      </w:r>
      <w:r w:rsidRPr="00DB4034">
        <w:rPr>
          <w:rFonts w:ascii="Times New Roman" w:hAnsi="Times New Roman"/>
          <w:sz w:val="28"/>
          <w:szCs w:val="28"/>
        </w:rPr>
        <w:t>], О. Сухомлинська</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252</w:t>
      </w:r>
      <w:r w:rsidRPr="00DB4034">
        <w:rPr>
          <w:rFonts w:ascii="Times New Roman" w:hAnsi="Times New Roman"/>
          <w:sz w:val="28"/>
          <w:szCs w:val="28"/>
        </w:rPr>
        <w:t>], Н. Ткачова</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256</w:t>
      </w:r>
      <w:r w:rsidRPr="00DB4034">
        <w:rPr>
          <w:rFonts w:ascii="Times New Roman" w:hAnsi="Times New Roman"/>
          <w:sz w:val="28"/>
          <w:szCs w:val="28"/>
        </w:rPr>
        <w:t>], М. Фіцула</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267</w:t>
      </w:r>
      <w:r w:rsidRPr="00DB4034">
        <w:rPr>
          <w:rFonts w:ascii="Times New Roman" w:hAnsi="Times New Roman"/>
          <w:sz w:val="28"/>
          <w:szCs w:val="28"/>
        </w:rPr>
        <w:t>], М. Чепіль</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273</w:t>
      </w:r>
      <w:r w:rsidRPr="00DB4034">
        <w:rPr>
          <w:rFonts w:ascii="Times New Roman" w:hAnsi="Times New Roman"/>
          <w:sz w:val="28"/>
          <w:szCs w:val="28"/>
        </w:rPr>
        <w:t>]); історії педагогіки (</w:t>
      </w:r>
      <w:r>
        <w:rPr>
          <w:rFonts w:ascii="Times New Roman" w:hAnsi="Times New Roman"/>
          <w:sz w:val="28"/>
          <w:szCs w:val="28"/>
        </w:rPr>
        <w:t>А. Вихрущ </w:t>
      </w:r>
      <w:r w:rsidRPr="00B22D26">
        <w:rPr>
          <w:rFonts w:ascii="Times New Roman" w:hAnsi="Times New Roman"/>
          <w:sz w:val="28"/>
          <w:szCs w:val="28"/>
        </w:rPr>
        <w:t>[</w:t>
      </w:r>
      <w:r w:rsidRPr="000E5043">
        <w:rPr>
          <w:rFonts w:ascii="Times New Roman" w:hAnsi="Times New Roman"/>
          <w:sz w:val="28"/>
          <w:szCs w:val="28"/>
        </w:rPr>
        <w:t>47; 49</w:t>
      </w:r>
      <w:r w:rsidRPr="00B22D26">
        <w:rPr>
          <w:rFonts w:ascii="Times New Roman" w:hAnsi="Times New Roman"/>
          <w:sz w:val="28"/>
          <w:szCs w:val="28"/>
        </w:rPr>
        <w:t xml:space="preserve">], </w:t>
      </w:r>
      <w:r>
        <w:rPr>
          <w:rFonts w:ascii="Times New Roman" w:hAnsi="Times New Roman"/>
          <w:sz w:val="28"/>
          <w:szCs w:val="28"/>
        </w:rPr>
        <w:t>О. Джус </w:t>
      </w:r>
      <w:r w:rsidRPr="00B22D26">
        <w:rPr>
          <w:rFonts w:ascii="Times New Roman" w:hAnsi="Times New Roman"/>
          <w:sz w:val="28"/>
          <w:szCs w:val="28"/>
        </w:rPr>
        <w:t>[</w:t>
      </w:r>
      <w:r w:rsidRPr="00AF3079">
        <w:rPr>
          <w:rFonts w:ascii="Times New Roman" w:hAnsi="Times New Roman"/>
          <w:sz w:val="28"/>
          <w:szCs w:val="28"/>
        </w:rPr>
        <w:t>89; 90</w:t>
      </w:r>
      <w:r w:rsidRPr="00B22D26">
        <w:rPr>
          <w:rFonts w:ascii="Times New Roman" w:hAnsi="Times New Roman"/>
          <w:sz w:val="28"/>
          <w:szCs w:val="28"/>
        </w:rPr>
        <w:t xml:space="preserve">], </w:t>
      </w:r>
      <w:r w:rsidRPr="00DB4034">
        <w:rPr>
          <w:rFonts w:ascii="Times New Roman" w:hAnsi="Times New Roman"/>
          <w:sz w:val="28"/>
          <w:szCs w:val="28"/>
        </w:rPr>
        <w:t>М. Євтух</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101</w:t>
      </w:r>
      <w:r w:rsidRPr="00DB4034">
        <w:rPr>
          <w:rFonts w:ascii="Times New Roman" w:hAnsi="Times New Roman"/>
          <w:sz w:val="28"/>
          <w:szCs w:val="28"/>
        </w:rPr>
        <w:t>], О. Квас</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121</w:t>
      </w:r>
      <w:r w:rsidRPr="00DB4034">
        <w:rPr>
          <w:rFonts w:ascii="Times New Roman" w:hAnsi="Times New Roman"/>
          <w:sz w:val="28"/>
          <w:szCs w:val="28"/>
        </w:rPr>
        <w:t>], В. Кемінь</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122; 125</w:t>
      </w:r>
      <w:r w:rsidRPr="00DB4034">
        <w:rPr>
          <w:rFonts w:ascii="Times New Roman" w:hAnsi="Times New Roman"/>
          <w:sz w:val="28"/>
          <w:szCs w:val="28"/>
        </w:rPr>
        <w:t>], М. Левківський</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152</w:t>
      </w:r>
      <w:r w:rsidRPr="00DB4034">
        <w:rPr>
          <w:rFonts w:ascii="Times New Roman" w:hAnsi="Times New Roman"/>
          <w:sz w:val="28"/>
          <w:szCs w:val="28"/>
        </w:rPr>
        <w:t>], О. Любар</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163</w:t>
      </w:r>
      <w:r w:rsidRPr="00DB4034">
        <w:rPr>
          <w:rFonts w:ascii="Times New Roman" w:hAnsi="Times New Roman"/>
          <w:sz w:val="28"/>
          <w:szCs w:val="28"/>
        </w:rPr>
        <w:t>], М. Пантюк</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197; 198</w:t>
      </w:r>
      <w:r w:rsidRPr="00DB4034">
        <w:rPr>
          <w:rFonts w:ascii="Times New Roman" w:hAnsi="Times New Roman"/>
          <w:sz w:val="28"/>
          <w:szCs w:val="28"/>
        </w:rPr>
        <w:t>], Т. Пантюк</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199</w:t>
      </w:r>
      <w:r w:rsidRPr="00DB4034">
        <w:rPr>
          <w:rFonts w:ascii="Times New Roman" w:hAnsi="Times New Roman"/>
          <w:sz w:val="28"/>
          <w:szCs w:val="28"/>
        </w:rPr>
        <w:t>], М. Стельмахович</w:t>
      </w:r>
      <w:r w:rsidRPr="00DB4034">
        <w:rPr>
          <w:rFonts w:ascii="Times New Roman" w:hAnsi="Times New Roman"/>
          <w:sz w:val="28"/>
          <w:szCs w:val="28"/>
          <w:lang w:val="ru-RU"/>
        </w:rPr>
        <w:t> </w:t>
      </w:r>
      <w:r w:rsidRPr="00DB4034">
        <w:rPr>
          <w:rFonts w:ascii="Times New Roman" w:hAnsi="Times New Roman"/>
          <w:sz w:val="28"/>
          <w:szCs w:val="28"/>
        </w:rPr>
        <w:t>[</w:t>
      </w:r>
      <w:r w:rsidRPr="000E5043">
        <w:rPr>
          <w:rFonts w:ascii="Times New Roman" w:hAnsi="Times New Roman"/>
          <w:sz w:val="28"/>
          <w:szCs w:val="28"/>
        </w:rPr>
        <w:t>239</w:t>
      </w:r>
      <w:r w:rsidRPr="00DB4034">
        <w:rPr>
          <w:rFonts w:ascii="Times New Roman" w:hAnsi="Times New Roman"/>
          <w:sz w:val="28"/>
          <w:szCs w:val="28"/>
        </w:rPr>
        <w:t>]), а також праці, що відображають тенденції розвитку вищої освіти в Україні (Р. Гришкова</w:t>
      </w:r>
      <w:r w:rsidRPr="00DB4034">
        <w:rPr>
          <w:rFonts w:ascii="Times New Roman" w:hAnsi="Times New Roman"/>
          <w:sz w:val="28"/>
          <w:szCs w:val="28"/>
          <w:lang w:val="ru-RU"/>
        </w:rPr>
        <w:t> </w:t>
      </w:r>
      <w:r w:rsidRPr="00DB4034">
        <w:rPr>
          <w:rFonts w:ascii="Times New Roman" w:hAnsi="Times New Roman"/>
          <w:sz w:val="28"/>
          <w:szCs w:val="28"/>
        </w:rPr>
        <w:t>[</w:t>
      </w:r>
      <w:r w:rsidRPr="00AF3079">
        <w:rPr>
          <w:rFonts w:ascii="Times New Roman" w:hAnsi="Times New Roman"/>
          <w:sz w:val="28"/>
          <w:szCs w:val="28"/>
        </w:rPr>
        <w:t>78</w:t>
      </w:r>
      <w:r w:rsidRPr="00DB4034">
        <w:rPr>
          <w:rFonts w:ascii="Times New Roman" w:hAnsi="Times New Roman"/>
          <w:sz w:val="28"/>
          <w:szCs w:val="28"/>
        </w:rPr>
        <w:t>],</w:t>
      </w:r>
      <w:r w:rsidRPr="00AF3079">
        <w:rPr>
          <w:rFonts w:ascii="Times New Roman" w:hAnsi="Times New Roman"/>
          <w:sz w:val="28"/>
          <w:szCs w:val="28"/>
        </w:rPr>
        <w:t xml:space="preserve"> </w:t>
      </w:r>
      <w:r w:rsidRPr="00DB4034">
        <w:rPr>
          <w:rFonts w:ascii="Times New Roman" w:hAnsi="Times New Roman"/>
          <w:sz w:val="28"/>
          <w:szCs w:val="28"/>
        </w:rPr>
        <w:t>А. Євтодюк</w:t>
      </w:r>
      <w:r w:rsidRPr="00DB4034">
        <w:rPr>
          <w:rFonts w:ascii="Times New Roman" w:hAnsi="Times New Roman"/>
          <w:sz w:val="28"/>
          <w:szCs w:val="28"/>
          <w:lang w:val="ru-RU"/>
        </w:rPr>
        <w:t> </w:t>
      </w:r>
      <w:r w:rsidRPr="00DB4034">
        <w:rPr>
          <w:rFonts w:ascii="Times New Roman" w:hAnsi="Times New Roman"/>
          <w:sz w:val="28"/>
          <w:szCs w:val="28"/>
        </w:rPr>
        <w:t>[</w:t>
      </w:r>
      <w:r w:rsidRPr="00AF3079">
        <w:rPr>
          <w:rFonts w:ascii="Times New Roman" w:hAnsi="Times New Roman"/>
          <w:sz w:val="28"/>
          <w:szCs w:val="28"/>
        </w:rPr>
        <w:t>100</w:t>
      </w:r>
      <w:r w:rsidRPr="00DB4034">
        <w:rPr>
          <w:rFonts w:ascii="Times New Roman" w:hAnsi="Times New Roman"/>
          <w:sz w:val="28"/>
          <w:szCs w:val="28"/>
        </w:rPr>
        <w:t>], М. Згуровський</w:t>
      </w:r>
      <w:r w:rsidRPr="00DB4034">
        <w:rPr>
          <w:rFonts w:ascii="Times New Roman" w:hAnsi="Times New Roman"/>
          <w:sz w:val="28"/>
          <w:szCs w:val="28"/>
          <w:lang w:val="ru-RU"/>
        </w:rPr>
        <w:t> </w:t>
      </w:r>
      <w:r w:rsidRPr="00DB4034">
        <w:rPr>
          <w:rFonts w:ascii="Times New Roman" w:hAnsi="Times New Roman"/>
          <w:sz w:val="28"/>
          <w:szCs w:val="28"/>
        </w:rPr>
        <w:t>[</w:t>
      </w:r>
      <w:r w:rsidRPr="00AF3079">
        <w:rPr>
          <w:rFonts w:ascii="Times New Roman" w:hAnsi="Times New Roman"/>
          <w:sz w:val="28"/>
          <w:szCs w:val="28"/>
        </w:rPr>
        <w:t>109</w:t>
      </w:r>
      <w:r w:rsidRPr="00DB4034">
        <w:rPr>
          <w:rFonts w:ascii="Times New Roman" w:hAnsi="Times New Roman"/>
          <w:sz w:val="28"/>
          <w:szCs w:val="28"/>
        </w:rPr>
        <w:t>], І. Калинюк</w:t>
      </w:r>
      <w:r w:rsidRPr="00DB4034">
        <w:rPr>
          <w:rFonts w:ascii="Times New Roman" w:hAnsi="Times New Roman"/>
          <w:sz w:val="28"/>
          <w:szCs w:val="28"/>
          <w:lang w:val="ru-RU"/>
        </w:rPr>
        <w:t> </w:t>
      </w:r>
      <w:r w:rsidRPr="00DB4034">
        <w:rPr>
          <w:rFonts w:ascii="Times New Roman" w:hAnsi="Times New Roman"/>
          <w:sz w:val="28"/>
          <w:szCs w:val="28"/>
        </w:rPr>
        <w:t>[</w:t>
      </w:r>
      <w:r w:rsidRPr="00AF3079">
        <w:rPr>
          <w:rFonts w:ascii="Times New Roman" w:hAnsi="Times New Roman"/>
          <w:sz w:val="28"/>
          <w:szCs w:val="28"/>
        </w:rPr>
        <w:t>118</w:t>
      </w:r>
      <w:r w:rsidRPr="00DB4034">
        <w:rPr>
          <w:rFonts w:ascii="Times New Roman" w:hAnsi="Times New Roman"/>
          <w:sz w:val="28"/>
          <w:szCs w:val="28"/>
        </w:rPr>
        <w:t>], О. Кірієнко</w:t>
      </w:r>
      <w:r w:rsidRPr="00DB4034">
        <w:rPr>
          <w:rFonts w:ascii="Times New Roman" w:hAnsi="Times New Roman"/>
          <w:sz w:val="28"/>
          <w:szCs w:val="28"/>
          <w:lang w:val="ru-RU"/>
        </w:rPr>
        <w:t> </w:t>
      </w:r>
      <w:r w:rsidRPr="00DB4034">
        <w:rPr>
          <w:rFonts w:ascii="Times New Roman" w:hAnsi="Times New Roman"/>
          <w:sz w:val="28"/>
          <w:szCs w:val="28"/>
        </w:rPr>
        <w:t>[</w:t>
      </w:r>
      <w:r w:rsidRPr="00AF3079">
        <w:rPr>
          <w:rFonts w:ascii="Times New Roman" w:hAnsi="Times New Roman"/>
          <w:sz w:val="28"/>
          <w:szCs w:val="28"/>
        </w:rPr>
        <w:t>127</w:t>
      </w:r>
      <w:r w:rsidRPr="00DB4034">
        <w:rPr>
          <w:rFonts w:ascii="Times New Roman" w:hAnsi="Times New Roman"/>
          <w:sz w:val="28"/>
          <w:szCs w:val="28"/>
        </w:rPr>
        <w:t>], С. Сисоєва</w:t>
      </w:r>
      <w:r w:rsidRPr="00DB4034">
        <w:rPr>
          <w:rFonts w:ascii="Times New Roman" w:hAnsi="Times New Roman"/>
          <w:sz w:val="28"/>
          <w:szCs w:val="28"/>
          <w:lang w:val="ru-RU"/>
        </w:rPr>
        <w:t> </w:t>
      </w:r>
      <w:r w:rsidRPr="00DB4034">
        <w:rPr>
          <w:rFonts w:ascii="Times New Roman" w:hAnsi="Times New Roman"/>
          <w:sz w:val="28"/>
          <w:szCs w:val="28"/>
        </w:rPr>
        <w:t>[</w:t>
      </w:r>
      <w:r w:rsidRPr="00AF3079">
        <w:rPr>
          <w:rFonts w:ascii="Times New Roman" w:hAnsi="Times New Roman"/>
          <w:sz w:val="28"/>
          <w:szCs w:val="28"/>
        </w:rPr>
        <w:t>227</w:t>
      </w:r>
      <w:r w:rsidRPr="00DB4034">
        <w:rPr>
          <w:rFonts w:ascii="Times New Roman" w:hAnsi="Times New Roman"/>
          <w:sz w:val="28"/>
          <w:szCs w:val="28"/>
        </w:rPr>
        <w:t>], Г. Січкарено</w:t>
      </w:r>
      <w:r w:rsidRPr="00DB4034">
        <w:rPr>
          <w:rFonts w:ascii="Times New Roman" w:hAnsi="Times New Roman"/>
          <w:sz w:val="28"/>
          <w:szCs w:val="28"/>
          <w:lang w:val="ru-RU"/>
        </w:rPr>
        <w:t> </w:t>
      </w:r>
      <w:r w:rsidRPr="00DB4034">
        <w:rPr>
          <w:rFonts w:ascii="Times New Roman" w:hAnsi="Times New Roman"/>
          <w:sz w:val="28"/>
          <w:szCs w:val="28"/>
        </w:rPr>
        <w:t>[</w:t>
      </w:r>
      <w:r w:rsidRPr="00AF3079">
        <w:rPr>
          <w:rFonts w:ascii="Times New Roman" w:hAnsi="Times New Roman"/>
          <w:sz w:val="28"/>
          <w:szCs w:val="28"/>
        </w:rPr>
        <w:t>229</w:t>
      </w:r>
      <w:r w:rsidRPr="00DB4034">
        <w:rPr>
          <w:rFonts w:ascii="Times New Roman" w:hAnsi="Times New Roman"/>
          <w:sz w:val="28"/>
          <w:szCs w:val="28"/>
        </w:rPr>
        <w:t>], М. Степко</w:t>
      </w:r>
      <w:r w:rsidRPr="00DB4034">
        <w:rPr>
          <w:rFonts w:ascii="Times New Roman" w:hAnsi="Times New Roman"/>
          <w:sz w:val="28"/>
          <w:szCs w:val="28"/>
          <w:lang w:val="ru-RU"/>
        </w:rPr>
        <w:t> </w:t>
      </w:r>
      <w:r w:rsidRPr="00DB4034">
        <w:rPr>
          <w:rFonts w:ascii="Times New Roman" w:hAnsi="Times New Roman"/>
          <w:sz w:val="28"/>
          <w:szCs w:val="28"/>
        </w:rPr>
        <w:t>[</w:t>
      </w:r>
      <w:r w:rsidRPr="00AF3079">
        <w:rPr>
          <w:rFonts w:ascii="Times New Roman" w:hAnsi="Times New Roman"/>
          <w:sz w:val="28"/>
          <w:szCs w:val="28"/>
        </w:rPr>
        <w:t>240</w:t>
      </w:r>
      <w:r w:rsidRPr="00DB4034">
        <w:rPr>
          <w:rFonts w:ascii="Times New Roman" w:hAnsi="Times New Roman"/>
          <w:sz w:val="28"/>
          <w:szCs w:val="28"/>
        </w:rPr>
        <w:t>],</w:t>
      </w:r>
      <w:r>
        <w:rPr>
          <w:rFonts w:ascii="Times New Roman" w:hAnsi="Times New Roman"/>
          <w:sz w:val="28"/>
          <w:szCs w:val="28"/>
        </w:rPr>
        <w:t>Т. Фініков </w:t>
      </w:r>
      <w:r w:rsidRPr="00DB4034">
        <w:rPr>
          <w:rFonts w:ascii="Times New Roman" w:hAnsi="Times New Roman"/>
          <w:sz w:val="28"/>
          <w:szCs w:val="28"/>
        </w:rPr>
        <w:t>[</w:t>
      </w:r>
      <w:r w:rsidRPr="00D85F4E">
        <w:rPr>
          <w:rFonts w:ascii="Times New Roman" w:hAnsi="Times New Roman"/>
          <w:sz w:val="28"/>
          <w:szCs w:val="28"/>
        </w:rPr>
        <w:t>266</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b/>
          <w:bCs/>
          <w:sz w:val="28"/>
          <w:szCs w:val="28"/>
        </w:rPr>
        <w:t>Джерелами дослідження</w:t>
      </w:r>
      <w:r w:rsidRPr="00DB4034">
        <w:rPr>
          <w:rFonts w:ascii="Times New Roman" w:hAnsi="Times New Roman"/>
          <w:sz w:val="28"/>
          <w:szCs w:val="28"/>
        </w:rPr>
        <w:t xml:space="preserve"> слугували праці Д. Чижевського (підручники, монографії, наукові статті, рецензії, спомини); його епістолярна спадщина, автобіографічні нариси, анкети; опубліковані документи з особових справ Д. Чижевського; рекомендаційні листи, характеристики, вхідні листи до вченого від науковців з різних країн та його аспірантів. Як самостійні джерела виступали також дисертаційні дослідження, автореферати, педагогічні часописи, публікації з питань загальної педагогіки та історії педагогіки, розміщених у фондах Національної бібліотеки ім. В. Вернадського, Львівської національної наукової бібліотеки України ім. В. Стефаника, бібліотеки Дрогобицького державного педагогіч</w:t>
      </w:r>
      <w:r>
        <w:rPr>
          <w:rFonts w:ascii="Times New Roman" w:hAnsi="Times New Roman"/>
          <w:sz w:val="28"/>
          <w:szCs w:val="28"/>
        </w:rPr>
        <w:t>ного університету ім. І. Франка.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b/>
          <w:bCs/>
          <w:sz w:val="28"/>
          <w:szCs w:val="28"/>
        </w:rPr>
        <w:t xml:space="preserve">Хронологічні межі дослідження </w:t>
      </w:r>
      <w:r w:rsidRPr="00DB4034">
        <w:rPr>
          <w:rFonts w:ascii="Times New Roman" w:hAnsi="Times New Roman"/>
          <w:bCs/>
          <w:sz w:val="28"/>
          <w:szCs w:val="28"/>
        </w:rPr>
        <w:t>охоплюють</w:t>
      </w:r>
      <w:r w:rsidRPr="00DB4034">
        <w:rPr>
          <w:rFonts w:ascii="Times New Roman" w:hAnsi="Times New Roman"/>
          <w:sz w:val="28"/>
          <w:szCs w:val="28"/>
        </w:rPr>
        <w:t xml:space="preserve"> 1924 – 1977 роки. </w:t>
      </w:r>
      <w:r w:rsidRPr="00DB4034">
        <w:rPr>
          <w:rFonts w:ascii="Times New Roman" w:hAnsi="Times New Roman"/>
          <w:iCs/>
          <w:sz w:val="28"/>
          <w:szCs w:val="28"/>
        </w:rPr>
        <w:t>Нижня хронологічна межа</w:t>
      </w:r>
      <w:r w:rsidRPr="00DB4034">
        <w:rPr>
          <w:rFonts w:ascii="Times New Roman" w:hAnsi="Times New Roman"/>
          <w:sz w:val="28"/>
          <w:szCs w:val="28"/>
        </w:rPr>
        <w:t xml:space="preserve"> визначається початком науково-педагогічної діяльності Д. Чижевського в еміграції; </w:t>
      </w:r>
      <w:r w:rsidRPr="00DB4034">
        <w:rPr>
          <w:rFonts w:ascii="Times New Roman" w:hAnsi="Times New Roman"/>
          <w:iCs/>
          <w:sz w:val="28"/>
          <w:szCs w:val="28"/>
        </w:rPr>
        <w:t xml:space="preserve">верхня </w:t>
      </w:r>
      <w:r w:rsidRPr="00DB4034">
        <w:rPr>
          <w:rFonts w:ascii="Times New Roman" w:hAnsi="Times New Roman"/>
          <w:sz w:val="28"/>
          <w:szCs w:val="28"/>
        </w:rPr>
        <w:t>– зумовлена смертю вченого.</w:t>
      </w:r>
    </w:p>
    <w:p w:rsidR="00901143" w:rsidRPr="00DB4034" w:rsidRDefault="00901143" w:rsidP="00DB4034">
      <w:pPr>
        <w:pStyle w:val="NormalWeb"/>
        <w:spacing w:before="0" w:beforeAutospacing="0" w:after="0" w:afterAutospacing="0" w:line="360" w:lineRule="auto"/>
        <w:ind w:firstLine="709"/>
        <w:jc w:val="both"/>
        <w:rPr>
          <w:sz w:val="28"/>
          <w:szCs w:val="28"/>
        </w:rPr>
      </w:pPr>
      <w:r w:rsidRPr="00DB4034">
        <w:rPr>
          <w:b/>
          <w:bCs/>
          <w:sz w:val="28"/>
          <w:szCs w:val="28"/>
        </w:rPr>
        <w:t>Наукова новизна і теоретичне значення</w:t>
      </w:r>
      <w:r w:rsidRPr="00DB4034">
        <w:rPr>
          <w:sz w:val="28"/>
          <w:szCs w:val="28"/>
        </w:rPr>
        <w:t xml:space="preserve"> дослідження полягають у тому, що </w:t>
      </w:r>
      <w:r w:rsidRPr="00DB4034">
        <w:rPr>
          <w:i/>
          <w:sz w:val="28"/>
          <w:szCs w:val="28"/>
        </w:rPr>
        <w:t>вперше</w:t>
      </w:r>
      <w:r w:rsidRPr="00DB4034">
        <w:rPr>
          <w:sz w:val="28"/>
          <w:szCs w:val="28"/>
        </w:rPr>
        <w:t xml:space="preserve"> комплексно подано аналіз науково-педагогічної діяльності Д. Чижевського та </w:t>
      </w:r>
      <w:r w:rsidRPr="009E067C">
        <w:rPr>
          <w:i/>
          <w:sz w:val="28"/>
          <w:szCs w:val="28"/>
        </w:rPr>
        <w:t xml:space="preserve">виявлено </w:t>
      </w:r>
      <w:r w:rsidRPr="00DB4034">
        <w:rPr>
          <w:sz w:val="28"/>
          <w:szCs w:val="28"/>
        </w:rPr>
        <w:t>основні напрями його професійної діяльності (</w:t>
      </w:r>
      <w:r>
        <w:rPr>
          <w:sz w:val="28"/>
          <w:szCs w:val="28"/>
        </w:rPr>
        <w:t>науково-</w:t>
      </w:r>
      <w:r w:rsidRPr="00DB4034">
        <w:rPr>
          <w:sz w:val="28"/>
          <w:szCs w:val="28"/>
        </w:rPr>
        <w:t>освітня, науково-</w:t>
      </w:r>
      <w:r>
        <w:rPr>
          <w:sz w:val="28"/>
          <w:szCs w:val="28"/>
        </w:rPr>
        <w:t>дослідницька</w:t>
      </w:r>
      <w:r w:rsidRPr="00DB4034">
        <w:rPr>
          <w:sz w:val="28"/>
          <w:szCs w:val="28"/>
        </w:rPr>
        <w:t>, організаційна</w:t>
      </w:r>
      <w:r>
        <w:rPr>
          <w:sz w:val="28"/>
          <w:szCs w:val="28"/>
        </w:rPr>
        <w:t xml:space="preserve"> діяльність, участь у роботі наукових гуртків, товариств, академій</w:t>
      </w:r>
      <w:r w:rsidRPr="00DB4034">
        <w:rPr>
          <w:sz w:val="28"/>
          <w:szCs w:val="28"/>
        </w:rPr>
        <w:t xml:space="preserve">); </w:t>
      </w:r>
      <w:r w:rsidRPr="00DB4034">
        <w:rPr>
          <w:i/>
          <w:sz w:val="28"/>
          <w:szCs w:val="28"/>
        </w:rPr>
        <w:t>розкрито</w:t>
      </w:r>
      <w:r w:rsidRPr="00DB4034">
        <w:rPr>
          <w:sz w:val="28"/>
          <w:szCs w:val="28"/>
        </w:rPr>
        <w:t xml:space="preserve"> зміст поняття «чижевськознавство»; </w:t>
      </w:r>
      <w:r w:rsidRPr="00DB4034">
        <w:rPr>
          <w:i/>
          <w:sz w:val="28"/>
          <w:szCs w:val="28"/>
        </w:rPr>
        <w:t xml:space="preserve">виокремлено </w:t>
      </w:r>
      <w:r w:rsidRPr="00DB4034">
        <w:rPr>
          <w:sz w:val="28"/>
          <w:szCs w:val="28"/>
        </w:rPr>
        <w:t xml:space="preserve">основні етапи розвитку чижевськознавства: перший етап (30-ті – 40-і рр. ХХ ст.) –поява перших позитивних рецензій на праці Д. Чижевського, другий етап (50-ті – 70-і рр. ХХ ст.) – поява значної кількості праць про внесок вченого у розвиток славістики, третій етап (80-ті – 90-і рр. ХХ ст.) – дослідження філософської й літературознавчої спадщини Д. Чижевського, четвертий етап (початок ХХІ ст. – до сьогодення) – новий період рецепції наукового доробку Д. Чижевського; </w:t>
      </w:r>
      <w:r w:rsidRPr="00DB4034">
        <w:rPr>
          <w:i/>
          <w:sz w:val="28"/>
          <w:szCs w:val="28"/>
        </w:rPr>
        <w:t xml:space="preserve">виділено та охарактеризовано </w:t>
      </w:r>
      <w:r w:rsidRPr="00DB4034">
        <w:rPr>
          <w:sz w:val="28"/>
          <w:szCs w:val="28"/>
        </w:rPr>
        <w:t xml:space="preserve">три головні періоди </w:t>
      </w:r>
      <w:r w:rsidRPr="00DB4034">
        <w:rPr>
          <w:color w:val="000000"/>
          <w:sz w:val="28"/>
          <w:szCs w:val="28"/>
        </w:rPr>
        <w:t xml:space="preserve">у діяльності українського вченого: чехословацький, німецький та американський, який переривав німецький; </w:t>
      </w:r>
      <w:r w:rsidRPr="00FD1DD3">
        <w:rPr>
          <w:i/>
          <w:color w:val="000000"/>
          <w:sz w:val="28"/>
          <w:szCs w:val="28"/>
        </w:rPr>
        <w:t>виявлено</w:t>
      </w:r>
      <w:r>
        <w:rPr>
          <w:color w:val="000000"/>
          <w:sz w:val="28"/>
          <w:szCs w:val="28"/>
        </w:rPr>
        <w:t xml:space="preserve"> новаторські ідеї Д. Чижевського в педагогічній науці (філософські аспекти розвитку університетської освіти, педагогічна психологія, компаративістика); </w:t>
      </w:r>
      <w:r w:rsidRPr="007D48DC">
        <w:rPr>
          <w:i/>
          <w:color w:val="000000"/>
          <w:sz w:val="28"/>
          <w:szCs w:val="28"/>
        </w:rPr>
        <w:t>з’ясовано</w:t>
      </w:r>
      <w:r w:rsidRPr="007D48DC">
        <w:rPr>
          <w:color w:val="000000"/>
          <w:sz w:val="28"/>
          <w:szCs w:val="28"/>
        </w:rPr>
        <w:t xml:space="preserve"> внесок вченого у розвиток </w:t>
      </w:r>
      <w:r>
        <w:rPr>
          <w:color w:val="000000"/>
          <w:sz w:val="28"/>
          <w:szCs w:val="28"/>
        </w:rPr>
        <w:t>і</w:t>
      </w:r>
      <w:r w:rsidRPr="007D48DC">
        <w:rPr>
          <w:color w:val="000000"/>
          <w:sz w:val="28"/>
          <w:szCs w:val="28"/>
        </w:rPr>
        <w:t>сто</w:t>
      </w:r>
      <w:r>
        <w:rPr>
          <w:color w:val="000000"/>
          <w:sz w:val="28"/>
          <w:szCs w:val="28"/>
        </w:rPr>
        <w:t>рії педагогіки (коменіологічні та сковординські дослідження, вивчення педагогічних ідей українських мислителів Х</w:t>
      </w:r>
      <w:r>
        <w:rPr>
          <w:color w:val="000000"/>
          <w:sz w:val="28"/>
          <w:szCs w:val="28"/>
          <w:lang w:val="en-US"/>
        </w:rPr>
        <w:t>VI</w:t>
      </w:r>
      <w:r w:rsidRPr="007D48DC">
        <w:rPr>
          <w:color w:val="000000"/>
          <w:sz w:val="28"/>
          <w:szCs w:val="28"/>
        </w:rPr>
        <w:t xml:space="preserve"> – </w:t>
      </w:r>
      <w:r>
        <w:rPr>
          <w:color w:val="000000"/>
          <w:sz w:val="28"/>
          <w:szCs w:val="28"/>
          <w:lang w:val="en-US"/>
        </w:rPr>
        <w:t>XIX </w:t>
      </w:r>
      <w:r>
        <w:rPr>
          <w:color w:val="000000"/>
          <w:sz w:val="28"/>
          <w:szCs w:val="28"/>
        </w:rPr>
        <w:t xml:space="preserve">ст., етнопедагогічних засад культури слов’ян, становлення і розвитку Київської академії, Острозької школи, Харківського та Київського університетів); </w:t>
      </w:r>
      <w:r w:rsidRPr="00DB4034">
        <w:rPr>
          <w:i/>
          <w:color w:val="000000"/>
          <w:sz w:val="28"/>
          <w:szCs w:val="28"/>
        </w:rPr>
        <w:t>подальшого розвитку</w:t>
      </w:r>
      <w:r w:rsidRPr="00DB4034">
        <w:rPr>
          <w:color w:val="000000"/>
          <w:sz w:val="28"/>
          <w:szCs w:val="28"/>
        </w:rPr>
        <w:t xml:space="preserve"> набули педагогічні ідеї Д. Чижевського </w:t>
      </w:r>
      <w:r w:rsidRPr="00DB4034">
        <w:rPr>
          <w:sz w:val="28"/>
          <w:szCs w:val="28"/>
        </w:rPr>
        <w:t>щодо розвитку університетської освіти та підготовки наукових кадрів вищої кваліфікації.</w:t>
      </w:r>
    </w:p>
    <w:p w:rsidR="00901143" w:rsidRPr="00DB4034" w:rsidRDefault="00901143" w:rsidP="00B22D26">
      <w:pPr>
        <w:spacing w:after="0" w:line="360" w:lineRule="auto"/>
        <w:ind w:firstLine="709"/>
        <w:jc w:val="both"/>
        <w:rPr>
          <w:rFonts w:ascii="Times New Roman" w:hAnsi="Times New Roman"/>
          <w:sz w:val="28"/>
          <w:szCs w:val="28"/>
        </w:rPr>
      </w:pPr>
      <w:r w:rsidRPr="00DB4034">
        <w:rPr>
          <w:rFonts w:ascii="Times New Roman" w:hAnsi="Times New Roman"/>
          <w:b/>
          <w:bCs/>
          <w:sz w:val="28"/>
          <w:szCs w:val="28"/>
        </w:rPr>
        <w:t>Практичне значення</w:t>
      </w:r>
      <w:r w:rsidRPr="00DB4034">
        <w:rPr>
          <w:rFonts w:ascii="Times New Roman" w:hAnsi="Times New Roman"/>
          <w:sz w:val="28"/>
          <w:szCs w:val="28"/>
        </w:rPr>
        <w:t xml:space="preserve"> </w:t>
      </w:r>
      <w:r w:rsidRPr="00DB4034">
        <w:rPr>
          <w:rFonts w:ascii="Times New Roman" w:hAnsi="Times New Roman"/>
          <w:b/>
          <w:bCs/>
          <w:sz w:val="28"/>
          <w:szCs w:val="28"/>
        </w:rPr>
        <w:t>одержаних результатів</w:t>
      </w:r>
      <w:r w:rsidRPr="00DB4034">
        <w:rPr>
          <w:rFonts w:ascii="Times New Roman" w:hAnsi="Times New Roman"/>
          <w:sz w:val="28"/>
          <w:szCs w:val="28"/>
        </w:rPr>
        <w:t xml:space="preserve"> </w:t>
      </w:r>
      <w:r w:rsidRPr="00DB4034">
        <w:rPr>
          <w:rFonts w:ascii="Times New Roman" w:hAnsi="Times New Roman"/>
          <w:bCs/>
          <w:sz w:val="28"/>
          <w:szCs w:val="28"/>
        </w:rPr>
        <w:t xml:space="preserve">полягає в тому, що </w:t>
      </w:r>
      <w:r w:rsidRPr="00DB4034">
        <w:rPr>
          <w:rFonts w:ascii="Times New Roman" w:hAnsi="Times New Roman"/>
          <w:sz w:val="28"/>
          <w:szCs w:val="28"/>
        </w:rPr>
        <w:t>основні положення, висновки дисертації можуть використовуватися науковцями й педагогами у процесі написання праць з історії педагогіки, філософії освіти, літературознавства, історії української культури та ін.; при створенні довідково-енциклопедичних видань і педагогічних антологій;</w:t>
      </w:r>
      <w:r w:rsidRPr="00DB4034">
        <w:rPr>
          <w:rFonts w:ascii="Times New Roman" w:hAnsi="Times New Roman"/>
          <w:sz w:val="20"/>
          <w:szCs w:val="20"/>
        </w:rPr>
        <w:t xml:space="preserve"> </w:t>
      </w:r>
      <w:r w:rsidRPr="00DB4034">
        <w:rPr>
          <w:rFonts w:ascii="Times New Roman" w:hAnsi="Times New Roman"/>
          <w:sz w:val="28"/>
          <w:szCs w:val="28"/>
        </w:rPr>
        <w:t>при написанні підручників, посібників, навчально-методичної літератури для вищих навчальних закладів; при укладанні наукової біографії вченого.</w:t>
      </w:r>
    </w:p>
    <w:p w:rsidR="00901143" w:rsidRDefault="00901143" w:rsidP="00B22D26">
      <w:pPr>
        <w:pStyle w:val="NormalWeb"/>
        <w:spacing w:before="0" w:beforeAutospacing="0" w:after="0" w:afterAutospacing="0" w:line="360" w:lineRule="auto"/>
        <w:ind w:firstLine="709"/>
        <w:jc w:val="both"/>
        <w:rPr>
          <w:sz w:val="28"/>
          <w:szCs w:val="28"/>
        </w:rPr>
      </w:pPr>
      <w:r w:rsidRPr="003575E4">
        <w:rPr>
          <w:spacing w:val="-6"/>
          <w:sz w:val="28"/>
          <w:szCs w:val="28"/>
        </w:rPr>
        <w:t xml:space="preserve">Основні результати дослідження </w:t>
      </w:r>
      <w:r w:rsidRPr="00FD1DD3">
        <w:rPr>
          <w:b/>
          <w:spacing w:val="-6"/>
          <w:sz w:val="28"/>
          <w:szCs w:val="28"/>
        </w:rPr>
        <w:t xml:space="preserve">впроваджено </w:t>
      </w:r>
      <w:r w:rsidRPr="003575E4">
        <w:rPr>
          <w:spacing w:val="-6"/>
          <w:sz w:val="28"/>
          <w:szCs w:val="28"/>
        </w:rPr>
        <w:t>у навчально-виховний процес ДВНЗ «Ужгородський національний університет»</w:t>
      </w:r>
      <w:r>
        <w:rPr>
          <w:spacing w:val="-6"/>
          <w:sz w:val="28"/>
          <w:szCs w:val="28"/>
        </w:rPr>
        <w:t xml:space="preserve"> </w:t>
      </w:r>
      <w:r w:rsidRPr="003575E4">
        <w:rPr>
          <w:sz w:val="28"/>
          <w:szCs w:val="28"/>
        </w:rPr>
        <w:t>(</w:t>
      </w:r>
      <w:r w:rsidRPr="00FC2523">
        <w:rPr>
          <w:sz w:val="28"/>
          <w:szCs w:val="28"/>
        </w:rPr>
        <w:t>акт № 66/01-27 від 16.</w:t>
      </w:r>
      <w:r>
        <w:rPr>
          <w:sz w:val="28"/>
          <w:szCs w:val="28"/>
        </w:rPr>
        <w:t> </w:t>
      </w:r>
      <w:r w:rsidRPr="00FC2523">
        <w:rPr>
          <w:sz w:val="28"/>
          <w:szCs w:val="28"/>
        </w:rPr>
        <w:t>01.</w:t>
      </w:r>
      <w:r>
        <w:rPr>
          <w:sz w:val="28"/>
          <w:szCs w:val="28"/>
        </w:rPr>
        <w:t> </w:t>
      </w:r>
      <w:r w:rsidRPr="00FC2523">
        <w:rPr>
          <w:sz w:val="28"/>
          <w:szCs w:val="28"/>
        </w:rPr>
        <w:t>2017 р.)</w:t>
      </w:r>
      <w:r w:rsidRPr="003575E4">
        <w:rPr>
          <w:sz w:val="28"/>
          <w:szCs w:val="28"/>
        </w:rPr>
        <w:t xml:space="preserve">, ПВНЗ Дніпропетровський університет імені Альфреда Нобеля </w:t>
      </w:r>
      <w:r w:rsidRPr="00DD1065">
        <w:rPr>
          <w:sz w:val="28"/>
          <w:szCs w:val="28"/>
        </w:rPr>
        <w:t xml:space="preserve">(довідка № 1120/1 від 16. 12. 2016 р.), </w:t>
      </w:r>
      <w:r w:rsidRPr="003575E4">
        <w:rPr>
          <w:sz w:val="28"/>
          <w:szCs w:val="28"/>
        </w:rPr>
        <w:t>Мукачівського державного університету (</w:t>
      </w:r>
      <w:r w:rsidRPr="00A27130">
        <w:rPr>
          <w:sz w:val="28"/>
          <w:szCs w:val="28"/>
        </w:rPr>
        <w:t>довідка № 3015 від 30. 12. 2016 р.)</w:t>
      </w:r>
      <w:r w:rsidRPr="003575E4">
        <w:rPr>
          <w:sz w:val="28"/>
          <w:szCs w:val="28"/>
        </w:rPr>
        <w:t>,</w:t>
      </w:r>
      <w:r>
        <w:rPr>
          <w:sz w:val="28"/>
          <w:szCs w:val="28"/>
        </w:rPr>
        <w:t xml:space="preserve"> </w:t>
      </w:r>
      <w:r w:rsidRPr="003575E4">
        <w:rPr>
          <w:sz w:val="28"/>
          <w:szCs w:val="28"/>
        </w:rPr>
        <w:t xml:space="preserve">Дрогобицького державного педагогічного університету імені Івана Франка </w:t>
      </w:r>
      <w:r w:rsidRPr="00216847">
        <w:rPr>
          <w:sz w:val="28"/>
          <w:szCs w:val="28"/>
        </w:rPr>
        <w:t>(акт № 23 від 13. 01. 2017 р.)</w:t>
      </w:r>
      <w:r>
        <w:rPr>
          <w:sz w:val="28"/>
          <w:szCs w:val="28"/>
        </w:rPr>
        <w:t xml:space="preserve">, </w:t>
      </w:r>
      <w:r w:rsidRPr="009E4925">
        <w:rPr>
          <w:sz w:val="28"/>
          <w:szCs w:val="28"/>
          <w:lang w:val="ru-RU"/>
        </w:rPr>
        <w:t xml:space="preserve">Житомирського </w:t>
      </w:r>
      <w:r w:rsidRPr="009E4925">
        <w:rPr>
          <w:spacing w:val="-4"/>
          <w:sz w:val="28"/>
          <w:szCs w:val="28"/>
          <w:lang w:val="ru-RU"/>
        </w:rPr>
        <w:t>державного університету імені Івана Франка (довідка № 51211 від 23.12.2016 р.).</w:t>
      </w:r>
    </w:p>
    <w:p w:rsidR="00901143" w:rsidRPr="00DB4034" w:rsidRDefault="00901143" w:rsidP="00B22D26">
      <w:pPr>
        <w:pStyle w:val="NormalWeb"/>
        <w:spacing w:before="0" w:beforeAutospacing="0" w:after="0" w:afterAutospacing="0" w:line="360" w:lineRule="auto"/>
        <w:ind w:firstLine="709"/>
        <w:jc w:val="both"/>
        <w:rPr>
          <w:sz w:val="28"/>
          <w:szCs w:val="28"/>
        </w:rPr>
      </w:pPr>
      <w:r w:rsidRPr="00DB4034">
        <w:rPr>
          <w:b/>
          <w:sz w:val="28"/>
          <w:szCs w:val="28"/>
        </w:rPr>
        <w:t>Апробація результатів дослідження.</w:t>
      </w:r>
      <w:r w:rsidRPr="00DB4034">
        <w:rPr>
          <w:sz w:val="28"/>
          <w:szCs w:val="28"/>
        </w:rPr>
        <w:t xml:space="preserve"> Основні положення і висновки дослідження доповідалися на міжнародних науково-практичних конференціях «Актуальні наукові проблеми. Аналіз, вирішення, практика» (Вроцлав (Польща), 2014 р.), «Модернізація педагогічної освіти як основа інтенсифікації професійної та світоглядно-методологічної підготовки вчителя сучасної школи» (Дрогобич, 2014 р.), «Основні напрями підготовки сучасного вчителя: глобалізація, стандартизація, інтеграція», (Умань, 2014 р.), «Тенденції та перспективи розвитку науки і освіти в умовах глобалізації», (Переяслав-Хмельницький, 2015 р.), «Сучасні тенденції розвитку освіти і науки в інтердисциплінарному контексті» (Ченстохова – Ужгород – Дрогобич, 2015 р.).</w:t>
      </w:r>
    </w:p>
    <w:p w:rsidR="00901143" w:rsidRPr="008A0F93" w:rsidRDefault="00901143" w:rsidP="008A0F93">
      <w:pPr>
        <w:spacing w:after="0" w:line="360" w:lineRule="auto"/>
        <w:ind w:firstLine="709"/>
        <w:jc w:val="both"/>
        <w:rPr>
          <w:rFonts w:ascii="Times New Roman" w:hAnsi="Times New Roman"/>
          <w:sz w:val="28"/>
          <w:szCs w:val="28"/>
        </w:rPr>
      </w:pPr>
      <w:r w:rsidRPr="00DB4034">
        <w:rPr>
          <w:rFonts w:ascii="Times New Roman" w:hAnsi="Times New Roman"/>
          <w:b/>
          <w:bCs/>
          <w:sz w:val="28"/>
          <w:szCs w:val="28"/>
        </w:rPr>
        <w:t xml:space="preserve">Публікації. </w:t>
      </w:r>
      <w:r w:rsidRPr="00DB4034">
        <w:rPr>
          <w:rFonts w:ascii="Times New Roman" w:hAnsi="Times New Roman"/>
          <w:sz w:val="28"/>
          <w:szCs w:val="28"/>
        </w:rPr>
        <w:t>Результати дисертації опубліковані у восьми одноосібних публікаціях автора. Серед них п’ять – у фахових</w:t>
      </w:r>
      <w:r>
        <w:rPr>
          <w:rFonts w:ascii="Times New Roman" w:hAnsi="Times New Roman"/>
          <w:sz w:val="28"/>
          <w:szCs w:val="28"/>
        </w:rPr>
        <w:t xml:space="preserve"> наукових</w:t>
      </w:r>
      <w:r w:rsidRPr="00DB4034">
        <w:rPr>
          <w:rFonts w:ascii="Times New Roman" w:hAnsi="Times New Roman"/>
          <w:sz w:val="28"/>
          <w:szCs w:val="28"/>
        </w:rPr>
        <w:t xml:space="preserve"> виданнях, три – у збірниках </w:t>
      </w:r>
      <w:r w:rsidRPr="008A0F93">
        <w:rPr>
          <w:rFonts w:ascii="Times New Roman" w:hAnsi="Times New Roman"/>
          <w:sz w:val="28"/>
          <w:szCs w:val="28"/>
        </w:rPr>
        <w:t>матеріалів наукових конференцій.</w:t>
      </w:r>
    </w:p>
    <w:p w:rsidR="00901143" w:rsidRPr="00DB4034" w:rsidRDefault="00901143" w:rsidP="00C27403">
      <w:pPr>
        <w:spacing w:after="0" w:line="360" w:lineRule="auto"/>
        <w:ind w:firstLine="709"/>
        <w:jc w:val="both"/>
        <w:rPr>
          <w:rFonts w:ascii="Times New Roman" w:hAnsi="Times New Roman"/>
        </w:rPr>
      </w:pPr>
      <w:r w:rsidRPr="008A0F93">
        <w:rPr>
          <w:rFonts w:ascii="Times New Roman" w:hAnsi="Times New Roman"/>
          <w:b/>
          <w:bCs/>
          <w:sz w:val="28"/>
          <w:szCs w:val="28"/>
        </w:rPr>
        <w:t>Структура</w:t>
      </w:r>
      <w:r w:rsidRPr="008A0F93">
        <w:rPr>
          <w:rFonts w:ascii="Times New Roman" w:hAnsi="Times New Roman"/>
        </w:rPr>
        <w:t xml:space="preserve"> </w:t>
      </w:r>
      <w:r w:rsidRPr="008A0F93">
        <w:rPr>
          <w:rFonts w:ascii="Times New Roman" w:hAnsi="Times New Roman"/>
          <w:b/>
          <w:bCs/>
          <w:sz w:val="28"/>
          <w:szCs w:val="28"/>
        </w:rPr>
        <w:t>і обсяг дисертації</w:t>
      </w:r>
      <w:r w:rsidRPr="008A0F93">
        <w:rPr>
          <w:rFonts w:ascii="Times New Roman" w:hAnsi="Times New Roman"/>
          <w:sz w:val="28"/>
          <w:szCs w:val="28"/>
        </w:rPr>
        <w:t xml:space="preserve"> Дисертаційна робота складається зі вступу, трьох розділів, висновків до них, загальних висновків, 4 додатків на 1</w:t>
      </w:r>
      <w:r w:rsidRPr="008A0F93">
        <w:rPr>
          <w:rFonts w:ascii="Times New Roman" w:hAnsi="Times New Roman"/>
          <w:sz w:val="28"/>
          <w:szCs w:val="28"/>
          <w:lang w:val="ru-RU"/>
        </w:rPr>
        <w:t>4</w:t>
      </w:r>
      <w:r w:rsidRPr="008A0F93">
        <w:rPr>
          <w:rFonts w:ascii="Times New Roman" w:hAnsi="Times New Roman"/>
          <w:sz w:val="28"/>
          <w:szCs w:val="28"/>
        </w:rPr>
        <w:t xml:space="preserve"> сторінках та списку використаних джерел (3</w:t>
      </w:r>
      <w:r w:rsidRPr="008A0F93">
        <w:rPr>
          <w:rFonts w:ascii="Times New Roman" w:hAnsi="Times New Roman"/>
          <w:sz w:val="28"/>
          <w:szCs w:val="28"/>
          <w:lang w:val="ru-RU"/>
        </w:rPr>
        <w:t>59</w:t>
      </w:r>
      <w:r w:rsidRPr="008A0F93">
        <w:rPr>
          <w:rFonts w:ascii="Times New Roman" w:hAnsi="Times New Roman"/>
          <w:sz w:val="28"/>
          <w:szCs w:val="28"/>
        </w:rPr>
        <w:t xml:space="preserve"> найменувань). </w:t>
      </w:r>
      <w:r w:rsidRPr="00632FFF">
        <w:rPr>
          <w:rFonts w:ascii="Times New Roman" w:hAnsi="Times New Roman"/>
          <w:sz w:val="28"/>
          <w:szCs w:val="28"/>
        </w:rPr>
        <w:t>Загальний обсяг 234 сторінки, з них основного тексту 179 сторінок.</w:t>
      </w:r>
      <w:r w:rsidRPr="00DB4034">
        <w:rPr>
          <w:rFonts w:ascii="Times New Roman" w:hAnsi="Times New Roman"/>
        </w:rPr>
        <w:br w:type="page"/>
      </w:r>
    </w:p>
    <w:p w:rsidR="00901143" w:rsidRPr="00DB4034" w:rsidRDefault="00901143" w:rsidP="00DB4034">
      <w:pPr>
        <w:spacing w:after="0" w:line="360" w:lineRule="auto"/>
        <w:ind w:firstLine="709"/>
        <w:jc w:val="center"/>
        <w:rPr>
          <w:rFonts w:ascii="Times New Roman" w:hAnsi="Times New Roman"/>
          <w:b/>
          <w:sz w:val="28"/>
          <w:szCs w:val="28"/>
        </w:rPr>
      </w:pPr>
      <w:r w:rsidRPr="00DB4034">
        <w:rPr>
          <w:rFonts w:ascii="Times New Roman" w:hAnsi="Times New Roman"/>
          <w:b/>
          <w:sz w:val="28"/>
          <w:szCs w:val="28"/>
        </w:rPr>
        <w:t>РОЗДІЛ 1</w:t>
      </w:r>
    </w:p>
    <w:p w:rsidR="00901143" w:rsidRPr="00DB4034" w:rsidRDefault="00901143" w:rsidP="00DB4034">
      <w:pPr>
        <w:spacing w:after="0" w:line="360" w:lineRule="auto"/>
        <w:ind w:firstLine="709"/>
        <w:jc w:val="center"/>
        <w:rPr>
          <w:rFonts w:ascii="Times New Roman" w:hAnsi="Times New Roman"/>
          <w:b/>
          <w:sz w:val="28"/>
          <w:szCs w:val="28"/>
        </w:rPr>
      </w:pPr>
      <w:r w:rsidRPr="00DB4034">
        <w:rPr>
          <w:rFonts w:ascii="Times New Roman" w:hAnsi="Times New Roman"/>
          <w:b/>
          <w:sz w:val="28"/>
          <w:szCs w:val="28"/>
        </w:rPr>
        <w:t>ТЕОРЕТИКО-МЕТОДОЛОГІЧНІ АСПЕКТИ ЧИЖЕВСЬКОЗНАВСТВА</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A97B9E"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 xml:space="preserve">1.1 </w:t>
      </w:r>
      <w:r w:rsidRPr="00A97B9E">
        <w:rPr>
          <w:rFonts w:ascii="Times New Roman" w:hAnsi="Times New Roman"/>
          <w:b/>
          <w:sz w:val="28"/>
          <w:szCs w:val="28"/>
        </w:rPr>
        <w:t>Дмитро Чижевський в українській та європейській науковій думці</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Відомий славіст, філософ, педагог Дмитро Іванович Чижевський (1894 – 1977) був харизматичною особистістю, академічним ученим, який працював для розвитку не тільки української науки, але й інших слов’янських та європейських народів. Він вивчав не тільки українську літературу, філософію, культуру та історію, але й російську, чеську, словацьку, німецьку. Можна з упевненістю стверджувати, що Дмитро Іванович належить до числа тих видатних науковців, у творчості яких органічно поєднуються дос</w:t>
      </w:r>
      <w:r>
        <w:rPr>
          <w:rFonts w:ascii="Times New Roman" w:hAnsi="Times New Roman"/>
          <w:sz w:val="28"/>
          <w:szCs w:val="28"/>
        </w:rPr>
        <w:t>лідження європейських культур і</w:t>
      </w:r>
      <w:r w:rsidRPr="00DB4034">
        <w:rPr>
          <w:rFonts w:ascii="Times New Roman" w:hAnsi="Times New Roman"/>
          <w:sz w:val="28"/>
          <w:szCs w:val="28"/>
        </w:rPr>
        <w:t xml:space="preserve"> знакових персоналій крізь призму різних наукових </w:t>
      </w:r>
      <w:r>
        <w:rPr>
          <w:rFonts w:ascii="Times New Roman" w:hAnsi="Times New Roman"/>
          <w:sz w:val="28"/>
          <w:szCs w:val="28"/>
        </w:rPr>
        <w:t>студій</w:t>
      </w:r>
      <w:r w:rsidRPr="00DB4034">
        <w:rPr>
          <w:rFonts w:ascii="Times New Roman" w:hAnsi="Times New Roman"/>
          <w:sz w:val="28"/>
          <w:szCs w:val="28"/>
        </w:rPr>
        <w:t xml:space="preserve"> та підходів.</w:t>
      </w:r>
    </w:p>
    <w:p w:rsidR="00901143" w:rsidRPr="00DB4034" w:rsidRDefault="00901143" w:rsidP="00DB4034">
      <w:pPr>
        <w:pStyle w:val="ListBullet"/>
        <w:numPr>
          <w:ilvl w:val="0"/>
          <w:numId w:val="0"/>
        </w:numPr>
        <w:ind w:firstLine="709"/>
        <w:rPr>
          <w:rFonts w:ascii="Times New Roman" w:hAnsi="Times New Roman"/>
          <w:sz w:val="28"/>
          <w:szCs w:val="28"/>
        </w:rPr>
      </w:pPr>
      <w:r w:rsidRPr="00DB4034">
        <w:rPr>
          <w:rFonts w:ascii="Times New Roman" w:hAnsi="Times New Roman"/>
          <w:sz w:val="28"/>
          <w:szCs w:val="28"/>
        </w:rPr>
        <w:t>Творчість Д. Чижевського та його погля</w:t>
      </w:r>
      <w:r>
        <w:rPr>
          <w:rFonts w:ascii="Times New Roman" w:hAnsi="Times New Roman"/>
          <w:sz w:val="28"/>
          <w:szCs w:val="28"/>
        </w:rPr>
        <w:t>ди привертали</w:t>
      </w:r>
      <w:r w:rsidRPr="00DB4034">
        <w:rPr>
          <w:rFonts w:ascii="Times New Roman" w:hAnsi="Times New Roman"/>
          <w:sz w:val="28"/>
          <w:szCs w:val="28"/>
        </w:rPr>
        <w:t xml:space="preserve"> увагу дослідників різних наукових галузей ще за його життя. Перші оцінки його наукової діяльності з’явилися в західноєвропейській пресі міжвоєнного періоду. Це були рецензії відомих російських філософів-емігрантів С. Гессена [</w:t>
      </w:r>
      <w:r w:rsidRPr="00017078">
        <w:rPr>
          <w:rFonts w:ascii="Times New Roman" w:hAnsi="Times New Roman"/>
          <w:sz w:val="28"/>
          <w:szCs w:val="28"/>
        </w:rPr>
        <w:t>338</w:t>
      </w:r>
      <w:r w:rsidRPr="00DB4034">
        <w:rPr>
          <w:rFonts w:ascii="Times New Roman" w:hAnsi="Times New Roman"/>
          <w:sz w:val="28"/>
          <w:szCs w:val="28"/>
        </w:rPr>
        <w:t>], М. Лосського [</w:t>
      </w:r>
      <w:r w:rsidRPr="00017078">
        <w:rPr>
          <w:rFonts w:ascii="Times New Roman" w:hAnsi="Times New Roman"/>
          <w:sz w:val="28"/>
          <w:szCs w:val="28"/>
        </w:rPr>
        <w:t>345</w:t>
      </w:r>
      <w:r w:rsidRPr="00DB4034">
        <w:rPr>
          <w:rFonts w:ascii="Times New Roman" w:hAnsi="Times New Roman"/>
          <w:sz w:val="28"/>
          <w:szCs w:val="28"/>
        </w:rPr>
        <w:t>], Г. Флоровського</w:t>
      </w:r>
      <w:r w:rsidRPr="00DB4034">
        <w:rPr>
          <w:rFonts w:ascii="Times New Roman" w:hAnsi="Times New Roman"/>
          <w:sz w:val="28"/>
          <w:szCs w:val="28"/>
          <w:lang w:val="en-US"/>
        </w:rPr>
        <w:t> </w:t>
      </w:r>
      <w:r w:rsidRPr="00DB4034">
        <w:rPr>
          <w:rFonts w:ascii="Times New Roman" w:hAnsi="Times New Roman"/>
          <w:sz w:val="28"/>
          <w:szCs w:val="28"/>
        </w:rPr>
        <w:t>[</w:t>
      </w:r>
      <w:r w:rsidRPr="00017078">
        <w:rPr>
          <w:rFonts w:ascii="Times New Roman" w:hAnsi="Times New Roman"/>
          <w:sz w:val="28"/>
          <w:szCs w:val="28"/>
        </w:rPr>
        <w:t>268; 269</w:t>
      </w:r>
      <w:r w:rsidRPr="00DB4034">
        <w:rPr>
          <w:rFonts w:ascii="Times New Roman" w:hAnsi="Times New Roman"/>
          <w:sz w:val="28"/>
          <w:szCs w:val="28"/>
        </w:rPr>
        <w:t>], С. Франка</w:t>
      </w:r>
      <w:r w:rsidRPr="00DB4034">
        <w:rPr>
          <w:rFonts w:ascii="Times New Roman" w:hAnsi="Times New Roman"/>
          <w:sz w:val="28"/>
          <w:szCs w:val="28"/>
          <w:lang w:val="en-US"/>
        </w:rPr>
        <w:t> </w:t>
      </w:r>
      <w:r w:rsidRPr="002038AE">
        <w:rPr>
          <w:rFonts w:ascii="Times New Roman" w:hAnsi="Times New Roman"/>
          <w:sz w:val="28"/>
          <w:szCs w:val="28"/>
        </w:rPr>
        <w:t>[333</w:t>
      </w:r>
      <w:r w:rsidRPr="00DB4034">
        <w:rPr>
          <w:rFonts w:ascii="Times New Roman" w:hAnsi="Times New Roman"/>
          <w:sz w:val="28"/>
          <w:szCs w:val="28"/>
        </w:rPr>
        <w:t>], П.</w:t>
      </w:r>
      <w:r w:rsidRPr="00DB4034">
        <w:rPr>
          <w:rFonts w:ascii="Times New Roman" w:hAnsi="Times New Roman"/>
          <w:sz w:val="28"/>
          <w:szCs w:val="28"/>
          <w:lang w:val="ru-RU"/>
        </w:rPr>
        <w:t> </w:t>
      </w:r>
      <w:r w:rsidRPr="00DB4034">
        <w:rPr>
          <w:rFonts w:ascii="Times New Roman" w:hAnsi="Times New Roman"/>
          <w:sz w:val="28"/>
          <w:szCs w:val="28"/>
        </w:rPr>
        <w:t>Біциллі</w:t>
      </w:r>
      <w:r w:rsidRPr="00DB4034">
        <w:rPr>
          <w:rFonts w:ascii="Times New Roman" w:hAnsi="Times New Roman"/>
          <w:sz w:val="28"/>
          <w:szCs w:val="28"/>
          <w:lang w:val="ru-RU"/>
        </w:rPr>
        <w:t> </w:t>
      </w:r>
      <w:r w:rsidRPr="00DB4034">
        <w:rPr>
          <w:rFonts w:ascii="Times New Roman" w:hAnsi="Times New Roman"/>
          <w:sz w:val="28"/>
          <w:szCs w:val="28"/>
        </w:rPr>
        <w:t>[</w:t>
      </w:r>
      <w:r w:rsidRPr="002038AE">
        <w:rPr>
          <w:rFonts w:ascii="Times New Roman" w:hAnsi="Times New Roman"/>
          <w:sz w:val="28"/>
          <w:szCs w:val="28"/>
        </w:rPr>
        <w:t>20</w:t>
      </w:r>
      <w:r w:rsidRPr="00DB4034">
        <w:rPr>
          <w:rFonts w:ascii="Times New Roman" w:hAnsi="Times New Roman"/>
          <w:sz w:val="28"/>
          <w:szCs w:val="28"/>
        </w:rPr>
        <w:t>] на перші монографії Д. Чижевського: «Фільософія на Україні: спроба історіографії» (1926 р.), «Нариси з історії філософії на Україні» (1931 р.), «Гегель у слов’ян» (1934 р.), «Гегель в России» (1934 р.).</w:t>
      </w:r>
    </w:p>
    <w:p w:rsidR="00901143" w:rsidRPr="00DB4034" w:rsidRDefault="00901143" w:rsidP="00DB4034">
      <w:pPr>
        <w:pStyle w:val="ListBullet"/>
        <w:numPr>
          <w:ilvl w:val="0"/>
          <w:numId w:val="0"/>
        </w:numPr>
        <w:ind w:firstLine="709"/>
        <w:rPr>
          <w:rFonts w:ascii="Times New Roman" w:hAnsi="Times New Roman"/>
          <w:sz w:val="28"/>
          <w:szCs w:val="28"/>
        </w:rPr>
      </w:pPr>
      <w:r w:rsidRPr="00DB4034">
        <w:rPr>
          <w:rFonts w:ascii="Times New Roman" w:hAnsi="Times New Roman"/>
          <w:sz w:val="28"/>
          <w:szCs w:val="28"/>
        </w:rPr>
        <w:t>У першій рецензії Г. Флоровського на працю «Фільософія на Україні: спроба історіографії» можна побачити позитивну оцінку бібліографічному опису, зробленого Д. Чижевським, особливо щодо теми розвитку дух</w:t>
      </w:r>
      <w:r>
        <w:rPr>
          <w:rFonts w:ascii="Times New Roman" w:hAnsi="Times New Roman"/>
          <w:sz w:val="28"/>
          <w:szCs w:val="28"/>
        </w:rPr>
        <w:t>овної філософії в Київській</w:t>
      </w:r>
      <w:r w:rsidRPr="00DB4034">
        <w:rPr>
          <w:rFonts w:ascii="Times New Roman" w:hAnsi="Times New Roman"/>
          <w:sz w:val="28"/>
          <w:szCs w:val="28"/>
        </w:rPr>
        <w:t xml:space="preserve"> академії у </w:t>
      </w:r>
      <w:r w:rsidRPr="00DB4034">
        <w:rPr>
          <w:rFonts w:ascii="Times New Roman" w:hAnsi="Times New Roman"/>
          <w:sz w:val="28"/>
          <w:szCs w:val="28"/>
          <w:lang w:val="en-US"/>
        </w:rPr>
        <w:t>XVII</w:t>
      </w:r>
      <w:r w:rsidRPr="00DB4034">
        <w:rPr>
          <w:rFonts w:ascii="Times New Roman" w:hAnsi="Times New Roman"/>
          <w:sz w:val="28"/>
          <w:szCs w:val="28"/>
        </w:rPr>
        <w:t xml:space="preserve"> – </w:t>
      </w:r>
      <w:r w:rsidRPr="00DB4034">
        <w:rPr>
          <w:rFonts w:ascii="Times New Roman" w:hAnsi="Times New Roman"/>
          <w:sz w:val="28"/>
          <w:szCs w:val="28"/>
          <w:lang w:val="en-US"/>
        </w:rPr>
        <w:t>XVIII </w:t>
      </w:r>
      <w:r w:rsidRPr="00DB4034">
        <w:rPr>
          <w:rFonts w:ascii="Times New Roman" w:hAnsi="Times New Roman"/>
          <w:sz w:val="28"/>
          <w:szCs w:val="28"/>
        </w:rPr>
        <w:t>ст. [</w:t>
      </w:r>
      <w:r w:rsidRPr="002038AE">
        <w:rPr>
          <w:rFonts w:ascii="Times New Roman" w:hAnsi="Times New Roman"/>
          <w:sz w:val="28"/>
          <w:szCs w:val="28"/>
        </w:rPr>
        <w:t xml:space="preserve">269, </w:t>
      </w:r>
      <w:r>
        <w:rPr>
          <w:rFonts w:ascii="Times New Roman" w:hAnsi="Times New Roman"/>
          <w:sz w:val="28"/>
          <w:szCs w:val="28"/>
        </w:rPr>
        <w:t>с. 119]. У</w:t>
      </w:r>
      <w:r w:rsidRPr="00DB4034">
        <w:rPr>
          <w:rFonts w:ascii="Times New Roman" w:hAnsi="Times New Roman"/>
          <w:sz w:val="28"/>
          <w:szCs w:val="28"/>
        </w:rPr>
        <w:t xml:space="preserve"> наступній рецензії він відмічає оригінальність викладу Д. Чижевським поглядів відносно наближення української містичної філософії до німецького пієтизму [</w:t>
      </w:r>
      <w:r w:rsidRPr="002038AE">
        <w:rPr>
          <w:rFonts w:ascii="Times New Roman" w:hAnsi="Times New Roman"/>
          <w:sz w:val="28"/>
          <w:szCs w:val="28"/>
        </w:rPr>
        <w:t>268</w:t>
      </w:r>
      <w:r w:rsidRPr="00DB4034">
        <w:rPr>
          <w:rFonts w:ascii="Times New Roman" w:hAnsi="Times New Roman"/>
          <w:sz w:val="28"/>
          <w:szCs w:val="28"/>
        </w:rPr>
        <w:t>, с. 93]. Інший видатний філософ ХХ ст. С. Гессен у рецензії на працю «Нариси з історії філософії на Україні» більш ґрунтовну дав оцінку цій самій тезі. Він зазначив, що погляди Г. Сковороди, інтерпретовані Д. Чижевським, розкривають філософію українського мислителя у новому світлі, даючи уявлення про спорідненість його концепції з німецькою містикою XVI – XVII ст. з одного боку та платонівсько-х</w:t>
      </w:r>
      <w:r>
        <w:rPr>
          <w:rFonts w:ascii="Times New Roman" w:hAnsi="Times New Roman"/>
          <w:sz w:val="28"/>
          <w:szCs w:val="28"/>
        </w:rPr>
        <w:t xml:space="preserve">ристиянською філософією, </w:t>
      </w:r>
      <w:r w:rsidRPr="00DB4034">
        <w:rPr>
          <w:rFonts w:ascii="Times New Roman" w:hAnsi="Times New Roman"/>
          <w:sz w:val="28"/>
          <w:szCs w:val="28"/>
        </w:rPr>
        <w:t>з іншого [</w:t>
      </w:r>
      <w:r w:rsidRPr="002038AE">
        <w:rPr>
          <w:rFonts w:ascii="Times New Roman" w:hAnsi="Times New Roman"/>
          <w:sz w:val="28"/>
          <w:szCs w:val="28"/>
          <w:lang w:val="ru-RU"/>
        </w:rPr>
        <w:t>338</w:t>
      </w:r>
      <w:r w:rsidRPr="00DB4034">
        <w:rPr>
          <w:rFonts w:ascii="Times New Roman" w:hAnsi="Times New Roman"/>
          <w:sz w:val="28"/>
          <w:szCs w:val="28"/>
        </w:rPr>
        <w:t>, с. 312]. С. Франк, починаючи рецензування монографії «Гегель у слов’ян», констатував, щ</w:t>
      </w:r>
      <w:r>
        <w:rPr>
          <w:rFonts w:ascii="Times New Roman" w:hAnsi="Times New Roman"/>
          <w:sz w:val="28"/>
          <w:szCs w:val="28"/>
        </w:rPr>
        <w:t>о ця праця є унікальним явищем в</w:t>
      </w:r>
      <w:r w:rsidRPr="00DB4034">
        <w:rPr>
          <w:rFonts w:ascii="Times New Roman" w:hAnsi="Times New Roman"/>
          <w:sz w:val="28"/>
          <w:szCs w:val="28"/>
        </w:rPr>
        <w:t xml:space="preserve"> галузі дослідження історії духовної історії слов’ян, головно у ро</w:t>
      </w:r>
      <w:r>
        <w:rPr>
          <w:rFonts w:ascii="Times New Roman" w:hAnsi="Times New Roman"/>
          <w:sz w:val="28"/>
          <w:szCs w:val="28"/>
        </w:rPr>
        <w:t>зкритті німецько-слов’янських з</w:t>
      </w:r>
      <w:r w:rsidRPr="00DB4034">
        <w:rPr>
          <w:rFonts w:ascii="Times New Roman" w:hAnsi="Times New Roman"/>
          <w:sz w:val="28"/>
          <w:szCs w:val="28"/>
        </w:rPr>
        <w:t>в’язків [</w:t>
      </w:r>
      <w:r w:rsidRPr="002038AE">
        <w:rPr>
          <w:rFonts w:ascii="Times New Roman" w:hAnsi="Times New Roman"/>
          <w:sz w:val="28"/>
          <w:szCs w:val="28"/>
        </w:rPr>
        <w:t>333</w:t>
      </w:r>
      <w:r w:rsidRPr="00DB4034">
        <w:rPr>
          <w:rFonts w:ascii="Times New Roman" w:hAnsi="Times New Roman"/>
          <w:sz w:val="28"/>
          <w:szCs w:val="28"/>
        </w:rPr>
        <w:t xml:space="preserve">, с. 435]. Він також підкреслив неординарність поглядів Д. Чижевського на висвітлення філософських ідей таких російських письменників, як С. Аксаков, Ю. Самарін, М. Страхов, М. Станкевич, П. Бакунін, І. Тургенєв та ін. Отже, з аналізу вищеназваних рецензій можна зробити висновок про те, що вже у ранніх роботах Д. Чижевського тогочасні видатні філософи виділяли оригінальність його поглядів, уміння критичного аналізу першоджерел та літератури, використання історико-компаративного підходу до вивчення обраної проблематики. </w:t>
      </w:r>
    </w:p>
    <w:p w:rsidR="00901143" w:rsidRPr="00DB4034" w:rsidRDefault="00901143" w:rsidP="00DB4034">
      <w:pPr>
        <w:pStyle w:val="ListBullet"/>
        <w:numPr>
          <w:ilvl w:val="0"/>
          <w:numId w:val="0"/>
        </w:numPr>
        <w:ind w:firstLine="709"/>
        <w:rPr>
          <w:rFonts w:ascii="Times New Roman" w:hAnsi="Times New Roman"/>
          <w:sz w:val="28"/>
          <w:szCs w:val="28"/>
        </w:rPr>
      </w:pPr>
      <w:r w:rsidRPr="00DB4034">
        <w:rPr>
          <w:rFonts w:ascii="Times New Roman" w:hAnsi="Times New Roman"/>
          <w:sz w:val="28"/>
          <w:szCs w:val="28"/>
        </w:rPr>
        <w:t>В історіографії нашого дослідження цікавим є й аналіз повідомлень про доповіді Д. Чижевського, які він прочитав у різних наукових гуртках і товариствах міжвоєнного періоду. Передусім ці повідомлення були написані звичайними слухачами й читачами доповідей українського вченого. Зупинимося більш детально на кількох із них, що найбільш репрезентативно відображають їх ставлення до наукових доповідей Д. Чижевського. Так в одному з повідомлень акцентується увага на доповіді Д. Чижевського «Сучасна російська філософія» (Кантівське товариство міста Галле, 1933 р.), в якій автору вдалося виявити й проаналізувати дві основні течії в російській філософії початку ХХ ст. [</w:t>
      </w:r>
      <w:r w:rsidRPr="00E82A02">
        <w:rPr>
          <w:rFonts w:ascii="Times New Roman" w:hAnsi="Times New Roman"/>
          <w:sz w:val="28"/>
          <w:szCs w:val="28"/>
        </w:rPr>
        <w:t>235</w:t>
      </w:r>
      <w:r w:rsidRPr="00DB4034">
        <w:rPr>
          <w:rFonts w:ascii="Times New Roman" w:hAnsi="Times New Roman"/>
          <w:sz w:val="28"/>
          <w:szCs w:val="24"/>
          <w:shd w:val="clear" w:color="auto" w:fill="FFFFFF"/>
        </w:rPr>
        <w:t>, с.</w:t>
      </w:r>
      <w:r w:rsidRPr="00DB4034">
        <w:rPr>
          <w:rFonts w:ascii="Times New Roman" w:hAnsi="Times New Roman"/>
          <w:sz w:val="28"/>
          <w:szCs w:val="24"/>
          <w:shd w:val="clear" w:color="auto" w:fill="FFFFFF"/>
          <w:lang w:val="ru-RU"/>
        </w:rPr>
        <w:t> </w:t>
      </w:r>
      <w:r w:rsidRPr="00DB4034">
        <w:rPr>
          <w:rFonts w:ascii="Times New Roman" w:hAnsi="Times New Roman"/>
          <w:sz w:val="28"/>
          <w:szCs w:val="24"/>
          <w:shd w:val="clear" w:color="auto" w:fill="FFFFFF"/>
        </w:rPr>
        <w:t>680</w:t>
      </w:r>
      <w:r w:rsidRPr="00DB4034">
        <w:rPr>
          <w:rFonts w:ascii="Times New Roman" w:hAnsi="Times New Roman"/>
          <w:sz w:val="28"/>
          <w:szCs w:val="28"/>
        </w:rPr>
        <w:t>]. До першої течії він відніс інтуїтивістів: С. Франка, М. Трубецького, І. Ільїна, В. Лосського, до другої – М. Бердяєва, М. Булгакова, Л. Карсавіна, Т. Флоринського. На думку дописувача</w:t>
      </w:r>
      <w:r w:rsidRPr="00DB4034">
        <w:rPr>
          <w:rFonts w:ascii="Times New Roman" w:hAnsi="Times New Roman"/>
          <w:sz w:val="28"/>
          <w:szCs w:val="28"/>
          <w:lang w:val="ru-RU"/>
        </w:rPr>
        <w:t>, Д</w:t>
      </w:r>
      <w:r w:rsidRPr="00DB4034">
        <w:rPr>
          <w:rFonts w:ascii="Times New Roman" w:hAnsi="Times New Roman"/>
          <w:sz w:val="28"/>
          <w:szCs w:val="28"/>
        </w:rPr>
        <w:t>. Чижевському</w:t>
      </w:r>
      <w:r w:rsidRPr="00DB4034">
        <w:rPr>
          <w:rFonts w:ascii="Times New Roman" w:hAnsi="Times New Roman"/>
          <w:sz w:val="28"/>
          <w:szCs w:val="28"/>
          <w:lang w:val="ru-RU"/>
        </w:rPr>
        <w:t xml:space="preserve"> у </w:t>
      </w:r>
      <w:r w:rsidRPr="00DB4034">
        <w:rPr>
          <w:rFonts w:ascii="Times New Roman" w:hAnsi="Times New Roman"/>
          <w:sz w:val="28"/>
          <w:szCs w:val="28"/>
        </w:rPr>
        <w:t>доповіді</w:t>
      </w:r>
      <w:r w:rsidRPr="00DB4034">
        <w:rPr>
          <w:rFonts w:ascii="Times New Roman" w:hAnsi="Times New Roman"/>
          <w:sz w:val="28"/>
          <w:szCs w:val="28"/>
          <w:lang w:val="ru-RU"/>
        </w:rPr>
        <w:t xml:space="preserve"> </w:t>
      </w:r>
      <w:r w:rsidRPr="00DB4034">
        <w:rPr>
          <w:rFonts w:ascii="Times New Roman" w:hAnsi="Times New Roman"/>
          <w:sz w:val="28"/>
          <w:szCs w:val="28"/>
        </w:rPr>
        <w:t>вдалося виокремити основні риси цих течій та показати головні відмінності у філософських поглядах їх представників. У другому повідомленні М. Срупа про доповідь українського науковця на тему: «Образ як засіб вираження у філософії» (Кантівське товариство міста Галле, 1933 р.) наголошується на його умінні розкрити поняття «образу» крізь призму аналізу філософських концепцій мислителів різних епох та як він допомагає у поясненні різноманітних ідей і філософських явищ [</w:t>
      </w:r>
      <w:r w:rsidRPr="002038AE">
        <w:rPr>
          <w:rFonts w:ascii="Times New Roman" w:hAnsi="Times New Roman"/>
          <w:sz w:val="28"/>
          <w:szCs w:val="28"/>
        </w:rPr>
        <w:t>237</w:t>
      </w:r>
      <w:r w:rsidRPr="00DB4034">
        <w:rPr>
          <w:rFonts w:ascii="Times New Roman" w:hAnsi="Times New Roman"/>
          <w:sz w:val="28"/>
          <w:szCs w:val="24"/>
          <w:shd w:val="clear" w:color="auto" w:fill="FFFFFF"/>
        </w:rPr>
        <w:t>, с.</w:t>
      </w:r>
      <w:r w:rsidRPr="00DB4034">
        <w:rPr>
          <w:rFonts w:ascii="Times New Roman" w:hAnsi="Times New Roman"/>
          <w:sz w:val="28"/>
          <w:szCs w:val="24"/>
          <w:shd w:val="clear" w:color="auto" w:fill="FFFFFF"/>
          <w:lang w:val="ru-RU"/>
        </w:rPr>
        <w:t> </w:t>
      </w:r>
      <w:r w:rsidRPr="00DB4034">
        <w:rPr>
          <w:rFonts w:ascii="Times New Roman" w:hAnsi="Times New Roman"/>
          <w:sz w:val="28"/>
          <w:szCs w:val="24"/>
          <w:shd w:val="clear" w:color="auto" w:fill="FFFFFF"/>
        </w:rPr>
        <w:t>681</w:t>
      </w:r>
      <w:r w:rsidRPr="00DB4034">
        <w:rPr>
          <w:rFonts w:ascii="Times New Roman" w:hAnsi="Times New Roman"/>
          <w:sz w:val="28"/>
          <w:szCs w:val="28"/>
        </w:rPr>
        <w:t xml:space="preserve">]. </w:t>
      </w:r>
    </w:p>
    <w:p w:rsidR="00901143" w:rsidRPr="00DB4034" w:rsidRDefault="00901143" w:rsidP="00DB4034">
      <w:pPr>
        <w:pStyle w:val="ListBullet"/>
        <w:numPr>
          <w:ilvl w:val="0"/>
          <w:numId w:val="0"/>
        </w:numPr>
        <w:ind w:firstLine="709"/>
        <w:rPr>
          <w:rFonts w:ascii="Times New Roman" w:hAnsi="Times New Roman"/>
          <w:sz w:val="28"/>
          <w:szCs w:val="28"/>
        </w:rPr>
      </w:pPr>
      <w:r w:rsidRPr="00DB4034">
        <w:rPr>
          <w:rFonts w:ascii="Times New Roman" w:hAnsi="Times New Roman"/>
          <w:sz w:val="28"/>
          <w:szCs w:val="28"/>
        </w:rPr>
        <w:t xml:space="preserve">У повоєнний час зацікавлення діяльністю і творчістю Д. Чижевського зростає з новою силою. Це пояснюється його різнобічною науковою й освітньою діяльністю. </w:t>
      </w:r>
      <w:r>
        <w:rPr>
          <w:rFonts w:ascii="Times New Roman" w:hAnsi="Times New Roman"/>
          <w:sz w:val="28"/>
          <w:szCs w:val="28"/>
        </w:rPr>
        <w:t>Інтерес до славістичних студій</w:t>
      </w:r>
      <w:r w:rsidRPr="00DB4034">
        <w:rPr>
          <w:rFonts w:ascii="Times New Roman" w:hAnsi="Times New Roman"/>
          <w:sz w:val="28"/>
          <w:szCs w:val="28"/>
        </w:rPr>
        <w:t>, віднайдення втрачених праць Я. А. Коменсь</w:t>
      </w:r>
      <w:r>
        <w:rPr>
          <w:rFonts w:ascii="Times New Roman" w:hAnsi="Times New Roman"/>
          <w:sz w:val="28"/>
          <w:szCs w:val="28"/>
        </w:rPr>
        <w:t>кого, слов’янських стародруків і</w:t>
      </w:r>
      <w:r w:rsidRPr="00DB4034">
        <w:rPr>
          <w:rFonts w:ascii="Times New Roman" w:hAnsi="Times New Roman"/>
          <w:sz w:val="28"/>
          <w:szCs w:val="28"/>
        </w:rPr>
        <w:t xml:space="preserve"> рукописів та їх наступна інтерпретація, викладання в університетах Німеччини й США, філософських, філологічних, історико-культурологічних курсів принесли йому славу видатного славіста й культуролога. Однак, у цьому контексті, варто зазначити, що у радянський період його праці були недоступні широкому загалу </w:t>
      </w:r>
      <w:r>
        <w:rPr>
          <w:rFonts w:ascii="Times New Roman" w:hAnsi="Times New Roman"/>
          <w:sz w:val="28"/>
          <w:szCs w:val="28"/>
        </w:rPr>
        <w:t>вітчизняних науковців, позаяк не</w:t>
      </w:r>
      <w:r w:rsidRPr="00DB4034">
        <w:rPr>
          <w:rFonts w:ascii="Times New Roman" w:hAnsi="Times New Roman"/>
          <w:sz w:val="28"/>
          <w:szCs w:val="28"/>
        </w:rPr>
        <w:t xml:space="preserve"> відповідали марксистсько-ленінській ідеології Радянського Союзу. Проте окремі радянські дослідники (О.</w:t>
      </w:r>
      <w:r w:rsidRPr="00DB4034">
        <w:rPr>
          <w:rFonts w:ascii="Times New Roman" w:hAnsi="Times New Roman"/>
          <w:sz w:val="28"/>
          <w:szCs w:val="28"/>
          <w:lang w:val="en-US"/>
        </w:rPr>
        <w:t> </w:t>
      </w:r>
      <w:r w:rsidRPr="00DB4034">
        <w:rPr>
          <w:rFonts w:ascii="Times New Roman" w:hAnsi="Times New Roman"/>
          <w:sz w:val="28"/>
          <w:szCs w:val="28"/>
        </w:rPr>
        <w:t>Білецький </w:t>
      </w:r>
      <w:r w:rsidRPr="002038AE">
        <w:rPr>
          <w:rFonts w:ascii="Times New Roman" w:hAnsi="Times New Roman"/>
          <w:sz w:val="28"/>
          <w:szCs w:val="28"/>
        </w:rPr>
        <w:t>[21]</w:t>
      </w:r>
      <w:r w:rsidRPr="00DB4034">
        <w:rPr>
          <w:rFonts w:ascii="Times New Roman" w:hAnsi="Times New Roman"/>
          <w:sz w:val="28"/>
          <w:szCs w:val="28"/>
        </w:rPr>
        <w:t>, О. Г</w:t>
      </w:r>
      <w:r>
        <w:rPr>
          <w:rFonts w:ascii="Times New Roman" w:hAnsi="Times New Roman"/>
          <w:sz w:val="28"/>
          <w:szCs w:val="28"/>
        </w:rPr>
        <w:t>р</w:t>
      </w:r>
      <w:r w:rsidRPr="00DB4034">
        <w:rPr>
          <w:rFonts w:ascii="Times New Roman" w:hAnsi="Times New Roman"/>
          <w:sz w:val="28"/>
          <w:szCs w:val="28"/>
        </w:rPr>
        <w:t>игор’єв [</w:t>
      </w:r>
      <w:r w:rsidRPr="002038AE">
        <w:rPr>
          <w:rFonts w:ascii="Times New Roman" w:hAnsi="Times New Roman"/>
          <w:sz w:val="28"/>
          <w:szCs w:val="28"/>
        </w:rPr>
        <w:t>76</w:t>
      </w:r>
      <w:r w:rsidRPr="00DB4034">
        <w:rPr>
          <w:rFonts w:ascii="Times New Roman" w:hAnsi="Times New Roman"/>
          <w:sz w:val="28"/>
          <w:szCs w:val="28"/>
        </w:rPr>
        <w:t>], Р. Данилевський</w:t>
      </w:r>
      <w:r w:rsidRPr="00DB4034">
        <w:rPr>
          <w:rFonts w:ascii="Times New Roman" w:hAnsi="Times New Roman"/>
          <w:sz w:val="28"/>
          <w:szCs w:val="28"/>
          <w:lang w:val="en-US"/>
        </w:rPr>
        <w:t> </w:t>
      </w:r>
      <w:r w:rsidRPr="00DB4034">
        <w:rPr>
          <w:rFonts w:ascii="Times New Roman" w:hAnsi="Times New Roman"/>
          <w:sz w:val="28"/>
          <w:szCs w:val="28"/>
        </w:rPr>
        <w:t>[</w:t>
      </w:r>
      <w:r w:rsidRPr="002038AE">
        <w:rPr>
          <w:rFonts w:ascii="Times New Roman" w:hAnsi="Times New Roman"/>
          <w:sz w:val="28"/>
          <w:szCs w:val="28"/>
        </w:rPr>
        <w:t>86</w:t>
      </w:r>
      <w:r w:rsidRPr="00DB4034">
        <w:rPr>
          <w:rFonts w:ascii="Times New Roman" w:hAnsi="Times New Roman"/>
          <w:sz w:val="28"/>
          <w:szCs w:val="28"/>
        </w:rPr>
        <w:t>], В. Кулєшов</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14</w:t>
      </w:r>
      <w:r w:rsidRPr="002038AE">
        <w:rPr>
          <w:rFonts w:ascii="Times New Roman" w:hAnsi="Times New Roman"/>
          <w:sz w:val="28"/>
          <w:szCs w:val="28"/>
        </w:rPr>
        <w:t>5</w:t>
      </w:r>
      <w:r w:rsidRPr="00DB4034">
        <w:rPr>
          <w:rFonts w:ascii="Times New Roman" w:hAnsi="Times New Roman"/>
          <w:sz w:val="28"/>
          <w:szCs w:val="28"/>
        </w:rPr>
        <w:t xml:space="preserve">]) згадували ім’я Д. Чижевського при вивченні розвитку славістичних студій за кордоном, виявленні націоналістично-буржуазних, антирадянських концепцій історії української та російської літератури. Фактично всі такі статті мали літературознавчий характер та були спрямовані на пошук і виявлення «антисоціальних» й «антиісторичних» тез в ідеях Д. Чижевського щодо розвитку давньої української літератури та російської літератури </w:t>
      </w:r>
      <w:r w:rsidRPr="00DB4034">
        <w:rPr>
          <w:rFonts w:ascii="Times New Roman" w:hAnsi="Times New Roman"/>
          <w:sz w:val="28"/>
          <w:szCs w:val="28"/>
          <w:lang w:val="en-US"/>
        </w:rPr>
        <w:t>XVII</w:t>
      </w:r>
      <w:r w:rsidRPr="00DB4034">
        <w:rPr>
          <w:rFonts w:ascii="Times New Roman" w:hAnsi="Times New Roman"/>
          <w:sz w:val="28"/>
          <w:szCs w:val="28"/>
        </w:rPr>
        <w:t xml:space="preserve"> – </w:t>
      </w:r>
      <w:r w:rsidRPr="00DB4034">
        <w:rPr>
          <w:rFonts w:ascii="Times New Roman" w:hAnsi="Times New Roman"/>
          <w:sz w:val="28"/>
          <w:szCs w:val="28"/>
          <w:lang w:val="en-US"/>
        </w:rPr>
        <w:t>XVIII </w:t>
      </w:r>
      <w:r w:rsidRPr="00DB4034">
        <w:rPr>
          <w:rFonts w:ascii="Times New Roman" w:hAnsi="Times New Roman"/>
          <w:sz w:val="28"/>
          <w:szCs w:val="28"/>
        </w:rPr>
        <w:t xml:space="preserve">ст. </w:t>
      </w:r>
    </w:p>
    <w:p w:rsidR="00901143" w:rsidRPr="00DB4034" w:rsidRDefault="00901143" w:rsidP="00DB4034">
      <w:pPr>
        <w:pStyle w:val="ListBullet"/>
        <w:numPr>
          <w:ilvl w:val="0"/>
          <w:numId w:val="0"/>
        </w:numPr>
        <w:ind w:firstLine="709"/>
        <w:rPr>
          <w:rFonts w:ascii="Times New Roman" w:hAnsi="Times New Roman"/>
          <w:sz w:val="28"/>
          <w:szCs w:val="28"/>
        </w:rPr>
      </w:pPr>
      <w:r w:rsidRPr="00DB4034">
        <w:rPr>
          <w:rFonts w:ascii="Times New Roman" w:hAnsi="Times New Roman"/>
          <w:sz w:val="28"/>
          <w:szCs w:val="28"/>
        </w:rPr>
        <w:t>Так, наприклад, у статті В. Кулєшова знаходимо такі рядки: «Дмитро Чижевський – рос</w:t>
      </w:r>
      <w:r>
        <w:rPr>
          <w:rFonts w:ascii="Times New Roman" w:hAnsi="Times New Roman"/>
          <w:sz w:val="28"/>
          <w:szCs w:val="28"/>
        </w:rPr>
        <w:t>ійський емігрант. Зараз викладає в Гейдельберзькому і</w:t>
      </w:r>
      <w:r w:rsidRPr="00DB4034">
        <w:rPr>
          <w:rFonts w:ascii="Times New Roman" w:hAnsi="Times New Roman"/>
          <w:sz w:val="28"/>
          <w:szCs w:val="28"/>
        </w:rPr>
        <w:t xml:space="preserve"> Кельнському університетах. Певний час викладав у США. Він написав багато праць </w:t>
      </w:r>
      <w:r>
        <w:rPr>
          <w:rFonts w:ascii="Times New Roman" w:hAnsi="Times New Roman"/>
          <w:sz w:val="28"/>
          <w:szCs w:val="28"/>
        </w:rPr>
        <w:t>і</w:t>
      </w:r>
      <w:r w:rsidRPr="00DB4034">
        <w:rPr>
          <w:rFonts w:ascii="Times New Roman" w:hAnsi="Times New Roman"/>
          <w:sz w:val="28"/>
          <w:szCs w:val="28"/>
        </w:rPr>
        <w:t xml:space="preserve">з вивчення російської літератури, переважно давньої, а також </w:t>
      </w:r>
      <w:r w:rsidRPr="00DB4034">
        <w:rPr>
          <w:rFonts w:ascii="Times New Roman" w:hAnsi="Times New Roman"/>
          <w:sz w:val="28"/>
          <w:szCs w:val="28"/>
          <w:lang w:val="en-US"/>
        </w:rPr>
        <w:t>XVIII</w:t>
      </w:r>
      <w:r w:rsidRPr="00DB4034">
        <w:rPr>
          <w:rFonts w:ascii="Times New Roman" w:hAnsi="Times New Roman"/>
          <w:sz w:val="28"/>
          <w:szCs w:val="28"/>
          <w:lang w:val="ru-RU"/>
        </w:rPr>
        <w:t xml:space="preserve"> і </w:t>
      </w:r>
      <w:r w:rsidRPr="00DB4034">
        <w:rPr>
          <w:rFonts w:ascii="Times New Roman" w:hAnsi="Times New Roman"/>
          <w:sz w:val="28"/>
          <w:szCs w:val="28"/>
          <w:lang w:val="en-US"/>
        </w:rPr>
        <w:t>XIX</w:t>
      </w:r>
      <w:r w:rsidRPr="00DB4034">
        <w:rPr>
          <w:rFonts w:ascii="Times New Roman" w:hAnsi="Times New Roman"/>
          <w:sz w:val="28"/>
          <w:szCs w:val="28"/>
        </w:rPr>
        <w:t> століть… Д. Чижевський, при всьому академізмі вибраних ним наукових тем,</w:t>
      </w:r>
      <w:r>
        <w:rPr>
          <w:rFonts w:ascii="Times New Roman" w:hAnsi="Times New Roman"/>
          <w:sz w:val="28"/>
          <w:szCs w:val="28"/>
        </w:rPr>
        <w:t xml:space="preserve"> не уникає нагоди</w:t>
      </w:r>
      <w:r w:rsidRPr="00DB4034">
        <w:rPr>
          <w:rFonts w:ascii="Times New Roman" w:hAnsi="Times New Roman"/>
          <w:sz w:val="28"/>
          <w:szCs w:val="28"/>
        </w:rPr>
        <w:t xml:space="preserve"> виступити проти радянського, марксистського літературознавства і соціалістичного реалізму. Ці виступи відверто полемічні. Автор намагається у самому літературному процесі ХІХ ст., особливо у творчості письменників демократичного табору, з</w:t>
      </w:r>
      <w:r>
        <w:rPr>
          <w:rFonts w:ascii="Times New Roman" w:hAnsi="Times New Roman"/>
          <w:sz w:val="28"/>
          <w:szCs w:val="28"/>
        </w:rPr>
        <w:t>н</w:t>
      </w:r>
      <w:r w:rsidRPr="00DB4034">
        <w:rPr>
          <w:rFonts w:ascii="Times New Roman" w:hAnsi="Times New Roman"/>
          <w:sz w:val="28"/>
          <w:szCs w:val="28"/>
        </w:rPr>
        <w:t>айти витоки тієї «порчі» літератури, яка, на його думку, особливо простежується в літературі соціалістичного реалізму, який викликає у Чижевського відкриту неприязнь. Звідси викривлено трактуються проблеми романтизму і реалізму ХІХ ст., зміна художніх напрямів і методів або, як воліє говорити Чижевський, «стилів»» [</w:t>
      </w:r>
      <w:r w:rsidRPr="002038AE">
        <w:rPr>
          <w:rFonts w:ascii="Times New Roman" w:hAnsi="Times New Roman"/>
          <w:sz w:val="28"/>
          <w:szCs w:val="28"/>
          <w:lang w:val="ru-RU"/>
        </w:rPr>
        <w:t>146</w:t>
      </w:r>
      <w:r w:rsidRPr="00DB4034">
        <w:rPr>
          <w:rStyle w:val="apple-converted-space"/>
          <w:rFonts w:ascii="Times New Roman" w:hAnsi="Times New Roman"/>
          <w:sz w:val="28"/>
          <w:szCs w:val="28"/>
          <w:shd w:val="clear" w:color="auto" w:fill="FFFFFF"/>
        </w:rPr>
        <w:t>, с. 8</w:t>
      </w:r>
      <w:r w:rsidRPr="00DB4034">
        <w:rPr>
          <w:rFonts w:ascii="Times New Roman" w:hAnsi="Times New Roman"/>
          <w:sz w:val="28"/>
          <w:szCs w:val="28"/>
        </w:rPr>
        <w:t xml:space="preserve">]. Як бачимо, позиція радянських літературознавців щодо творчості Д. Чижевського була однозначною – нищівна критика «буржуазної концепції» українського науковця-емігранта. </w:t>
      </w:r>
    </w:p>
    <w:p w:rsidR="00901143" w:rsidRPr="00DB4034" w:rsidRDefault="00901143" w:rsidP="00DB4034">
      <w:pPr>
        <w:pStyle w:val="ListBullet"/>
        <w:numPr>
          <w:ilvl w:val="0"/>
          <w:numId w:val="0"/>
        </w:numPr>
        <w:ind w:firstLine="709"/>
        <w:rPr>
          <w:rFonts w:ascii="Times New Roman" w:hAnsi="Times New Roman"/>
          <w:sz w:val="28"/>
          <w:szCs w:val="28"/>
        </w:rPr>
      </w:pPr>
      <w:r w:rsidRPr="00DB4034">
        <w:rPr>
          <w:rFonts w:ascii="Times New Roman" w:hAnsi="Times New Roman"/>
          <w:sz w:val="28"/>
          <w:szCs w:val="28"/>
        </w:rPr>
        <w:t>У цей період творчість і діяльність Д. Чижевського найбільш повно й критично досліджувалася європей</w:t>
      </w:r>
      <w:r>
        <w:rPr>
          <w:rFonts w:ascii="Times New Roman" w:hAnsi="Times New Roman"/>
          <w:sz w:val="28"/>
          <w:szCs w:val="28"/>
        </w:rPr>
        <w:t>ськими науковцями, російськими та</w:t>
      </w:r>
      <w:r w:rsidRPr="00DB4034">
        <w:rPr>
          <w:rFonts w:ascii="Times New Roman" w:hAnsi="Times New Roman"/>
          <w:sz w:val="28"/>
          <w:szCs w:val="28"/>
        </w:rPr>
        <w:t xml:space="preserve"> українськими емігрантами. Прикметно, що сплеск дослідницької уваги співпадав з відзначенням ювілейних дат вченого – його шістдесятиліттям (1954 р.), сімдесятиліттям (1964 р.) та вісімдесятиліттям (1974 р.). Слід підкреслити, що в Німеччині учнями й колегами Д. Чижевського на його пошану бу</w:t>
      </w:r>
      <w:r>
        <w:rPr>
          <w:rFonts w:ascii="Times New Roman" w:hAnsi="Times New Roman"/>
          <w:sz w:val="28"/>
          <w:szCs w:val="28"/>
        </w:rPr>
        <w:t>ло видано два ювілейних збірники</w:t>
      </w:r>
      <w:r w:rsidRPr="00DB4034">
        <w:rPr>
          <w:rFonts w:ascii="Times New Roman" w:hAnsi="Times New Roman"/>
          <w:sz w:val="28"/>
          <w:szCs w:val="28"/>
        </w:rPr>
        <w:t>. До шістдесятиріччя</w:t>
      </w:r>
      <w:r>
        <w:rPr>
          <w:rFonts w:ascii="Times New Roman" w:hAnsi="Times New Roman"/>
          <w:sz w:val="28"/>
          <w:szCs w:val="28"/>
        </w:rPr>
        <w:t xml:space="preserve"> вченого</w:t>
      </w:r>
      <w:r w:rsidRPr="00DB4034">
        <w:rPr>
          <w:rFonts w:ascii="Times New Roman" w:hAnsi="Times New Roman"/>
          <w:sz w:val="28"/>
          <w:szCs w:val="28"/>
        </w:rPr>
        <w:t xml:space="preserve"> побачила світ книга «Festschrift für Dmytro Čyževs’kyj zum 60» під редакцією Макса Фасмера, що вміщувала 27 статей на різні теми, серед яких більшість стосувалися славістичних тем, а також було подано об’ємний бібліографічний список праць самого ювіляра [</w:t>
      </w:r>
      <w:r w:rsidRPr="002038AE">
        <w:rPr>
          <w:rFonts w:ascii="Times New Roman" w:hAnsi="Times New Roman"/>
          <w:sz w:val="28"/>
          <w:szCs w:val="28"/>
          <w:lang w:val="ru-RU"/>
        </w:rPr>
        <w:t>332</w:t>
      </w:r>
      <w:r w:rsidRPr="00DB4034">
        <w:rPr>
          <w:rFonts w:ascii="Times New Roman" w:hAnsi="Times New Roman"/>
          <w:sz w:val="28"/>
          <w:szCs w:val="28"/>
        </w:rPr>
        <w:t>]. У наступній ювілейній збірці на честь сімдесятиріччя Д. Чижевського було вміщено набагато більше статей (95), переважно на славістичну тематику [</w:t>
      </w:r>
      <w:r w:rsidRPr="002038AE">
        <w:rPr>
          <w:rFonts w:ascii="Times New Roman" w:hAnsi="Times New Roman"/>
          <w:sz w:val="28"/>
          <w:szCs w:val="28"/>
          <w:lang w:val="ru-RU"/>
        </w:rPr>
        <w:t>348</w:t>
      </w:r>
      <w:r w:rsidRPr="00DB4034">
        <w:rPr>
          <w:rFonts w:ascii="Times New Roman" w:hAnsi="Times New Roman"/>
          <w:sz w:val="28"/>
          <w:szCs w:val="28"/>
        </w:rPr>
        <w:t>]. Серед авторів цього збірника слід назвати Р. Якобсона (Кембридж), П. Паскаля (Париж), К. Грабека (Прага), Ю. Кржижановського (Варшава), Ю. Шевельова (Колумбія), Б. Убенгвана (Оксфорд), М. Павловіча (Белград), Я. Рудницького (Вінніпег) та ін. Як видно, географія авторів статей є значущою, що свідчить про визнання Д. Чижевського як науковця зі світовим ім’ям. Також варто підкреслити, що у в</w:t>
      </w:r>
      <w:r>
        <w:rPr>
          <w:rFonts w:ascii="Times New Roman" w:hAnsi="Times New Roman"/>
          <w:sz w:val="28"/>
          <w:szCs w:val="28"/>
        </w:rPr>
        <w:t>шануванні ювіляра взяли участь і</w:t>
      </w:r>
      <w:r w:rsidRPr="00DB4034">
        <w:rPr>
          <w:rFonts w:ascii="Times New Roman" w:hAnsi="Times New Roman"/>
          <w:sz w:val="28"/>
          <w:szCs w:val="28"/>
        </w:rPr>
        <w:t xml:space="preserve"> науковці із східноєвропейських країн, не дивлячись на тогочасну політичну ситуацію та приналежність до інших ідеологічних концепцій.</w:t>
      </w:r>
    </w:p>
    <w:p w:rsidR="00901143" w:rsidRPr="00DB4034" w:rsidRDefault="00901143" w:rsidP="00DB4034">
      <w:pPr>
        <w:pStyle w:val="ListBullet"/>
        <w:numPr>
          <w:ilvl w:val="0"/>
          <w:numId w:val="0"/>
        </w:numPr>
        <w:ind w:firstLine="709"/>
        <w:rPr>
          <w:rFonts w:ascii="Times New Roman" w:hAnsi="Times New Roman"/>
          <w:sz w:val="28"/>
          <w:szCs w:val="28"/>
        </w:rPr>
      </w:pPr>
      <w:r>
        <w:rPr>
          <w:rFonts w:ascii="Times New Roman" w:hAnsi="Times New Roman"/>
          <w:sz w:val="28"/>
          <w:szCs w:val="28"/>
        </w:rPr>
        <w:t>В окреслений період у</w:t>
      </w:r>
      <w:r w:rsidRPr="00DB4034">
        <w:rPr>
          <w:rFonts w:ascii="Times New Roman" w:hAnsi="Times New Roman"/>
          <w:sz w:val="28"/>
          <w:szCs w:val="28"/>
        </w:rPr>
        <w:t xml:space="preserve"> наукових фахових виданнях з’являються окремі статті, присвячені науковій дія</w:t>
      </w:r>
      <w:r>
        <w:rPr>
          <w:rFonts w:ascii="Times New Roman" w:hAnsi="Times New Roman"/>
          <w:sz w:val="28"/>
          <w:szCs w:val="28"/>
        </w:rPr>
        <w:t>льності українського славіста. У</w:t>
      </w:r>
      <w:r w:rsidRPr="00DB4034">
        <w:rPr>
          <w:rFonts w:ascii="Times New Roman" w:hAnsi="Times New Roman"/>
          <w:sz w:val="28"/>
          <w:szCs w:val="28"/>
        </w:rPr>
        <w:t xml:space="preserve"> розрізі нашої дисертації цікавою є невеличка книжечка «Дмитро Іванович Чижевський. До 60-літнього ювілею» Є. Пизюра [</w:t>
      </w:r>
      <w:r w:rsidRPr="002038AE">
        <w:rPr>
          <w:rFonts w:ascii="Times New Roman" w:hAnsi="Times New Roman"/>
          <w:sz w:val="28"/>
          <w:szCs w:val="28"/>
          <w:lang w:val="ru-RU"/>
        </w:rPr>
        <w:t>203</w:t>
      </w:r>
      <w:r w:rsidRPr="00DB4034">
        <w:rPr>
          <w:rFonts w:ascii="Times New Roman" w:hAnsi="Times New Roman"/>
          <w:sz w:val="28"/>
          <w:szCs w:val="28"/>
        </w:rPr>
        <w:t>], українського науковця й громадського ді</w:t>
      </w:r>
      <w:r>
        <w:rPr>
          <w:rFonts w:ascii="Times New Roman" w:hAnsi="Times New Roman"/>
          <w:sz w:val="28"/>
          <w:szCs w:val="28"/>
        </w:rPr>
        <w:t>яча, що емігрував до США. У</w:t>
      </w:r>
      <w:r w:rsidRPr="00DB4034">
        <w:rPr>
          <w:rFonts w:ascii="Times New Roman" w:hAnsi="Times New Roman"/>
          <w:sz w:val="28"/>
          <w:szCs w:val="28"/>
        </w:rPr>
        <w:t xml:space="preserve"> дослідженні фактично вперше було подано коротку біографію вченого, акцентов</w:t>
      </w:r>
      <w:r>
        <w:rPr>
          <w:rFonts w:ascii="Times New Roman" w:hAnsi="Times New Roman"/>
          <w:sz w:val="28"/>
          <w:szCs w:val="28"/>
        </w:rPr>
        <w:t>ано увагу на його педагогічній і</w:t>
      </w:r>
      <w:r w:rsidRPr="00DB4034">
        <w:rPr>
          <w:rFonts w:ascii="Times New Roman" w:hAnsi="Times New Roman"/>
          <w:sz w:val="28"/>
          <w:szCs w:val="28"/>
        </w:rPr>
        <w:t xml:space="preserve"> науковій діяльності в різних товариствах і гуртках. На думку Є. Пизюра, непересі</w:t>
      </w:r>
      <w:r>
        <w:rPr>
          <w:rFonts w:ascii="Times New Roman" w:hAnsi="Times New Roman"/>
          <w:sz w:val="28"/>
          <w:szCs w:val="28"/>
        </w:rPr>
        <w:t xml:space="preserve">чний талант Д. Чижевського, </w:t>
      </w:r>
      <w:r w:rsidRPr="00DB4034">
        <w:rPr>
          <w:rFonts w:ascii="Times New Roman" w:hAnsi="Times New Roman"/>
          <w:sz w:val="28"/>
          <w:szCs w:val="28"/>
        </w:rPr>
        <w:t>дозволив йому «відкрити двері до чужих університетів…, де він викладав слов’янські мови, мовознавство, історію слов’янських літератур, проблеми, що стосуються їх культури» [</w:t>
      </w:r>
      <w:r w:rsidRPr="002038AE">
        <w:rPr>
          <w:rFonts w:ascii="Times New Roman" w:hAnsi="Times New Roman"/>
          <w:sz w:val="28"/>
          <w:szCs w:val="28"/>
        </w:rPr>
        <w:t xml:space="preserve">203, </w:t>
      </w:r>
      <w:r w:rsidRPr="00DB4034">
        <w:rPr>
          <w:rFonts w:ascii="Times New Roman" w:hAnsi="Times New Roman"/>
          <w:sz w:val="28"/>
          <w:szCs w:val="28"/>
        </w:rPr>
        <w:t>с. 9]. Крім того, в цій розвідці окреслено й основні напрями наукової роботи Д. Чижевського: філософські, літературознавчі, порівняльно-славістичні студії [</w:t>
      </w:r>
      <w:r w:rsidRPr="002038AE">
        <w:rPr>
          <w:rFonts w:ascii="Times New Roman" w:hAnsi="Times New Roman"/>
          <w:sz w:val="28"/>
          <w:szCs w:val="28"/>
        </w:rPr>
        <w:t xml:space="preserve">203, </w:t>
      </w:r>
      <w:r w:rsidRPr="00DB4034">
        <w:rPr>
          <w:rFonts w:ascii="Times New Roman" w:hAnsi="Times New Roman"/>
          <w:sz w:val="28"/>
          <w:szCs w:val="28"/>
        </w:rPr>
        <w:t>с. 46-48].</w:t>
      </w:r>
    </w:p>
    <w:p w:rsidR="00901143" w:rsidRPr="00DB4034" w:rsidRDefault="00901143" w:rsidP="00DB4034">
      <w:pPr>
        <w:pStyle w:val="ListBullet"/>
        <w:numPr>
          <w:ilvl w:val="0"/>
          <w:numId w:val="0"/>
        </w:numPr>
        <w:ind w:firstLine="709"/>
        <w:rPr>
          <w:rFonts w:ascii="Times New Roman" w:hAnsi="Times New Roman"/>
          <w:sz w:val="28"/>
          <w:szCs w:val="28"/>
        </w:rPr>
      </w:pPr>
      <w:r w:rsidRPr="00DB4034">
        <w:rPr>
          <w:rFonts w:ascii="Times New Roman" w:hAnsi="Times New Roman"/>
          <w:sz w:val="28"/>
          <w:szCs w:val="28"/>
        </w:rPr>
        <w:t>У статті О. Данка «Проф. Дмитро І. Чижевський у нас і в чужих» акцентується увага на вшануванні науковим світом, п</w:t>
      </w:r>
      <w:r>
        <w:rPr>
          <w:rFonts w:ascii="Times New Roman" w:hAnsi="Times New Roman"/>
          <w:sz w:val="28"/>
          <w:szCs w:val="28"/>
        </w:rPr>
        <w:t>ередусім у</w:t>
      </w:r>
      <w:r w:rsidRPr="00DB4034">
        <w:rPr>
          <w:rFonts w:ascii="Times New Roman" w:hAnsi="Times New Roman"/>
          <w:sz w:val="28"/>
          <w:szCs w:val="28"/>
        </w:rPr>
        <w:t xml:space="preserve"> Німеччині, Д. Чижевського як видатного славіста й філософа. Автор статті відзначає, що в США його наукові заслуги не визнаються належним чином, оскільки серед більшості українських викладачів і науковців</w:t>
      </w:r>
      <w:r>
        <w:rPr>
          <w:rFonts w:ascii="Times New Roman" w:hAnsi="Times New Roman"/>
          <w:sz w:val="28"/>
          <w:szCs w:val="28"/>
        </w:rPr>
        <w:t xml:space="preserve"> в</w:t>
      </w:r>
      <w:r w:rsidRPr="00DB4034">
        <w:rPr>
          <w:rFonts w:ascii="Times New Roman" w:hAnsi="Times New Roman"/>
          <w:sz w:val="28"/>
          <w:szCs w:val="28"/>
        </w:rPr>
        <w:t xml:space="preserve"> Америці домінує думка про те, що Д. Чижевський мав би досліджувати тільки українознавчі проблеми, а не вивчати рівнозначно культуру, літературу й історію інших слов’янських народів [</w:t>
      </w:r>
      <w:r w:rsidRPr="002038AE">
        <w:rPr>
          <w:rFonts w:ascii="Times New Roman" w:hAnsi="Times New Roman"/>
          <w:sz w:val="28"/>
          <w:szCs w:val="28"/>
        </w:rPr>
        <w:t>88</w:t>
      </w:r>
      <w:r w:rsidRPr="00DB4034">
        <w:rPr>
          <w:rFonts w:ascii="Times New Roman" w:hAnsi="Times New Roman"/>
          <w:sz w:val="28"/>
          <w:szCs w:val="28"/>
        </w:rPr>
        <w:t>, с. 44</w:t>
      </w:r>
      <w:r w:rsidRPr="002038AE">
        <w:rPr>
          <w:rFonts w:ascii="Times New Roman" w:hAnsi="Times New Roman"/>
          <w:sz w:val="28"/>
          <w:szCs w:val="28"/>
        </w:rPr>
        <w:t xml:space="preserve">]. </w:t>
      </w:r>
      <w:r w:rsidRPr="00DB4034">
        <w:rPr>
          <w:rFonts w:ascii="Times New Roman" w:hAnsi="Times New Roman"/>
          <w:sz w:val="28"/>
          <w:szCs w:val="28"/>
        </w:rPr>
        <w:t xml:space="preserve">Далі О. Данко зупинився на короткому аналізі </w:t>
      </w:r>
      <w:r>
        <w:rPr>
          <w:rFonts w:ascii="Times New Roman" w:hAnsi="Times New Roman"/>
          <w:sz w:val="28"/>
          <w:szCs w:val="28"/>
        </w:rPr>
        <w:t>окремих праць східнонімецьких і</w:t>
      </w:r>
      <w:r w:rsidRPr="00DB4034">
        <w:rPr>
          <w:rFonts w:ascii="Times New Roman" w:hAnsi="Times New Roman"/>
          <w:sz w:val="28"/>
          <w:szCs w:val="28"/>
        </w:rPr>
        <w:t xml:space="preserve"> радянських науковців, присвячених літературознавчим дослідженням Д. Чижевського. Тут він викрив основні прорахунки у їхніх критичних зауваженнях, що стосувалися українського націоналізму й шовінізму, спрямованого проти російського народу в його працях. Зокрема у статті східнонімецького дослідника Г. Грассгофа можна віднайти критику літературознавчих праць Д. Чижевського, подібну до радянської, де автор статті відзначає, що українознавчі студії вченого ніби сприяють розпалу ворожнечі між українським і великоросійським народами, оскільки «у них приписано усю ранню загальноросійську літературу включно аж до ХІІІ ст. українській літературі» [</w:t>
      </w:r>
      <w:r w:rsidRPr="002038AE">
        <w:rPr>
          <w:rFonts w:ascii="Times New Roman" w:hAnsi="Times New Roman"/>
          <w:sz w:val="28"/>
          <w:szCs w:val="28"/>
        </w:rPr>
        <w:t>336</w:t>
      </w:r>
      <w:r w:rsidRPr="00DB4034">
        <w:rPr>
          <w:rFonts w:ascii="Times New Roman" w:hAnsi="Times New Roman"/>
          <w:sz w:val="28"/>
          <w:szCs w:val="28"/>
        </w:rPr>
        <w:t xml:space="preserve">,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 xml:space="preserve">137]. </w:t>
      </w:r>
    </w:p>
    <w:p w:rsidR="00901143" w:rsidRPr="00DB4034" w:rsidRDefault="00901143" w:rsidP="00DB4034">
      <w:pPr>
        <w:pStyle w:val="ListBullet"/>
        <w:numPr>
          <w:ilvl w:val="0"/>
          <w:numId w:val="0"/>
        </w:numPr>
        <w:ind w:firstLine="709"/>
        <w:rPr>
          <w:rFonts w:ascii="Times New Roman" w:hAnsi="Times New Roman"/>
          <w:sz w:val="28"/>
          <w:szCs w:val="28"/>
        </w:rPr>
      </w:pPr>
      <w:r w:rsidRPr="00DB4034">
        <w:rPr>
          <w:rFonts w:ascii="Times New Roman" w:hAnsi="Times New Roman"/>
          <w:sz w:val="28"/>
          <w:szCs w:val="28"/>
        </w:rPr>
        <w:t>В</w:t>
      </w:r>
      <w:r>
        <w:rPr>
          <w:rFonts w:ascii="Times New Roman" w:hAnsi="Times New Roman"/>
          <w:sz w:val="28"/>
          <w:szCs w:val="28"/>
        </w:rPr>
        <w:t>одночас серед праць зарубіжних у</w:t>
      </w:r>
      <w:r w:rsidRPr="00DB4034">
        <w:rPr>
          <w:rFonts w:ascii="Times New Roman" w:hAnsi="Times New Roman"/>
          <w:sz w:val="28"/>
          <w:szCs w:val="28"/>
        </w:rPr>
        <w:t>чених даного періоду слід виділити дослідження Д. Герхардта та Х.-Ю. цум Вінкеля, учнів Д. Чижевського</w:t>
      </w:r>
      <w:r>
        <w:rPr>
          <w:rFonts w:ascii="Times New Roman" w:hAnsi="Times New Roman"/>
          <w:sz w:val="28"/>
          <w:szCs w:val="28"/>
        </w:rPr>
        <w:t xml:space="preserve"> та викладачів Гамбурзького і Гейдельбер</w:t>
      </w:r>
      <w:r w:rsidRPr="00DB4034">
        <w:rPr>
          <w:rFonts w:ascii="Times New Roman" w:hAnsi="Times New Roman"/>
          <w:sz w:val="28"/>
          <w:szCs w:val="28"/>
        </w:rPr>
        <w:t>зького університетів відповідно. У цих працях автори подали детальний бібліографічний опис монографій, підручників, статей, рецензій українського вченого з самого початку його наукової діяльності. Утім Д. Герхардт зосередив увагу на дослідженнях Д. Чижевського з 1912 по 1954 рр. [</w:t>
      </w:r>
      <w:r w:rsidRPr="00E82A02">
        <w:rPr>
          <w:rFonts w:ascii="Times New Roman" w:hAnsi="Times New Roman"/>
          <w:sz w:val="28"/>
          <w:szCs w:val="28"/>
        </w:rPr>
        <w:t>334</w:t>
      </w:r>
      <w:r w:rsidRPr="00DB4034">
        <w:rPr>
          <w:rFonts w:ascii="Times New Roman" w:hAnsi="Times New Roman"/>
          <w:sz w:val="28"/>
          <w:szCs w:val="28"/>
        </w:rPr>
        <w:t>], а Х.-Ю. цум Вінкель – від 1954 до 1965 рр. [</w:t>
      </w:r>
      <w:r w:rsidRPr="00E82A02">
        <w:rPr>
          <w:rFonts w:ascii="Times New Roman" w:hAnsi="Times New Roman"/>
          <w:sz w:val="28"/>
          <w:szCs w:val="28"/>
        </w:rPr>
        <w:t>359</w:t>
      </w:r>
      <w:r w:rsidRPr="00DB4034">
        <w:rPr>
          <w:rFonts w:ascii="Times New Roman" w:hAnsi="Times New Roman"/>
          <w:sz w:val="28"/>
          <w:szCs w:val="28"/>
        </w:rPr>
        <w:t xml:space="preserve">]. Завдяки цим дослідженням сучасні чижевськознавці мають змогу ознайомитися з детальним бібліографічним описом друкованих праць вченого до 1965 року. </w:t>
      </w:r>
    </w:p>
    <w:p w:rsidR="00901143" w:rsidRPr="00DB4034" w:rsidRDefault="00901143" w:rsidP="00DB4034">
      <w:pPr>
        <w:pStyle w:val="ListBullet"/>
        <w:numPr>
          <w:ilvl w:val="0"/>
          <w:numId w:val="0"/>
        </w:numPr>
        <w:ind w:firstLine="709"/>
        <w:rPr>
          <w:rFonts w:ascii="Times New Roman" w:hAnsi="Times New Roman"/>
          <w:sz w:val="28"/>
          <w:szCs w:val="28"/>
        </w:rPr>
      </w:pPr>
      <w:r>
        <w:rPr>
          <w:rFonts w:ascii="Times New Roman" w:hAnsi="Times New Roman"/>
          <w:sz w:val="28"/>
          <w:szCs w:val="28"/>
        </w:rPr>
        <w:t>Заслуговує на увагу також розвідка В. Беркефельда, у</w:t>
      </w:r>
      <w:r w:rsidRPr="00DB4034">
        <w:rPr>
          <w:rFonts w:ascii="Times New Roman" w:hAnsi="Times New Roman"/>
          <w:sz w:val="28"/>
          <w:szCs w:val="28"/>
        </w:rPr>
        <w:t xml:space="preserve"> якій автор зупинився на аналізі організаційно-наукової діяльності Д. Чижевського у Галльському університеті [</w:t>
      </w:r>
      <w:r w:rsidRPr="002038AE">
        <w:rPr>
          <w:rFonts w:ascii="Times New Roman" w:hAnsi="Times New Roman"/>
          <w:sz w:val="28"/>
          <w:szCs w:val="28"/>
          <w:lang w:val="ru-RU"/>
        </w:rPr>
        <w:t>319</w:t>
      </w:r>
      <w:r w:rsidRPr="00DB4034">
        <w:rPr>
          <w:rFonts w:ascii="Times New Roman" w:hAnsi="Times New Roman"/>
          <w:sz w:val="28"/>
          <w:szCs w:val="28"/>
        </w:rPr>
        <w:t>]</w:t>
      </w:r>
      <w:r w:rsidRPr="002038AE">
        <w:rPr>
          <w:rFonts w:ascii="Times New Roman" w:hAnsi="Times New Roman"/>
          <w:sz w:val="28"/>
          <w:szCs w:val="28"/>
          <w:lang w:val="ru-RU"/>
        </w:rPr>
        <w:t xml:space="preserve">. </w:t>
      </w:r>
      <w:r w:rsidRPr="00DB4034">
        <w:rPr>
          <w:rFonts w:ascii="Times New Roman" w:hAnsi="Times New Roman"/>
          <w:sz w:val="28"/>
          <w:szCs w:val="28"/>
          <w:lang w:val="ru-RU"/>
        </w:rPr>
        <w:t>За</w:t>
      </w:r>
      <w:r w:rsidRPr="00E82A02">
        <w:rPr>
          <w:rFonts w:ascii="Times New Roman" w:hAnsi="Times New Roman"/>
          <w:sz w:val="28"/>
          <w:szCs w:val="28"/>
          <w:lang w:val="ru-RU"/>
        </w:rPr>
        <w:t xml:space="preserve"> </w:t>
      </w:r>
      <w:r w:rsidRPr="00DB4034">
        <w:rPr>
          <w:rFonts w:ascii="Times New Roman" w:hAnsi="Times New Roman"/>
          <w:sz w:val="28"/>
          <w:szCs w:val="28"/>
        </w:rPr>
        <w:t>його словами, Д. Чижевський зробив значний внесок у розвиток наукової й виховної роботи в університеті, організувавши науковий гурток для здібних студентів й аспірантів відділення слов’янської філології. Будучи одним із членів цього гуртка, В. Беркефельд наголошував на вмінні Д. Чижевського привертати й утримувати увагу аудиторії завдяки своїй феноменальні пам’яті, знанні багатьох слов’янських мов, умінні компаративного аналізу різних першоджерел [</w:t>
      </w:r>
      <w:r w:rsidRPr="002038AE">
        <w:rPr>
          <w:rFonts w:ascii="Times New Roman" w:hAnsi="Times New Roman"/>
          <w:sz w:val="28"/>
          <w:szCs w:val="28"/>
        </w:rPr>
        <w:t>319</w:t>
      </w:r>
      <w:r w:rsidRPr="00DB4034">
        <w:rPr>
          <w:rFonts w:ascii="Times New Roman" w:hAnsi="Times New Roman"/>
          <w:sz w:val="28"/>
          <w:szCs w:val="28"/>
        </w:rPr>
        <w:t>,</w:t>
      </w:r>
      <w:r w:rsidRPr="002038AE">
        <w:rPr>
          <w:rFonts w:ascii="Times New Roman" w:hAnsi="Times New Roman"/>
          <w:sz w:val="28"/>
          <w:szCs w:val="28"/>
        </w:rPr>
        <w:t xml:space="preserve"> </w:t>
      </w:r>
      <w:r w:rsidRPr="00DB4034">
        <w:rPr>
          <w:rFonts w:ascii="Times New Roman" w:hAnsi="Times New Roman"/>
          <w:sz w:val="28"/>
          <w:szCs w:val="28"/>
        </w:rPr>
        <w:t>с. 30]. Оригінальність наукових підходів Д.</w:t>
      </w:r>
      <w:r w:rsidRPr="00DB4034">
        <w:rPr>
          <w:rFonts w:ascii="Times New Roman" w:hAnsi="Times New Roman"/>
          <w:sz w:val="28"/>
          <w:szCs w:val="28"/>
          <w:lang w:val="ru-RU"/>
        </w:rPr>
        <w:t> </w:t>
      </w:r>
      <w:r w:rsidRPr="00DB4034">
        <w:rPr>
          <w:rFonts w:ascii="Times New Roman" w:hAnsi="Times New Roman"/>
          <w:sz w:val="28"/>
          <w:szCs w:val="28"/>
        </w:rPr>
        <w:t xml:space="preserve">Чижевського до вивчення джерел, його бажання </w:t>
      </w:r>
      <w:r>
        <w:rPr>
          <w:rFonts w:ascii="Times New Roman" w:hAnsi="Times New Roman"/>
          <w:sz w:val="28"/>
          <w:szCs w:val="28"/>
        </w:rPr>
        <w:t>пізнати різноманітні</w:t>
      </w:r>
      <w:r w:rsidRPr="00DB4034">
        <w:rPr>
          <w:rFonts w:ascii="Times New Roman" w:hAnsi="Times New Roman"/>
          <w:sz w:val="28"/>
          <w:szCs w:val="28"/>
        </w:rPr>
        <w:t xml:space="preserve"> філософськ</w:t>
      </w:r>
      <w:r>
        <w:rPr>
          <w:rFonts w:ascii="Times New Roman" w:hAnsi="Times New Roman"/>
          <w:sz w:val="28"/>
          <w:szCs w:val="28"/>
        </w:rPr>
        <w:t>і течії та їх вплив</w:t>
      </w:r>
      <w:r w:rsidRPr="00DB4034">
        <w:rPr>
          <w:rFonts w:ascii="Times New Roman" w:hAnsi="Times New Roman"/>
          <w:sz w:val="28"/>
          <w:szCs w:val="28"/>
        </w:rPr>
        <w:t xml:space="preserve"> на розвиток духовної історії слов’янських народів відмічав і Р. Крьонер, науковий керівник українського дослідника у Фрайбурзькому університеті [</w:t>
      </w:r>
      <w:r w:rsidRPr="00737A97">
        <w:rPr>
          <w:rFonts w:ascii="Times New Roman" w:hAnsi="Times New Roman"/>
          <w:sz w:val="28"/>
          <w:szCs w:val="28"/>
        </w:rPr>
        <w:t>343</w:t>
      </w:r>
      <w:r w:rsidRPr="00DB4034">
        <w:rPr>
          <w:rFonts w:ascii="Times New Roman" w:hAnsi="Times New Roman"/>
          <w:sz w:val="28"/>
          <w:szCs w:val="28"/>
        </w:rPr>
        <w:t>]. Отже, у працях</w:t>
      </w:r>
      <w:r>
        <w:rPr>
          <w:rFonts w:ascii="Times New Roman" w:hAnsi="Times New Roman"/>
          <w:sz w:val="28"/>
          <w:szCs w:val="28"/>
        </w:rPr>
        <w:t>, що виходили до ювілейних дат у</w:t>
      </w:r>
      <w:r w:rsidRPr="00DB4034">
        <w:rPr>
          <w:rFonts w:ascii="Times New Roman" w:hAnsi="Times New Roman"/>
          <w:sz w:val="28"/>
          <w:szCs w:val="28"/>
        </w:rPr>
        <w:t>ченого цього періоду, вагоме місце займали бібліографічний опис його доробку, короткий опис його життя й творчості або ж висвітлення окремих аспектів наукової, організаційної та педагогічної діяльності Д. Чижевського. Загалом переважна більшість з них мала публіцистично-інформа</w:t>
      </w:r>
      <w:r>
        <w:rPr>
          <w:rFonts w:ascii="Times New Roman" w:hAnsi="Times New Roman"/>
          <w:sz w:val="28"/>
          <w:szCs w:val="28"/>
        </w:rPr>
        <w:t>ційний</w:t>
      </w:r>
      <w:r w:rsidRPr="00DB4034">
        <w:rPr>
          <w:rFonts w:ascii="Times New Roman" w:hAnsi="Times New Roman"/>
          <w:sz w:val="28"/>
          <w:szCs w:val="28"/>
        </w:rPr>
        <w:t xml:space="preserve"> характер без належного наукового аналізу його доробку.</w:t>
      </w:r>
    </w:p>
    <w:p w:rsidR="00901143" w:rsidRPr="00DB4034" w:rsidRDefault="00901143" w:rsidP="00DB4034">
      <w:pPr>
        <w:pStyle w:val="ListBullet"/>
        <w:numPr>
          <w:ilvl w:val="0"/>
          <w:numId w:val="0"/>
        </w:numPr>
        <w:ind w:firstLine="709"/>
        <w:rPr>
          <w:rFonts w:ascii="Times New Roman" w:hAnsi="Times New Roman"/>
          <w:sz w:val="28"/>
          <w:szCs w:val="28"/>
        </w:rPr>
      </w:pPr>
      <w:r w:rsidRPr="00DB4034">
        <w:rPr>
          <w:rFonts w:ascii="Times New Roman" w:hAnsi="Times New Roman"/>
          <w:sz w:val="28"/>
          <w:szCs w:val="28"/>
        </w:rPr>
        <w:t xml:space="preserve">Для нашого дослідження важливим є </w:t>
      </w:r>
      <w:r>
        <w:rPr>
          <w:rFonts w:ascii="Times New Roman" w:hAnsi="Times New Roman"/>
          <w:sz w:val="28"/>
          <w:szCs w:val="28"/>
        </w:rPr>
        <w:t>вивчення окремої групи статей, у</w:t>
      </w:r>
      <w:r w:rsidRPr="00DB4034">
        <w:rPr>
          <w:rFonts w:ascii="Times New Roman" w:hAnsi="Times New Roman"/>
          <w:sz w:val="28"/>
          <w:szCs w:val="28"/>
        </w:rPr>
        <w:t xml:space="preserve"> яких Д. Чижевський постає як знавець філософсько-педагогічної й літературної спадщини великого чеського дидакта – Яна Амоса Коменського. Про непересічне значення знахідок Д. Чижевського для розвитку коменіології писали такі імениті чеські й німецькі дослідники, як Я. Паточка [</w:t>
      </w:r>
      <w:r w:rsidRPr="00737A97">
        <w:rPr>
          <w:rFonts w:ascii="Times New Roman" w:hAnsi="Times New Roman"/>
          <w:sz w:val="28"/>
          <w:szCs w:val="28"/>
        </w:rPr>
        <w:t>350</w:t>
      </w:r>
      <w:r w:rsidRPr="00DB4034">
        <w:rPr>
          <w:rFonts w:ascii="Times New Roman" w:hAnsi="Times New Roman"/>
          <w:sz w:val="28"/>
          <w:szCs w:val="28"/>
        </w:rPr>
        <w:t>], Л. Доложел [</w:t>
      </w:r>
      <w:r w:rsidRPr="00737A97">
        <w:rPr>
          <w:rFonts w:ascii="Times New Roman" w:hAnsi="Times New Roman"/>
          <w:sz w:val="28"/>
          <w:szCs w:val="28"/>
        </w:rPr>
        <w:t>331</w:t>
      </w:r>
      <w:r w:rsidRPr="00DB4034">
        <w:rPr>
          <w:rFonts w:ascii="Times New Roman" w:hAnsi="Times New Roman"/>
          <w:sz w:val="28"/>
          <w:szCs w:val="28"/>
        </w:rPr>
        <w:t>], Г.</w:t>
      </w:r>
      <w:r w:rsidRPr="00DB4034">
        <w:rPr>
          <w:rFonts w:ascii="Times New Roman" w:hAnsi="Times New Roman"/>
          <w:sz w:val="28"/>
          <w:szCs w:val="28"/>
          <w:lang w:val="ru-RU"/>
        </w:rPr>
        <w:t> </w:t>
      </w:r>
      <w:r w:rsidRPr="00DB4034">
        <w:rPr>
          <w:rFonts w:ascii="Times New Roman" w:hAnsi="Times New Roman"/>
          <w:sz w:val="28"/>
          <w:szCs w:val="28"/>
        </w:rPr>
        <w:t>Мірвладова [</w:t>
      </w:r>
      <w:r w:rsidRPr="00737A97">
        <w:rPr>
          <w:rFonts w:ascii="Times New Roman" w:hAnsi="Times New Roman"/>
          <w:sz w:val="28"/>
          <w:szCs w:val="28"/>
        </w:rPr>
        <w:t>347</w:t>
      </w:r>
      <w:r w:rsidRPr="00DB4034">
        <w:rPr>
          <w:rFonts w:ascii="Times New Roman" w:hAnsi="Times New Roman"/>
          <w:sz w:val="28"/>
          <w:szCs w:val="28"/>
        </w:rPr>
        <w:t>], Г.</w:t>
      </w:r>
      <w:r w:rsidRPr="00DB4034">
        <w:rPr>
          <w:rFonts w:ascii="Times New Roman" w:hAnsi="Times New Roman"/>
          <w:sz w:val="28"/>
          <w:szCs w:val="28"/>
          <w:lang w:val="ru-RU"/>
        </w:rPr>
        <w:t> </w:t>
      </w:r>
      <w:r w:rsidRPr="00DB4034">
        <w:rPr>
          <w:rFonts w:ascii="Times New Roman" w:hAnsi="Times New Roman"/>
          <w:sz w:val="28"/>
          <w:szCs w:val="28"/>
        </w:rPr>
        <w:t>Грейслер, К.</w:t>
      </w:r>
      <w:r w:rsidRPr="00DB4034">
        <w:rPr>
          <w:rFonts w:ascii="Times New Roman" w:hAnsi="Times New Roman"/>
          <w:sz w:val="28"/>
          <w:szCs w:val="28"/>
          <w:lang w:val="ru-RU"/>
        </w:rPr>
        <w:t> </w:t>
      </w:r>
      <w:r w:rsidRPr="00DB4034">
        <w:rPr>
          <w:rFonts w:ascii="Times New Roman" w:hAnsi="Times New Roman"/>
          <w:sz w:val="28"/>
          <w:szCs w:val="28"/>
        </w:rPr>
        <w:t>Шаллер</w:t>
      </w:r>
      <w:r w:rsidRPr="00DB4034">
        <w:rPr>
          <w:rFonts w:ascii="Times New Roman" w:hAnsi="Times New Roman"/>
          <w:sz w:val="28"/>
          <w:szCs w:val="28"/>
          <w:lang w:val="ru-RU"/>
        </w:rPr>
        <w:t> </w:t>
      </w:r>
      <w:r w:rsidRPr="00DB4034">
        <w:rPr>
          <w:rFonts w:ascii="Times New Roman" w:hAnsi="Times New Roman"/>
          <w:sz w:val="28"/>
          <w:szCs w:val="28"/>
        </w:rPr>
        <w:t>[</w:t>
      </w:r>
      <w:r w:rsidRPr="00737A97">
        <w:rPr>
          <w:rFonts w:ascii="Times New Roman" w:hAnsi="Times New Roman"/>
          <w:sz w:val="28"/>
          <w:szCs w:val="28"/>
        </w:rPr>
        <w:t>321</w:t>
      </w:r>
      <w:r w:rsidRPr="00DB4034">
        <w:rPr>
          <w:rFonts w:ascii="Times New Roman" w:hAnsi="Times New Roman"/>
          <w:sz w:val="28"/>
          <w:szCs w:val="28"/>
        </w:rPr>
        <w:t>]. У дослідження</w:t>
      </w:r>
      <w:r>
        <w:rPr>
          <w:rFonts w:ascii="Times New Roman" w:hAnsi="Times New Roman"/>
          <w:sz w:val="28"/>
          <w:szCs w:val="28"/>
        </w:rPr>
        <w:t>х</w:t>
      </w:r>
      <w:r w:rsidRPr="00DB4034">
        <w:rPr>
          <w:rFonts w:ascii="Times New Roman" w:hAnsi="Times New Roman"/>
          <w:sz w:val="28"/>
          <w:szCs w:val="28"/>
        </w:rPr>
        <w:t xml:space="preserve"> цих науковців неодноразово звучить теза про те, що Д. Чижевський зумів розкрити Я. А. Коменського не тільки як педагога, а й філософа, що мав системну концепцію щодо реформування суспільства. Наприклад Я. Паточка зазначав, що відкриття Д. Чижевським «Загальної поради» Я. А. Коменського та наступна інтерпретація основоположних ідей чеського педагога дали змогу побачити їх вплив на філософські й педагогічні погляди німецьких пієтистів, виявити й проаналізувати його струнку філософську систему, в основу якої покладено принци</w:t>
      </w:r>
      <w:r>
        <w:rPr>
          <w:rFonts w:ascii="Times New Roman" w:hAnsi="Times New Roman"/>
          <w:sz w:val="28"/>
          <w:szCs w:val="28"/>
        </w:rPr>
        <w:t>п</w:t>
      </w:r>
      <w:r w:rsidRPr="00DB4034">
        <w:rPr>
          <w:rFonts w:ascii="Times New Roman" w:hAnsi="Times New Roman"/>
          <w:sz w:val="28"/>
          <w:szCs w:val="28"/>
        </w:rPr>
        <w:t xml:space="preserve"> перевиховання особистості як окремого індивідуума певного суспільства [</w:t>
      </w:r>
      <w:r w:rsidRPr="00737A97">
        <w:rPr>
          <w:rFonts w:ascii="Times New Roman" w:hAnsi="Times New Roman"/>
          <w:sz w:val="28"/>
          <w:szCs w:val="28"/>
        </w:rPr>
        <w:t xml:space="preserve">349, </w:t>
      </w:r>
      <w:r w:rsidRPr="00DB4034">
        <w:rPr>
          <w:rFonts w:ascii="Times New Roman" w:hAnsi="Times New Roman"/>
          <w:sz w:val="28"/>
          <w:szCs w:val="28"/>
        </w:rPr>
        <w:t>с. 209]. Фактично це були перші ґрунтовні розвідки, що розкривали Д. Чижевського як визначного коменіолога.</w:t>
      </w:r>
    </w:p>
    <w:p w:rsidR="00901143" w:rsidRPr="00DB4034" w:rsidRDefault="00901143" w:rsidP="00DB4034">
      <w:pPr>
        <w:spacing w:after="0" w:line="360" w:lineRule="auto"/>
        <w:ind w:firstLine="709"/>
        <w:jc w:val="both"/>
        <w:rPr>
          <w:rStyle w:val="apple-converted-space"/>
          <w:rFonts w:ascii="Times New Roman" w:hAnsi="Times New Roman"/>
          <w:color w:val="000000"/>
          <w:sz w:val="28"/>
          <w:szCs w:val="28"/>
          <w:shd w:val="clear" w:color="auto" w:fill="FFFFFF"/>
        </w:rPr>
      </w:pPr>
      <w:r>
        <w:rPr>
          <w:rFonts w:ascii="Times New Roman" w:hAnsi="Times New Roman"/>
          <w:sz w:val="28"/>
          <w:szCs w:val="28"/>
        </w:rPr>
        <w:t>У</w:t>
      </w:r>
      <w:r w:rsidRPr="00DB4034">
        <w:rPr>
          <w:rFonts w:ascii="Times New Roman" w:hAnsi="Times New Roman"/>
          <w:sz w:val="28"/>
          <w:szCs w:val="28"/>
        </w:rPr>
        <w:t xml:space="preserve"> наступні роки в літературі з’явилися окремі праці на пошану вісімдесятирічного ювілею Д. Чижевського. З цієї нагоди було опубліковано низку спогадів його учнів про окремі аспекти освітньої й наукової діяльності свого вчителя [</w:t>
      </w:r>
      <w:r w:rsidRPr="00737A97">
        <w:rPr>
          <w:rFonts w:ascii="Times New Roman" w:hAnsi="Times New Roman"/>
          <w:sz w:val="28"/>
          <w:szCs w:val="28"/>
          <w:lang w:eastAsia="uk-UA"/>
        </w:rPr>
        <w:t>80; 151; 309</w:t>
      </w:r>
      <w:r w:rsidRPr="00737A97">
        <w:rPr>
          <w:rFonts w:ascii="Times New Roman" w:hAnsi="Times New Roman"/>
          <w:sz w:val="28"/>
          <w:szCs w:val="28"/>
        </w:rPr>
        <w:t>].</w:t>
      </w:r>
      <w:r w:rsidRPr="00DB4034">
        <w:rPr>
          <w:rFonts w:ascii="Times New Roman" w:hAnsi="Times New Roman"/>
          <w:sz w:val="28"/>
          <w:szCs w:val="28"/>
        </w:rPr>
        <w:t xml:space="preserve"> Важливим мат</w:t>
      </w:r>
      <w:r>
        <w:rPr>
          <w:rFonts w:ascii="Times New Roman" w:hAnsi="Times New Roman"/>
          <w:sz w:val="28"/>
          <w:szCs w:val="28"/>
        </w:rPr>
        <w:t>еріалом для нашого дослідження є аналіз статей друзів і</w:t>
      </w:r>
      <w:r w:rsidRPr="00DB4034">
        <w:rPr>
          <w:rFonts w:ascii="Times New Roman" w:hAnsi="Times New Roman"/>
          <w:sz w:val="28"/>
          <w:szCs w:val="28"/>
        </w:rPr>
        <w:t xml:space="preserve"> колег Д. Чижевського, оскільки у них подано цікаві факти з його життя і діяльності, а також вони сприяють вивченню педагогічних поглядів</w:t>
      </w:r>
      <w:r>
        <w:rPr>
          <w:rFonts w:ascii="Times New Roman" w:hAnsi="Times New Roman"/>
          <w:sz w:val="28"/>
          <w:szCs w:val="28"/>
        </w:rPr>
        <w:t xml:space="preserve"> ученого</w:t>
      </w:r>
      <w:r w:rsidRPr="00DB4034">
        <w:rPr>
          <w:rFonts w:ascii="Times New Roman" w:hAnsi="Times New Roman"/>
          <w:sz w:val="28"/>
          <w:szCs w:val="28"/>
        </w:rPr>
        <w:t>. Поміж останніх слід звернути увагу на розвідку П</w:t>
      </w:r>
      <w:r>
        <w:rPr>
          <w:rFonts w:ascii="Times New Roman" w:hAnsi="Times New Roman"/>
          <w:sz w:val="28"/>
          <w:szCs w:val="28"/>
        </w:rPr>
        <w:t>. Феденка «Нестор славістики», у</w:t>
      </w:r>
      <w:r w:rsidRPr="00DB4034">
        <w:rPr>
          <w:rFonts w:ascii="Times New Roman" w:hAnsi="Times New Roman"/>
          <w:sz w:val="28"/>
          <w:szCs w:val="28"/>
        </w:rPr>
        <w:t xml:space="preserve"> якій він охарактеризував Д. Чижевського як піонера в науці, що відкриває нові наукові шляхи, використо</w:t>
      </w:r>
      <w:r>
        <w:rPr>
          <w:rFonts w:ascii="Times New Roman" w:hAnsi="Times New Roman"/>
          <w:sz w:val="28"/>
          <w:szCs w:val="28"/>
        </w:rPr>
        <w:t>вує нові методи дослідження, а у</w:t>
      </w:r>
      <w:r w:rsidRPr="00DB4034">
        <w:rPr>
          <w:rFonts w:ascii="Times New Roman" w:hAnsi="Times New Roman"/>
          <w:sz w:val="28"/>
          <w:szCs w:val="28"/>
        </w:rPr>
        <w:t xml:space="preserve"> своїх літературознавчих працях порівнює стилі і форми слов’янських літературних творів різних е</w:t>
      </w:r>
      <w:r>
        <w:rPr>
          <w:rFonts w:ascii="Times New Roman" w:hAnsi="Times New Roman"/>
          <w:sz w:val="28"/>
          <w:szCs w:val="28"/>
        </w:rPr>
        <w:t>пох, демонструючи їх розвиток і</w:t>
      </w:r>
      <w:r w:rsidRPr="00DB4034">
        <w:rPr>
          <w:rFonts w:ascii="Times New Roman" w:hAnsi="Times New Roman"/>
          <w:sz w:val="28"/>
          <w:szCs w:val="28"/>
        </w:rPr>
        <w:t xml:space="preserve"> взаємний вплив [</w:t>
      </w:r>
      <w:r>
        <w:rPr>
          <w:rFonts w:ascii="Times New Roman" w:hAnsi="Times New Roman"/>
          <w:sz w:val="28"/>
          <w:szCs w:val="28"/>
        </w:rPr>
        <w:t>264</w:t>
      </w:r>
      <w:r w:rsidRPr="00DB4034">
        <w:rPr>
          <w:rStyle w:val="apple-converted-space"/>
          <w:rFonts w:ascii="Times New Roman" w:hAnsi="Times New Roman"/>
          <w:color w:val="000000"/>
          <w:sz w:val="28"/>
          <w:szCs w:val="28"/>
          <w:shd w:val="clear" w:color="auto" w:fill="FFFFFF"/>
        </w:rPr>
        <w:t>, с.</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 xml:space="preserve">470]. У цій статті П. Феденко одним з перших написав про дитячі й юнацькі роки Д. Чижевського, його навчання в Олександрійській гімназії та революційну діяльність 1916 – 1920 рр. У свою чергу, в ювілейній статті Б. Кравціва, українського поета-емігранта, більше уваги зосереджено на аналізі славістичних студій Д. Чижевського, його співпраці з європейським Науковим товариством імені Шевченка та видавничій діяльності. Він підкреслює, </w:t>
      </w:r>
      <w:r w:rsidRPr="00DB4034">
        <w:rPr>
          <w:rFonts w:ascii="Times New Roman" w:hAnsi="Times New Roman"/>
          <w:sz w:val="28"/>
          <w:szCs w:val="28"/>
        </w:rPr>
        <w:t>що «в короткій журнальній статті неможливо охопити всієї багатогранної і широкої за</w:t>
      </w:r>
      <w:r>
        <w:rPr>
          <w:rFonts w:ascii="Times New Roman" w:hAnsi="Times New Roman"/>
          <w:sz w:val="28"/>
          <w:szCs w:val="28"/>
        </w:rPr>
        <w:t xml:space="preserve"> об</w:t>
      </w:r>
      <w:r w:rsidRPr="00DB4034">
        <w:rPr>
          <w:rFonts w:ascii="Times New Roman" w:hAnsi="Times New Roman"/>
          <w:sz w:val="28"/>
          <w:szCs w:val="28"/>
        </w:rPr>
        <w:t>сягом тем</w:t>
      </w:r>
      <w:r>
        <w:rPr>
          <w:rFonts w:ascii="Times New Roman" w:hAnsi="Times New Roman"/>
          <w:sz w:val="28"/>
          <w:szCs w:val="28"/>
        </w:rPr>
        <w:t>и</w:t>
      </w:r>
      <w:r w:rsidRPr="00DB4034">
        <w:rPr>
          <w:rFonts w:ascii="Times New Roman" w:hAnsi="Times New Roman"/>
          <w:sz w:val="28"/>
          <w:szCs w:val="28"/>
        </w:rPr>
        <w:t>, проблем і зацікавлень наукової творчости проф. Дмитра Чижевського. Кожна із ділянок, що їм він віддавав і віддає свою увагу і свої сили, вимагає вже окремого огляду й аналізи» [</w:t>
      </w:r>
      <w:r>
        <w:rPr>
          <w:rFonts w:ascii="Times New Roman" w:hAnsi="Times New Roman"/>
          <w:sz w:val="28"/>
          <w:szCs w:val="28"/>
        </w:rPr>
        <w:t>137</w:t>
      </w:r>
      <w:r w:rsidRPr="00DB4034">
        <w:rPr>
          <w:rStyle w:val="apple-converted-space"/>
          <w:rFonts w:ascii="Times New Roman" w:hAnsi="Times New Roman"/>
          <w:color w:val="000000"/>
          <w:sz w:val="28"/>
          <w:szCs w:val="28"/>
          <w:shd w:val="clear" w:color="auto" w:fill="FFFFFF"/>
        </w:rPr>
        <w:t>, с. 36]. Фактично ці рядки віддзеркалювали погляди тогочасних європейських й американських науковців, які б хоча раз зверталися до славістичної тематики у різних галузях гуманітаристики.</w:t>
      </w:r>
    </w:p>
    <w:p w:rsidR="00901143" w:rsidRPr="00DB4034" w:rsidRDefault="00901143" w:rsidP="00DB4034">
      <w:pPr>
        <w:spacing w:after="0" w:line="360" w:lineRule="auto"/>
        <w:ind w:firstLine="709"/>
        <w:jc w:val="both"/>
        <w:rPr>
          <w:rStyle w:val="apple-converted-space"/>
          <w:rFonts w:ascii="Times New Roman" w:hAnsi="Times New Roman"/>
          <w:color w:val="000000"/>
          <w:sz w:val="28"/>
          <w:szCs w:val="28"/>
          <w:shd w:val="clear" w:color="auto" w:fill="FFFFFF"/>
        </w:rPr>
      </w:pPr>
      <w:r w:rsidRPr="00DB4034">
        <w:rPr>
          <w:rStyle w:val="apple-converted-space"/>
          <w:rFonts w:ascii="Times New Roman" w:hAnsi="Times New Roman"/>
          <w:color w:val="000000"/>
          <w:sz w:val="28"/>
          <w:szCs w:val="28"/>
          <w:shd w:val="clear" w:color="auto" w:fill="FFFFFF"/>
        </w:rPr>
        <w:t>Слід зауважити, що найбільше статей та невеликих заміток про Д. Чижевського з’явилося в емігрантській та європейській пресі після його смерті [</w:t>
      </w:r>
      <w:r>
        <w:rPr>
          <w:rStyle w:val="apple-converted-space"/>
          <w:rFonts w:ascii="Times New Roman" w:hAnsi="Times New Roman"/>
          <w:color w:val="000000"/>
          <w:sz w:val="28"/>
          <w:szCs w:val="28"/>
          <w:shd w:val="clear" w:color="auto" w:fill="FFFFFF"/>
        </w:rPr>
        <w:t>11</w:t>
      </w:r>
      <w:r w:rsidRPr="008450F2">
        <w:rPr>
          <w:rStyle w:val="apple-converted-space"/>
          <w:rFonts w:ascii="Times New Roman" w:hAnsi="Times New Roman"/>
          <w:color w:val="000000"/>
          <w:sz w:val="28"/>
          <w:szCs w:val="28"/>
          <w:shd w:val="clear" w:color="auto" w:fill="FFFFFF"/>
        </w:rPr>
        <w:t>; 96; 112; 126; 180; 206; 215</w:t>
      </w:r>
      <w:r w:rsidRPr="00DB4034">
        <w:rPr>
          <w:rStyle w:val="apple-converted-space"/>
          <w:rFonts w:ascii="Times New Roman" w:hAnsi="Times New Roman"/>
          <w:color w:val="000000"/>
          <w:sz w:val="28"/>
          <w:szCs w:val="28"/>
          <w:shd w:val="clear" w:color="auto" w:fill="FFFFFF"/>
        </w:rPr>
        <w:t>]</w:t>
      </w:r>
      <w:r w:rsidRPr="00DB4034">
        <w:rPr>
          <w:rStyle w:val="apple-converted-space"/>
          <w:rFonts w:ascii="Times New Roman" w:hAnsi="Times New Roman"/>
          <w:color w:val="000000"/>
          <w:sz w:val="28"/>
          <w:szCs w:val="28"/>
          <w:shd w:val="clear" w:color="auto" w:fill="FFFFFF"/>
          <w:lang w:val="ru-RU"/>
        </w:rPr>
        <w:t xml:space="preserve">. </w:t>
      </w:r>
      <w:r>
        <w:rPr>
          <w:rStyle w:val="apple-converted-space"/>
          <w:rFonts w:ascii="Times New Roman" w:hAnsi="Times New Roman"/>
          <w:color w:val="000000"/>
          <w:sz w:val="28"/>
          <w:szCs w:val="28"/>
          <w:shd w:val="clear" w:color="auto" w:fill="FFFFFF"/>
        </w:rPr>
        <w:t>Практично в у</w:t>
      </w:r>
      <w:r w:rsidRPr="00DB4034">
        <w:rPr>
          <w:rStyle w:val="apple-converted-space"/>
          <w:rFonts w:ascii="Times New Roman" w:hAnsi="Times New Roman"/>
          <w:color w:val="000000"/>
          <w:sz w:val="28"/>
          <w:szCs w:val="28"/>
          <w:shd w:val="clear" w:color="auto" w:fill="FFFFFF"/>
        </w:rPr>
        <w:t>сіх некрологах було подано короткі біографічні відомості про вченого, перелік основних його праць, вказано його непересічне значення для розвитку науки у різних країна</w:t>
      </w:r>
      <w:r>
        <w:rPr>
          <w:rStyle w:val="apple-converted-space"/>
          <w:rFonts w:ascii="Times New Roman" w:hAnsi="Times New Roman"/>
          <w:color w:val="000000"/>
          <w:sz w:val="28"/>
          <w:szCs w:val="28"/>
          <w:shd w:val="clear" w:color="auto" w:fill="FFFFFF"/>
        </w:rPr>
        <w:t>х</w:t>
      </w:r>
      <w:r w:rsidRPr="00DB4034">
        <w:rPr>
          <w:rStyle w:val="apple-converted-space"/>
          <w:rFonts w:ascii="Times New Roman" w:hAnsi="Times New Roman"/>
          <w:color w:val="000000"/>
          <w:sz w:val="28"/>
          <w:szCs w:val="28"/>
          <w:shd w:val="clear" w:color="auto" w:fill="FFFFFF"/>
        </w:rPr>
        <w:t xml:space="preserve"> світу. Більш ґрунтовне висвітлення наукової й педагогічної діяльності Д, Чижевського можна знайти у поминальних промовах, які згодом були надруковані у різних часописах [</w:t>
      </w:r>
      <w:r>
        <w:rPr>
          <w:rStyle w:val="apple-converted-space"/>
          <w:rFonts w:ascii="Times New Roman" w:hAnsi="Times New Roman"/>
          <w:color w:val="000000"/>
          <w:sz w:val="28"/>
          <w:szCs w:val="28"/>
          <w:shd w:val="clear" w:color="auto" w:fill="FFFFFF"/>
        </w:rPr>
        <w:t>12; 65; 128; 219</w:t>
      </w:r>
      <w:r w:rsidRPr="00DB4034">
        <w:rPr>
          <w:rStyle w:val="apple-converted-space"/>
          <w:rFonts w:ascii="Times New Roman" w:hAnsi="Times New Roman"/>
          <w:color w:val="000000"/>
          <w:sz w:val="28"/>
          <w:szCs w:val="28"/>
          <w:shd w:val="clear" w:color="auto" w:fill="FFFFFF"/>
        </w:rPr>
        <w:t>]</w:t>
      </w:r>
      <w:r w:rsidRPr="008450F2">
        <w:rPr>
          <w:rStyle w:val="apple-converted-space"/>
          <w:rFonts w:ascii="Times New Roman" w:hAnsi="Times New Roman"/>
          <w:color w:val="000000"/>
          <w:sz w:val="28"/>
          <w:szCs w:val="28"/>
          <w:shd w:val="clear" w:color="auto" w:fill="FFFFFF"/>
        </w:rPr>
        <w:t xml:space="preserve">. </w:t>
      </w:r>
      <w:r w:rsidRPr="00DB4034">
        <w:rPr>
          <w:rStyle w:val="apple-converted-space"/>
          <w:rFonts w:ascii="Times New Roman" w:hAnsi="Times New Roman"/>
          <w:color w:val="000000"/>
          <w:sz w:val="28"/>
          <w:szCs w:val="28"/>
          <w:shd w:val="clear" w:color="auto" w:fill="FFFFFF"/>
        </w:rPr>
        <w:t>Не дивлячись на популярний характер викладу та суб’єктивізм, дані статті й замітки значно збагачують уявлення про Д. Чижевського як науковця, педагога, наукового керівника. Та розширюють дослідницьке поле сучасного чижевськознавства.</w:t>
      </w:r>
    </w:p>
    <w:p w:rsidR="00901143" w:rsidRPr="00DB4034" w:rsidRDefault="00901143" w:rsidP="00DB4034">
      <w:pPr>
        <w:spacing w:after="0" w:line="360" w:lineRule="auto"/>
        <w:ind w:firstLine="709"/>
        <w:jc w:val="both"/>
        <w:rPr>
          <w:rStyle w:val="apple-converted-space"/>
          <w:rFonts w:ascii="Times New Roman" w:hAnsi="Times New Roman"/>
          <w:color w:val="000000"/>
          <w:sz w:val="28"/>
          <w:szCs w:val="28"/>
          <w:shd w:val="clear" w:color="auto" w:fill="FFFFFF"/>
        </w:rPr>
      </w:pPr>
      <w:r>
        <w:rPr>
          <w:rStyle w:val="apple-converted-space"/>
          <w:rFonts w:ascii="Times New Roman" w:hAnsi="Times New Roman"/>
          <w:color w:val="000000"/>
          <w:sz w:val="28"/>
          <w:szCs w:val="28"/>
          <w:shd w:val="clear" w:color="auto" w:fill="FFFFFF"/>
        </w:rPr>
        <w:t>У</w:t>
      </w:r>
      <w:r w:rsidRPr="00DB4034">
        <w:rPr>
          <w:rStyle w:val="apple-converted-space"/>
          <w:rFonts w:ascii="Times New Roman" w:hAnsi="Times New Roman"/>
          <w:color w:val="000000"/>
          <w:sz w:val="28"/>
          <w:szCs w:val="28"/>
          <w:shd w:val="clear" w:color="auto" w:fill="FFFFFF"/>
        </w:rPr>
        <w:t xml:space="preserve"> наступні роки спадщина Д. Чижевського досліджувалася переважно крізь призму розвитку літературознавчих й філософських студій</w:t>
      </w:r>
      <w:r w:rsidRPr="00DB4034">
        <w:rPr>
          <w:rStyle w:val="apple-converted-space"/>
          <w:rFonts w:ascii="Times New Roman" w:hAnsi="Times New Roman"/>
          <w:color w:val="000000"/>
          <w:sz w:val="28"/>
          <w:szCs w:val="28"/>
          <w:shd w:val="clear" w:color="auto" w:fill="FFFFFF"/>
          <w:lang w:val="en-US"/>
        </w:rPr>
        <w:t> </w:t>
      </w:r>
      <w:r w:rsidRPr="00DB4034">
        <w:rPr>
          <w:rStyle w:val="apple-converted-space"/>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rPr>
        <w:t>25; 271; 320; 344</w:t>
      </w:r>
      <w:r w:rsidRPr="00DB4034">
        <w:rPr>
          <w:rStyle w:val="apple-converted-space"/>
          <w:rFonts w:ascii="Times New Roman" w:hAnsi="Times New Roman"/>
          <w:color w:val="000000"/>
          <w:sz w:val="28"/>
          <w:szCs w:val="28"/>
          <w:shd w:val="clear" w:color="auto" w:fill="FFFFFF"/>
        </w:rPr>
        <w:t>]. Так, зокрема, у філософській концепції Д. Чижевського А. Хруцький виявив певні концептуальні протиріччя, які він пов’язав з його ототожненням філософії із світоглядом [</w:t>
      </w:r>
      <w:r>
        <w:rPr>
          <w:rStyle w:val="apple-converted-space"/>
          <w:rFonts w:ascii="Times New Roman" w:hAnsi="Times New Roman"/>
          <w:color w:val="000000"/>
          <w:sz w:val="28"/>
          <w:szCs w:val="28"/>
          <w:shd w:val="clear" w:color="auto" w:fill="FFFFFF"/>
        </w:rPr>
        <w:t>271</w:t>
      </w:r>
      <w:r w:rsidRPr="00DB4034">
        <w:rPr>
          <w:rStyle w:val="apple-converted-space"/>
          <w:rFonts w:ascii="Times New Roman" w:hAnsi="Times New Roman"/>
          <w:color w:val="000000"/>
          <w:sz w:val="28"/>
          <w:szCs w:val="28"/>
          <w:shd w:val="clear" w:color="auto" w:fill="FFFFFF"/>
        </w:rPr>
        <w:t>, с.</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68]. У цьому контексті</w:t>
      </w:r>
      <w:r>
        <w:rPr>
          <w:rStyle w:val="apple-converted-space"/>
          <w:rFonts w:ascii="Times New Roman" w:hAnsi="Times New Roman"/>
          <w:color w:val="000000"/>
          <w:sz w:val="28"/>
          <w:szCs w:val="28"/>
          <w:shd w:val="clear" w:color="auto" w:fill="FFFFFF"/>
        </w:rPr>
        <w:t xml:space="preserve"> варто наголосити, український у</w:t>
      </w:r>
      <w:r w:rsidRPr="00DB4034">
        <w:rPr>
          <w:rStyle w:val="apple-converted-space"/>
          <w:rFonts w:ascii="Times New Roman" w:hAnsi="Times New Roman"/>
          <w:color w:val="000000"/>
          <w:sz w:val="28"/>
          <w:szCs w:val="28"/>
          <w:shd w:val="clear" w:color="auto" w:fill="FFFFFF"/>
        </w:rPr>
        <w:t xml:space="preserve">чений не розробляв власної філософської концепції, а навпаки – використовував засадничі положення філософії, особливо феноменології, під впливом якої він </w:t>
      </w:r>
      <w:r>
        <w:rPr>
          <w:rStyle w:val="apple-converted-space"/>
          <w:rFonts w:ascii="Times New Roman" w:hAnsi="Times New Roman"/>
          <w:color w:val="000000"/>
          <w:sz w:val="28"/>
          <w:szCs w:val="28"/>
          <w:shd w:val="clear" w:color="auto" w:fill="FFFFFF"/>
        </w:rPr>
        <w:t xml:space="preserve">перебував </w:t>
      </w:r>
      <w:r w:rsidRPr="00DB4034">
        <w:rPr>
          <w:rStyle w:val="apple-converted-space"/>
          <w:rFonts w:ascii="Times New Roman" w:hAnsi="Times New Roman"/>
          <w:color w:val="000000"/>
          <w:sz w:val="28"/>
          <w:szCs w:val="28"/>
          <w:shd w:val="clear" w:color="auto" w:fill="FFFFFF"/>
        </w:rPr>
        <w:t>ще із студентських років, для випрацювання власних підходів для вивчення славістичної проблематики, порівняльного аналізу духовної історії слов’янських народів. Щодо літературознавчих досліджень наукового доробку Д. Чижевського, то тут необхідно відзначити тенденцію до глибокого аналізу його ідей, зокрема виявлення міжтекстової взаємодії, характерної для філософії літератури [</w:t>
      </w:r>
      <w:r>
        <w:rPr>
          <w:rStyle w:val="apple-converted-space"/>
          <w:rFonts w:ascii="Times New Roman" w:hAnsi="Times New Roman"/>
          <w:color w:val="000000"/>
          <w:sz w:val="28"/>
          <w:szCs w:val="28"/>
          <w:shd w:val="clear" w:color="auto" w:fill="FFFFFF"/>
        </w:rPr>
        <w:t xml:space="preserve">344,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98</w:t>
      </w:r>
      <w:r w:rsidRPr="00DB4034">
        <w:rPr>
          <w:rStyle w:val="apple-converted-space"/>
          <w:rFonts w:ascii="Times New Roman" w:hAnsi="Times New Roman"/>
          <w:color w:val="000000"/>
          <w:sz w:val="28"/>
          <w:szCs w:val="28"/>
          <w:shd w:val="clear" w:color="auto" w:fill="FFFFFF"/>
        </w:rPr>
        <w:t>]. Зазначимо, що власне інтеркон</w:t>
      </w:r>
      <w:r>
        <w:rPr>
          <w:rStyle w:val="apple-converted-space"/>
          <w:rFonts w:ascii="Times New Roman" w:hAnsi="Times New Roman"/>
          <w:color w:val="000000"/>
          <w:sz w:val="28"/>
          <w:szCs w:val="28"/>
          <w:shd w:val="clear" w:color="auto" w:fill="FFFFFF"/>
        </w:rPr>
        <w:t>т</w:t>
      </w:r>
      <w:r w:rsidRPr="00DB4034">
        <w:rPr>
          <w:rStyle w:val="apple-converted-space"/>
          <w:rFonts w:ascii="Times New Roman" w:hAnsi="Times New Roman"/>
          <w:color w:val="000000"/>
          <w:sz w:val="28"/>
          <w:szCs w:val="28"/>
          <w:shd w:val="clear" w:color="auto" w:fill="FFFFFF"/>
        </w:rPr>
        <w:t>екстуальний підхід дав змогу Д.</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Чижевському вдало порівнювати тексти різних слов’янських народів, виявляти їх структурно-типологічну схожість.</w:t>
      </w:r>
    </w:p>
    <w:p w:rsidR="00901143" w:rsidRPr="00DB4034" w:rsidRDefault="00901143" w:rsidP="00DB4034">
      <w:pPr>
        <w:spacing w:after="0" w:line="360" w:lineRule="auto"/>
        <w:ind w:firstLine="709"/>
        <w:jc w:val="both"/>
        <w:rPr>
          <w:rStyle w:val="apple-converted-space"/>
          <w:rFonts w:ascii="Times New Roman" w:hAnsi="Times New Roman"/>
          <w:color w:val="000000"/>
          <w:sz w:val="28"/>
          <w:szCs w:val="28"/>
          <w:shd w:val="clear" w:color="auto" w:fill="FFFFFF"/>
        </w:rPr>
      </w:pPr>
      <w:r w:rsidRPr="00DB4034">
        <w:rPr>
          <w:rStyle w:val="apple-converted-space"/>
          <w:rFonts w:ascii="Times New Roman" w:hAnsi="Times New Roman"/>
          <w:color w:val="000000"/>
          <w:sz w:val="28"/>
          <w:szCs w:val="28"/>
          <w:shd w:val="clear" w:color="auto" w:fill="FFFFFF"/>
        </w:rPr>
        <w:t>Новим напрямом у розвитку чижевськоз</w:t>
      </w:r>
      <w:r>
        <w:rPr>
          <w:rStyle w:val="apple-converted-space"/>
          <w:rFonts w:ascii="Times New Roman" w:hAnsi="Times New Roman"/>
          <w:color w:val="000000"/>
          <w:sz w:val="28"/>
          <w:szCs w:val="28"/>
          <w:shd w:val="clear" w:color="auto" w:fill="FFFFFF"/>
        </w:rPr>
        <w:t xml:space="preserve">навчих студій, започаткованим </w:t>
      </w:r>
      <w:r w:rsidRPr="00DB4034">
        <w:rPr>
          <w:rStyle w:val="apple-converted-space"/>
          <w:rFonts w:ascii="Times New Roman" w:hAnsi="Times New Roman"/>
          <w:color w:val="000000"/>
          <w:sz w:val="28"/>
          <w:szCs w:val="28"/>
          <w:shd w:val="clear" w:color="auto" w:fill="FFFFFF"/>
        </w:rPr>
        <w:t xml:space="preserve"> німецькими науковцями та українськими емігрантами на початку 80-х рр. ХХ ст., була робота з каталогізації й опис</w:t>
      </w:r>
      <w:r>
        <w:rPr>
          <w:rStyle w:val="apple-converted-space"/>
          <w:rFonts w:ascii="Times New Roman" w:hAnsi="Times New Roman"/>
          <w:color w:val="000000"/>
          <w:sz w:val="28"/>
          <w:szCs w:val="28"/>
          <w:shd w:val="clear" w:color="auto" w:fill="FFFFFF"/>
        </w:rPr>
        <w:t xml:space="preserve">у бібліотеки Д. Чижевського у Гейдельберзі. Після </w:t>
      </w:r>
      <w:r w:rsidRPr="00DB4034">
        <w:rPr>
          <w:rStyle w:val="apple-converted-space"/>
          <w:rFonts w:ascii="Times New Roman" w:hAnsi="Times New Roman"/>
          <w:color w:val="000000"/>
          <w:sz w:val="28"/>
          <w:szCs w:val="28"/>
          <w:shd w:val="clear" w:color="auto" w:fill="FFFFFF"/>
        </w:rPr>
        <w:t xml:space="preserve"> смерті</w:t>
      </w:r>
      <w:r>
        <w:rPr>
          <w:rStyle w:val="apple-converted-space"/>
          <w:rFonts w:ascii="Times New Roman" w:hAnsi="Times New Roman"/>
          <w:color w:val="000000"/>
          <w:sz w:val="28"/>
          <w:szCs w:val="28"/>
          <w:shd w:val="clear" w:color="auto" w:fill="FFFFFF"/>
        </w:rPr>
        <w:t xml:space="preserve"> ученого</w:t>
      </w:r>
      <w:r w:rsidRPr="00DB4034">
        <w:rPr>
          <w:rStyle w:val="apple-converted-space"/>
          <w:rFonts w:ascii="Times New Roman" w:hAnsi="Times New Roman"/>
          <w:color w:val="000000"/>
          <w:sz w:val="28"/>
          <w:szCs w:val="28"/>
          <w:shd w:val="clear" w:color="auto" w:fill="FFFFFF"/>
        </w:rPr>
        <w:t>, донька Тетяна подарувала бібл</w:t>
      </w:r>
      <w:r>
        <w:rPr>
          <w:rStyle w:val="apple-converted-space"/>
          <w:rFonts w:ascii="Times New Roman" w:hAnsi="Times New Roman"/>
          <w:color w:val="000000"/>
          <w:sz w:val="28"/>
          <w:szCs w:val="28"/>
          <w:shd w:val="clear" w:color="auto" w:fill="FFFFFF"/>
        </w:rPr>
        <w:t>іотеку батька Гейдельбер</w:t>
      </w:r>
      <w:r w:rsidRPr="00DB4034">
        <w:rPr>
          <w:rStyle w:val="apple-converted-space"/>
          <w:rFonts w:ascii="Times New Roman" w:hAnsi="Times New Roman"/>
          <w:color w:val="000000"/>
          <w:sz w:val="28"/>
          <w:szCs w:val="28"/>
          <w:shd w:val="clear" w:color="auto" w:fill="FFFFFF"/>
        </w:rPr>
        <w:t>зькому університету. З того часу розпочалася й триває її каталогі</w:t>
      </w:r>
      <w:r>
        <w:rPr>
          <w:rStyle w:val="apple-converted-space"/>
          <w:rFonts w:ascii="Times New Roman" w:hAnsi="Times New Roman"/>
          <w:color w:val="000000"/>
          <w:sz w:val="28"/>
          <w:szCs w:val="28"/>
          <w:shd w:val="clear" w:color="auto" w:fill="FFFFFF"/>
        </w:rPr>
        <w:t>зація та</w:t>
      </w:r>
      <w:r w:rsidRPr="00DB4034">
        <w:rPr>
          <w:rStyle w:val="apple-converted-space"/>
          <w:rFonts w:ascii="Times New Roman" w:hAnsi="Times New Roman"/>
          <w:color w:val="000000"/>
          <w:sz w:val="28"/>
          <w:szCs w:val="28"/>
          <w:shd w:val="clear" w:color="auto" w:fill="FFFFFF"/>
        </w:rPr>
        <w:t xml:space="preserve"> систематизація. Перший звіт з такої роботи був складений В.</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 xml:space="preserve">Франком, референтом славістики </w:t>
      </w:r>
      <w:r>
        <w:rPr>
          <w:rStyle w:val="apple-converted-space"/>
          <w:rFonts w:ascii="Times New Roman" w:hAnsi="Times New Roman"/>
          <w:color w:val="000000"/>
          <w:sz w:val="28"/>
          <w:szCs w:val="28"/>
          <w:shd w:val="clear" w:color="auto" w:fill="FFFFFF"/>
        </w:rPr>
        <w:t>університетської бібліотеки в Гейдельбер</w:t>
      </w:r>
      <w:r w:rsidRPr="00DB4034">
        <w:rPr>
          <w:rStyle w:val="apple-converted-space"/>
          <w:rFonts w:ascii="Times New Roman" w:hAnsi="Times New Roman"/>
          <w:color w:val="000000"/>
          <w:sz w:val="28"/>
          <w:szCs w:val="28"/>
          <w:shd w:val="clear" w:color="auto" w:fill="FFFFFF"/>
        </w:rPr>
        <w:t>зі</w:t>
      </w:r>
      <w:r w:rsidRPr="00DB4034">
        <w:rPr>
          <w:rStyle w:val="apple-converted-space"/>
          <w:rFonts w:ascii="Times New Roman" w:hAnsi="Times New Roman"/>
          <w:color w:val="000000"/>
          <w:sz w:val="28"/>
          <w:szCs w:val="28"/>
          <w:shd w:val="clear" w:color="auto" w:fill="FFFFFF"/>
          <w:lang w:val="ru-RU"/>
        </w:rPr>
        <w:t xml:space="preserve"> в 1981 роц</w:t>
      </w:r>
      <w:r w:rsidRPr="00DB4034">
        <w:rPr>
          <w:rStyle w:val="apple-converted-space"/>
          <w:rFonts w:ascii="Times New Roman" w:hAnsi="Times New Roman"/>
          <w:color w:val="000000"/>
          <w:sz w:val="28"/>
          <w:szCs w:val="28"/>
          <w:shd w:val="clear" w:color="auto" w:fill="FFFFFF"/>
        </w:rPr>
        <w:t>і </w:t>
      </w:r>
      <w:r w:rsidRPr="00DB4034">
        <w:rPr>
          <w:rStyle w:val="apple-converted-space"/>
          <w:rFonts w:ascii="Times New Roman" w:hAnsi="Times New Roman"/>
          <w:color w:val="000000"/>
          <w:sz w:val="28"/>
          <w:szCs w:val="28"/>
          <w:shd w:val="clear" w:color="auto" w:fill="FFFFFF"/>
          <w:lang w:val="ru-RU"/>
        </w:rPr>
        <w:t>[</w:t>
      </w:r>
      <w:r w:rsidRPr="008450F2">
        <w:rPr>
          <w:rStyle w:val="apple-converted-space"/>
          <w:rFonts w:ascii="Times New Roman" w:hAnsi="Times New Roman"/>
          <w:sz w:val="28"/>
          <w:szCs w:val="28"/>
          <w:shd w:val="clear" w:color="auto" w:fill="FFFFFF"/>
        </w:rPr>
        <w:t>Додаток А</w:t>
      </w:r>
      <w:r w:rsidRPr="00DB4034">
        <w:rPr>
          <w:rStyle w:val="apple-converted-space"/>
          <w:rFonts w:ascii="Times New Roman" w:hAnsi="Times New Roman"/>
          <w:color w:val="000000"/>
          <w:sz w:val="28"/>
          <w:szCs w:val="28"/>
          <w:shd w:val="clear" w:color="auto" w:fill="FFFFFF"/>
        </w:rPr>
        <w:t>]. Цей звіт, хоча є і неповним, вигідно вирі</w:t>
      </w:r>
      <w:r>
        <w:rPr>
          <w:rStyle w:val="apple-converted-space"/>
          <w:rFonts w:ascii="Times New Roman" w:hAnsi="Times New Roman"/>
          <w:color w:val="000000"/>
          <w:sz w:val="28"/>
          <w:szCs w:val="28"/>
          <w:shd w:val="clear" w:color="auto" w:fill="FFFFFF"/>
        </w:rPr>
        <w:t>зняється поміж наступних оглядів</w:t>
      </w:r>
      <w:r w:rsidRPr="00DB4034">
        <w:rPr>
          <w:rStyle w:val="apple-converted-space"/>
          <w:rFonts w:ascii="Times New Roman" w:hAnsi="Times New Roman"/>
          <w:color w:val="000000"/>
          <w:sz w:val="28"/>
          <w:szCs w:val="28"/>
          <w:shd w:val="clear" w:color="auto" w:fill="FFFFFF"/>
        </w:rPr>
        <w:t xml:space="preserve"> книг Д. Чижевського, які згруповані згідно їх змісту, кількості томів та мов, якими вони написані. Кілька років по</w:t>
      </w:r>
      <w:r>
        <w:rPr>
          <w:rStyle w:val="apple-converted-space"/>
          <w:rFonts w:ascii="Times New Roman" w:hAnsi="Times New Roman"/>
          <w:color w:val="000000"/>
          <w:sz w:val="28"/>
          <w:szCs w:val="28"/>
          <w:shd w:val="clear" w:color="auto" w:fill="FFFFFF"/>
        </w:rPr>
        <w:t>тому у звіті Е. Лапп, складеному</w:t>
      </w:r>
      <w:r w:rsidRPr="00DB4034">
        <w:rPr>
          <w:rStyle w:val="apple-converted-space"/>
          <w:rFonts w:ascii="Times New Roman" w:hAnsi="Times New Roman"/>
          <w:color w:val="000000"/>
          <w:sz w:val="28"/>
          <w:szCs w:val="28"/>
          <w:shd w:val="clear" w:color="auto" w:fill="FFFFFF"/>
        </w:rPr>
        <w:t xml:space="preserve"> в 1984 року, зазначено 15 000 томів праць бібліотеки Д. Чижевського, серед яких виокремлено такі рубрики: історія слов’янської культури, філософії й науки, славістичне літературознавство, славістичне мовознавство, філософія ідеалізму, куди віднесено епоху Бароко й епоху Романтизму, протестантських авторів різних століть [</w:t>
      </w:r>
      <w:r>
        <w:rPr>
          <w:rStyle w:val="apple-converted-space"/>
          <w:rFonts w:ascii="Times New Roman" w:hAnsi="Times New Roman"/>
          <w:color w:val="000000"/>
          <w:sz w:val="28"/>
          <w:szCs w:val="28"/>
          <w:shd w:val="clear" w:color="auto" w:fill="FFFFFF"/>
        </w:rPr>
        <w:t xml:space="preserve">149, </w:t>
      </w:r>
      <w:r w:rsidRPr="00DB4034">
        <w:rPr>
          <w:rStyle w:val="apple-converted-space"/>
          <w:rFonts w:ascii="Times New Roman" w:hAnsi="Times New Roman"/>
          <w:color w:val="000000"/>
          <w:sz w:val="28"/>
          <w:szCs w:val="28"/>
          <w:shd w:val="clear" w:color="auto" w:fill="FFFFFF"/>
        </w:rPr>
        <w:t>с. 651]. Через три роки, у 1988</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році, А.</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Гюнцбургер у своєму звіті акцентувала увагу на каталогізації особистого архіву Д. Чижевського, який розділила на вісім груп: до першої увійшли документи, що відносяться до його біографії й освітньої діяльності, до другої – рукописні й машинні тексти самого Д. Чижевського, до третьої – збірки газетних в</w:t>
      </w:r>
      <w:r>
        <w:rPr>
          <w:rStyle w:val="apple-converted-space"/>
          <w:rFonts w:ascii="Times New Roman" w:hAnsi="Times New Roman"/>
          <w:color w:val="000000"/>
          <w:sz w:val="28"/>
          <w:szCs w:val="28"/>
          <w:shd w:val="clear" w:color="auto" w:fill="FFFFFF"/>
        </w:rPr>
        <w:t xml:space="preserve">ирізок і фотографії, </w:t>
      </w:r>
      <w:r w:rsidRPr="00DB4034">
        <w:rPr>
          <w:rStyle w:val="apple-converted-space"/>
          <w:rFonts w:ascii="Times New Roman" w:hAnsi="Times New Roman"/>
          <w:color w:val="000000"/>
          <w:sz w:val="28"/>
          <w:szCs w:val="28"/>
          <w:shd w:val="clear" w:color="auto" w:fill="FFFFFF"/>
        </w:rPr>
        <w:t>праці інших авторів, до четвертої – відбитки статей і рецензій вченого, до п’ятої – 25 відгуків і рекомендацій Д. Чижевського, до шостої – бібліографія, лексика, підбір цитат до різних тем, до сьомої – фотографії, відеофільми й діапозитиви, до восьмої – документи , що відносяться до славістичної проблематики [</w:t>
      </w:r>
      <w:r>
        <w:rPr>
          <w:rStyle w:val="apple-converted-space"/>
          <w:rFonts w:ascii="Times New Roman" w:hAnsi="Times New Roman"/>
          <w:color w:val="000000"/>
          <w:sz w:val="28"/>
          <w:szCs w:val="28"/>
          <w:shd w:val="clear" w:color="auto" w:fill="FFFFFF"/>
        </w:rPr>
        <w:t xml:space="preserve">84, </w:t>
      </w:r>
      <w:r w:rsidRPr="00DB4034">
        <w:rPr>
          <w:rStyle w:val="apple-converted-space"/>
          <w:rFonts w:ascii="Times New Roman" w:hAnsi="Times New Roman"/>
          <w:color w:val="000000"/>
          <w:sz w:val="28"/>
          <w:szCs w:val="28"/>
          <w:shd w:val="clear" w:color="auto" w:fill="FFFFFF"/>
        </w:rPr>
        <w:t xml:space="preserve">с. 511].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 Україні та інших пострадянських країнах, насамперед в Росії, чижевськознавство почало активно розвиватися на початку 90-х років ХХ ст. після руйнації комуністичної ідеології, що дала можливість науковцям вільного доступу до спадщини видатних українських емігрантів, імена яких тривалий час були під забороною. Це – період вивчення й і</w:t>
      </w:r>
      <w:r>
        <w:rPr>
          <w:rFonts w:ascii="Times New Roman" w:hAnsi="Times New Roman"/>
          <w:sz w:val="28"/>
          <w:szCs w:val="28"/>
        </w:rPr>
        <w:t>нтерпретації життя, діяльності та</w:t>
      </w:r>
      <w:r w:rsidRPr="00DB4034">
        <w:rPr>
          <w:rFonts w:ascii="Times New Roman" w:hAnsi="Times New Roman"/>
          <w:sz w:val="28"/>
          <w:szCs w:val="28"/>
        </w:rPr>
        <w:t xml:space="preserve"> поглядів Д. Чижевського, нас</w:t>
      </w:r>
      <w:r>
        <w:rPr>
          <w:rFonts w:ascii="Times New Roman" w:hAnsi="Times New Roman"/>
          <w:sz w:val="28"/>
          <w:szCs w:val="28"/>
        </w:rPr>
        <w:t>амперед філософських і</w:t>
      </w:r>
      <w:r w:rsidRPr="00DB4034">
        <w:rPr>
          <w:rFonts w:ascii="Times New Roman" w:hAnsi="Times New Roman"/>
          <w:sz w:val="28"/>
          <w:szCs w:val="28"/>
        </w:rPr>
        <w:t xml:space="preserve"> літературознавчих. В українській науковій періодиці почали з’являтися перші статті про життя і творчість видатного українського вченого з критичним аналізом його філософських поглядів. Слід зазначити, що це були праці українських емігрантів-дослідників (Т. Закидальського [</w:t>
      </w:r>
      <w:r>
        <w:rPr>
          <w:rFonts w:ascii="Times New Roman" w:hAnsi="Times New Roman"/>
          <w:sz w:val="28"/>
          <w:szCs w:val="28"/>
        </w:rPr>
        <w:t>106], С. </w:t>
      </w:r>
      <w:r w:rsidRPr="00DB4034">
        <w:rPr>
          <w:rFonts w:ascii="Times New Roman" w:hAnsi="Times New Roman"/>
          <w:sz w:val="28"/>
          <w:szCs w:val="28"/>
        </w:rPr>
        <w:t>Козака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130</w:t>
      </w:r>
      <w:r w:rsidRPr="00DB4034">
        <w:rPr>
          <w:rFonts w:ascii="Times New Roman" w:hAnsi="Times New Roman"/>
          <w:sz w:val="28"/>
          <w:szCs w:val="28"/>
        </w:rPr>
        <w:t>], О. Пріцака [</w:t>
      </w:r>
      <w:r>
        <w:rPr>
          <w:rFonts w:ascii="Times New Roman" w:hAnsi="Times New Roman"/>
          <w:sz w:val="28"/>
          <w:szCs w:val="28"/>
        </w:rPr>
        <w:t>211</w:t>
      </w:r>
      <w:r w:rsidRPr="00DB4034">
        <w:rPr>
          <w:rFonts w:ascii="Times New Roman" w:hAnsi="Times New Roman"/>
          <w:sz w:val="28"/>
          <w:szCs w:val="28"/>
        </w:rPr>
        <w:t>], В. Янцена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311; 312</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Поява значної кількості праць українських науковців про філософську спадщину Д. Чижевського співпала з відзначенням сторіччя від дня його народження. Серед них виділимо статті В. Горського [</w:t>
      </w:r>
      <w:r>
        <w:rPr>
          <w:rFonts w:ascii="Times New Roman" w:hAnsi="Times New Roman"/>
          <w:sz w:val="28"/>
          <w:szCs w:val="28"/>
        </w:rPr>
        <w:t>74</w:t>
      </w:r>
      <w:r w:rsidRPr="00DB4034">
        <w:rPr>
          <w:rFonts w:ascii="Times New Roman" w:hAnsi="Times New Roman"/>
          <w:sz w:val="28"/>
          <w:szCs w:val="28"/>
        </w:rPr>
        <w:t>], В. Лісовського [</w:t>
      </w:r>
      <w:r>
        <w:rPr>
          <w:rFonts w:ascii="Times New Roman" w:hAnsi="Times New Roman"/>
          <w:sz w:val="28"/>
          <w:szCs w:val="28"/>
        </w:rPr>
        <w:t>158</w:t>
      </w:r>
      <w:r w:rsidRPr="00DB4034">
        <w:rPr>
          <w:rFonts w:ascii="Times New Roman" w:hAnsi="Times New Roman"/>
          <w:sz w:val="28"/>
          <w:szCs w:val="28"/>
        </w:rPr>
        <w:t>], І.</w:t>
      </w:r>
      <w:r w:rsidRPr="00DB4034">
        <w:rPr>
          <w:rFonts w:ascii="Times New Roman" w:hAnsi="Times New Roman"/>
          <w:sz w:val="28"/>
          <w:szCs w:val="28"/>
          <w:lang w:val="ru-RU"/>
        </w:rPr>
        <w:t> </w:t>
      </w:r>
      <w:r w:rsidRPr="00DB4034">
        <w:rPr>
          <w:rFonts w:ascii="Times New Roman" w:hAnsi="Times New Roman"/>
          <w:sz w:val="28"/>
          <w:szCs w:val="28"/>
        </w:rPr>
        <w:t>Бетка</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rPr>
        <w:t>13</w:t>
      </w:r>
      <w:r w:rsidRPr="00DB4034">
        <w:rPr>
          <w:rFonts w:ascii="Times New Roman" w:hAnsi="Times New Roman"/>
          <w:sz w:val="28"/>
          <w:szCs w:val="28"/>
        </w:rPr>
        <w:t>], Я. Пеленського [</w:t>
      </w:r>
      <w:r>
        <w:rPr>
          <w:rFonts w:ascii="Times New Roman" w:hAnsi="Times New Roman"/>
          <w:sz w:val="28"/>
          <w:szCs w:val="28"/>
        </w:rPr>
        <w:t>202</w:t>
      </w:r>
      <w:r w:rsidRPr="00DB4034">
        <w:rPr>
          <w:rFonts w:ascii="Times New Roman" w:hAnsi="Times New Roman"/>
          <w:sz w:val="28"/>
          <w:szCs w:val="28"/>
        </w:rPr>
        <w:t>], Л.</w:t>
      </w:r>
      <w:r w:rsidRPr="00DB4034">
        <w:rPr>
          <w:rFonts w:ascii="Times New Roman" w:hAnsi="Times New Roman"/>
          <w:sz w:val="28"/>
          <w:szCs w:val="28"/>
          <w:lang w:val="ru-RU"/>
        </w:rPr>
        <w:t> </w:t>
      </w:r>
      <w:r w:rsidRPr="00DB4034">
        <w:rPr>
          <w:rFonts w:ascii="Times New Roman" w:hAnsi="Times New Roman"/>
          <w:sz w:val="28"/>
          <w:szCs w:val="28"/>
        </w:rPr>
        <w:t>Филиповича</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rPr>
        <w:t>265</w:t>
      </w:r>
      <w:r w:rsidRPr="00DB4034">
        <w:rPr>
          <w:rFonts w:ascii="Times New Roman" w:hAnsi="Times New Roman"/>
          <w:sz w:val="28"/>
          <w:szCs w:val="28"/>
        </w:rPr>
        <w:t>], в яких аналізуються окремі аспекти філософської спадщини Д. Чижевського, як-то філософія Г. Сковороди, історія української філософської думки, духовна культура слов’янських народів тощо.</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Проте найбільш репрезентативною сторінкою у дослідженні наукового доробку Д. Чижевського в Україні у пострадянський період було проведення наукових читань «Діалог культур» у 1994 році з нагоди його столітнього ювілею, що відбулися у Кіровограді та Києві [</w:t>
      </w:r>
      <w:r>
        <w:rPr>
          <w:rFonts w:ascii="Times New Roman" w:hAnsi="Times New Roman"/>
          <w:sz w:val="28"/>
          <w:szCs w:val="28"/>
        </w:rPr>
        <w:t>91</w:t>
      </w:r>
      <w:r w:rsidRPr="00DB4034">
        <w:rPr>
          <w:rFonts w:ascii="Times New Roman" w:hAnsi="Times New Roman"/>
          <w:sz w:val="28"/>
          <w:szCs w:val="28"/>
        </w:rPr>
        <w:t>]. Тут виступили такі імениті науковці, як Т. Закидальський, М. Скрипник, В. Горський, Г. Сивокінь, В. Панченко, Н. Яковенко та ін. На заключному пленарному засіданні було виголошено спільну думку про необхідність видання чотиритомного наукового зібрання творів Д. Чижевського та планування проведення міждисциплінарних наукових читань, присвячених пам’яті видатного славіста з метою популяризації його наукового доробку. Відзначимо, що до 100-річчя з дня народження вченого Кіровоградською обласною науковою бібліотекою, яка зараз носить його ім’я</w:t>
      </w:r>
      <w:r>
        <w:rPr>
          <w:rFonts w:ascii="Times New Roman" w:hAnsi="Times New Roman"/>
          <w:sz w:val="28"/>
          <w:szCs w:val="28"/>
        </w:rPr>
        <w:t>,</w:t>
      </w:r>
      <w:r w:rsidRPr="00DB4034">
        <w:rPr>
          <w:rFonts w:ascii="Times New Roman" w:hAnsi="Times New Roman"/>
          <w:sz w:val="28"/>
          <w:szCs w:val="28"/>
        </w:rPr>
        <w:t xml:space="preserve"> було видано бібліографічний покажчик праць [</w:t>
      </w:r>
      <w:r>
        <w:rPr>
          <w:rFonts w:ascii="Times New Roman" w:hAnsi="Times New Roman"/>
          <w:sz w:val="28"/>
          <w:szCs w:val="28"/>
        </w:rPr>
        <w:t>58</w:t>
      </w:r>
      <w:r w:rsidRPr="00DB4034">
        <w:rPr>
          <w:rFonts w:ascii="Times New Roman" w:hAnsi="Times New Roman"/>
          <w:sz w:val="28"/>
          <w:szCs w:val="28"/>
        </w:rPr>
        <w:t>]</w:t>
      </w:r>
      <w:r>
        <w:rPr>
          <w:rFonts w:ascii="Times New Roman" w:hAnsi="Times New Roman"/>
          <w:sz w:val="28"/>
          <w:szCs w:val="28"/>
        </w:rPr>
        <w:t>.</w:t>
      </w:r>
    </w:p>
    <w:p w:rsidR="00901143" w:rsidRPr="00BE1800"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Після</w:t>
      </w:r>
      <w:r>
        <w:rPr>
          <w:rFonts w:ascii="Times New Roman" w:hAnsi="Times New Roman"/>
          <w:sz w:val="28"/>
          <w:szCs w:val="28"/>
        </w:rPr>
        <w:t xml:space="preserve"> відзначення сторічного ювілею у</w:t>
      </w:r>
      <w:r w:rsidRPr="00DB4034">
        <w:rPr>
          <w:rFonts w:ascii="Times New Roman" w:hAnsi="Times New Roman"/>
          <w:sz w:val="28"/>
          <w:szCs w:val="28"/>
        </w:rPr>
        <w:t>ченого поле наукових досліджень значно розширилося: дослідження життя й наукової діяльності (В. Лісовий [</w:t>
      </w:r>
      <w:r>
        <w:rPr>
          <w:rFonts w:ascii="Times New Roman" w:hAnsi="Times New Roman"/>
          <w:sz w:val="28"/>
          <w:szCs w:val="28"/>
        </w:rPr>
        <w:t>157</w:t>
      </w:r>
      <w:r w:rsidRPr="00DB4034">
        <w:rPr>
          <w:rFonts w:ascii="Times New Roman" w:hAnsi="Times New Roman"/>
          <w:sz w:val="28"/>
          <w:szCs w:val="28"/>
        </w:rPr>
        <w:t>], В. Панченко [</w:t>
      </w:r>
      <w:r>
        <w:rPr>
          <w:rFonts w:ascii="Times New Roman" w:hAnsi="Times New Roman"/>
          <w:sz w:val="28"/>
          <w:szCs w:val="28"/>
        </w:rPr>
        <w:t>200</w:t>
      </w:r>
      <w:r w:rsidRPr="00DB4034">
        <w:rPr>
          <w:rFonts w:ascii="Times New Roman" w:hAnsi="Times New Roman"/>
          <w:sz w:val="28"/>
          <w:szCs w:val="28"/>
        </w:rPr>
        <w:t>]); вивчення національного підґрунтя його історії української філософії (С.</w:t>
      </w:r>
      <w:r w:rsidRPr="00DB4034">
        <w:rPr>
          <w:rFonts w:ascii="Times New Roman" w:hAnsi="Times New Roman"/>
          <w:sz w:val="28"/>
          <w:szCs w:val="28"/>
          <w:lang w:val="en-US"/>
        </w:rPr>
        <w:t> </w:t>
      </w:r>
      <w:r w:rsidRPr="00DB4034">
        <w:rPr>
          <w:rFonts w:ascii="Times New Roman" w:hAnsi="Times New Roman"/>
          <w:sz w:val="28"/>
          <w:szCs w:val="28"/>
        </w:rPr>
        <w:t>Кримський [</w:t>
      </w:r>
      <w:r w:rsidRPr="00BE1800">
        <w:rPr>
          <w:rFonts w:ascii="Times New Roman" w:hAnsi="Times New Roman"/>
          <w:sz w:val="28"/>
          <w:szCs w:val="28"/>
        </w:rPr>
        <w:t>141]</w:t>
      </w:r>
      <w:r w:rsidRPr="00DB4034">
        <w:rPr>
          <w:rFonts w:ascii="Times New Roman" w:hAnsi="Times New Roman"/>
          <w:sz w:val="28"/>
          <w:szCs w:val="28"/>
        </w:rPr>
        <w:t>, І. Майданюк [</w:t>
      </w:r>
      <w:r>
        <w:rPr>
          <w:rFonts w:ascii="Times New Roman" w:hAnsi="Times New Roman"/>
          <w:sz w:val="28"/>
          <w:szCs w:val="28"/>
        </w:rPr>
        <w:t>167</w:t>
      </w:r>
      <w:r w:rsidRPr="00DB4034">
        <w:rPr>
          <w:rFonts w:ascii="Times New Roman" w:hAnsi="Times New Roman"/>
          <w:sz w:val="28"/>
          <w:szCs w:val="28"/>
        </w:rPr>
        <w:t>]); висвітлення його внеску у розвиток історії філософії слов’янських народів (Ю. Вільчицький [</w:t>
      </w:r>
      <w:r>
        <w:rPr>
          <w:rFonts w:ascii="Times New Roman" w:hAnsi="Times New Roman"/>
          <w:sz w:val="28"/>
          <w:szCs w:val="28"/>
        </w:rPr>
        <w:t>52</w:t>
      </w:r>
      <w:r w:rsidRPr="00DB4034">
        <w:rPr>
          <w:rFonts w:ascii="Times New Roman" w:hAnsi="Times New Roman"/>
          <w:sz w:val="28"/>
          <w:szCs w:val="28"/>
        </w:rPr>
        <w:t>], Ю. Стрелка [</w:t>
      </w:r>
      <w:r>
        <w:rPr>
          <w:rFonts w:ascii="Times New Roman" w:hAnsi="Times New Roman"/>
          <w:sz w:val="28"/>
          <w:szCs w:val="28"/>
        </w:rPr>
        <w:t>242</w:t>
      </w:r>
      <w:r w:rsidRPr="00DB4034">
        <w:rPr>
          <w:rFonts w:ascii="Times New Roman" w:hAnsi="Times New Roman"/>
          <w:sz w:val="28"/>
          <w:szCs w:val="28"/>
        </w:rPr>
        <w:t>]), вивчення літературознавчої проблематики (Ю. Барабаш [</w:t>
      </w:r>
      <w:r>
        <w:rPr>
          <w:rFonts w:ascii="Times New Roman" w:hAnsi="Times New Roman"/>
          <w:sz w:val="28"/>
          <w:szCs w:val="28"/>
        </w:rPr>
        <w:t>10</w:t>
      </w:r>
      <w:r w:rsidRPr="00DB4034">
        <w:rPr>
          <w:rFonts w:ascii="Times New Roman" w:hAnsi="Times New Roman"/>
          <w:sz w:val="28"/>
          <w:szCs w:val="28"/>
        </w:rPr>
        <w:t>], М. Голянич [</w:t>
      </w:r>
      <w:r>
        <w:rPr>
          <w:rFonts w:ascii="Times New Roman" w:hAnsi="Times New Roman"/>
          <w:sz w:val="28"/>
          <w:szCs w:val="28"/>
        </w:rPr>
        <w:t>69</w:t>
      </w:r>
      <w:r w:rsidRPr="00BE1800">
        <w:rPr>
          <w:rFonts w:ascii="Times New Roman" w:hAnsi="Times New Roman"/>
          <w:sz w:val="28"/>
          <w:szCs w:val="28"/>
        </w:rPr>
        <w:t>]</w:t>
      </w:r>
      <w:r w:rsidRPr="00DB4034">
        <w:rPr>
          <w:rFonts w:ascii="Times New Roman" w:hAnsi="Times New Roman"/>
          <w:sz w:val="28"/>
          <w:szCs w:val="28"/>
        </w:rPr>
        <w:t>). Також слід підкреслити, що, починаючи з середини 90-х рр. ХХ ст., в українських наукових дослідженнях відбувається рецепція спадщини Д. Чижевського з позицій культурології (Є. </w:t>
      </w:r>
      <w:r w:rsidRPr="00BE1800">
        <w:rPr>
          <w:rFonts w:ascii="Times New Roman" w:hAnsi="Times New Roman"/>
          <w:sz w:val="28"/>
          <w:szCs w:val="28"/>
        </w:rPr>
        <w:t>Нахлік [185], М</w:t>
      </w:r>
      <w:r w:rsidRPr="00DB4034">
        <w:rPr>
          <w:rFonts w:ascii="Times New Roman" w:hAnsi="Times New Roman"/>
          <w:sz w:val="28"/>
          <w:szCs w:val="28"/>
        </w:rPr>
        <w:t>. Шкандрій [</w:t>
      </w:r>
      <w:r>
        <w:rPr>
          <w:rFonts w:ascii="Times New Roman" w:hAnsi="Times New Roman"/>
          <w:sz w:val="28"/>
          <w:szCs w:val="28"/>
        </w:rPr>
        <w:t>304</w:t>
      </w:r>
      <w:r w:rsidRPr="00DB4034">
        <w:rPr>
          <w:rFonts w:ascii="Times New Roman" w:hAnsi="Times New Roman"/>
          <w:sz w:val="28"/>
          <w:szCs w:val="28"/>
        </w:rPr>
        <w:t>])</w:t>
      </w:r>
      <w:r w:rsidRPr="00BE1800">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цей період з’являються перші ґрунтовні дисертаційні дослідження доробку Д. Чижевського. Це дисертації І. Валявко «</w:t>
      </w:r>
      <w:r w:rsidRPr="00DB4034">
        <w:rPr>
          <w:rFonts w:ascii="Times New Roman" w:hAnsi="Times New Roman"/>
          <w:color w:val="000000"/>
          <w:sz w:val="28"/>
          <w:szCs w:val="28"/>
        </w:rPr>
        <w:t>Дмитро Чижевський як дослідник української філософської думки</w:t>
      </w:r>
      <w:r w:rsidRPr="00DB4034">
        <w:rPr>
          <w:rFonts w:ascii="Times New Roman" w:hAnsi="Times New Roman"/>
          <w:sz w:val="28"/>
          <w:szCs w:val="28"/>
        </w:rPr>
        <w:t>» (Київ, 1997) [</w:t>
      </w:r>
      <w:r>
        <w:rPr>
          <w:rFonts w:ascii="Times New Roman" w:hAnsi="Times New Roman"/>
          <w:sz w:val="28"/>
          <w:szCs w:val="28"/>
        </w:rPr>
        <w:t>33</w:t>
      </w:r>
      <w:r w:rsidRPr="00DB4034">
        <w:rPr>
          <w:rFonts w:ascii="Times New Roman" w:hAnsi="Times New Roman"/>
          <w:sz w:val="28"/>
          <w:szCs w:val="28"/>
        </w:rPr>
        <w:t>] та А. Погорілого «</w:t>
      </w:r>
      <w:r w:rsidRPr="00DB4034">
        <w:rPr>
          <w:rFonts w:ascii="Times New Roman" w:hAnsi="Times New Roman"/>
          <w:bCs/>
          <w:color w:val="000000"/>
          <w:sz w:val="28"/>
          <w:szCs w:val="28"/>
        </w:rPr>
        <w:t>Дмитро Чижевський як історик філософії</w:t>
      </w:r>
      <w:r w:rsidRPr="00DB4034">
        <w:rPr>
          <w:rFonts w:ascii="Times New Roman" w:hAnsi="Times New Roman"/>
          <w:sz w:val="28"/>
          <w:szCs w:val="28"/>
        </w:rPr>
        <w:t>» (Київ</w:t>
      </w:r>
      <w:r>
        <w:rPr>
          <w:rFonts w:ascii="Times New Roman" w:hAnsi="Times New Roman"/>
          <w:sz w:val="28"/>
          <w:szCs w:val="28"/>
        </w:rPr>
        <w:t>,</w:t>
      </w:r>
      <w:r w:rsidRPr="00DB4034">
        <w:rPr>
          <w:rFonts w:ascii="Times New Roman" w:hAnsi="Times New Roman"/>
          <w:sz w:val="28"/>
          <w:szCs w:val="28"/>
        </w:rPr>
        <w:t xml:space="preserve"> 1997</w:t>
      </w:r>
      <w:r w:rsidRPr="00BE1800">
        <w:rPr>
          <w:rFonts w:ascii="Times New Roman" w:hAnsi="Times New Roman"/>
          <w:sz w:val="28"/>
          <w:szCs w:val="28"/>
        </w:rPr>
        <w:t>) [</w:t>
      </w:r>
      <w:r>
        <w:rPr>
          <w:rFonts w:ascii="Times New Roman" w:hAnsi="Times New Roman"/>
          <w:sz w:val="28"/>
          <w:szCs w:val="28"/>
        </w:rPr>
        <w:t>207</w:t>
      </w:r>
      <w:r w:rsidRPr="00DB4034">
        <w:rPr>
          <w:rFonts w:ascii="Times New Roman" w:hAnsi="Times New Roman"/>
          <w:sz w:val="28"/>
          <w:szCs w:val="28"/>
        </w:rPr>
        <w:t>]. Як видно, ці дві роботи присвячені філософській спадщині вченого і, фактично, віддзеркалюють загальну тенденцію чижевськознавчих студій у пострадянський період.</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Окремим аспектом розвитку чижевськознавства цього періоду в Україні було видання творів видатного славіста. У цьому контексті слід звернути </w:t>
      </w:r>
      <w:r>
        <w:rPr>
          <w:rFonts w:ascii="Times New Roman" w:hAnsi="Times New Roman"/>
          <w:sz w:val="28"/>
          <w:szCs w:val="28"/>
        </w:rPr>
        <w:t xml:space="preserve">увагу </w:t>
      </w:r>
      <w:r w:rsidRPr="00DB4034">
        <w:rPr>
          <w:rFonts w:ascii="Times New Roman" w:hAnsi="Times New Roman"/>
          <w:sz w:val="28"/>
          <w:szCs w:val="28"/>
        </w:rPr>
        <w:t>на одну з перших публікацій його праці «Нариси з історії філософії на Україні», яка вийшла у 1992 році в Києві [</w:t>
      </w:r>
      <w:r>
        <w:rPr>
          <w:rFonts w:ascii="Times New Roman" w:hAnsi="Times New Roman"/>
          <w:sz w:val="28"/>
          <w:szCs w:val="28"/>
        </w:rPr>
        <w:t>286</w:t>
      </w:r>
      <w:r w:rsidRPr="00DB4034">
        <w:rPr>
          <w:rFonts w:ascii="Times New Roman" w:hAnsi="Times New Roman"/>
          <w:sz w:val="28"/>
          <w:szCs w:val="28"/>
        </w:rPr>
        <w:t>]. Згодом бул</w:t>
      </w:r>
      <w:r>
        <w:rPr>
          <w:rFonts w:ascii="Times New Roman" w:hAnsi="Times New Roman"/>
          <w:sz w:val="28"/>
          <w:szCs w:val="28"/>
        </w:rPr>
        <w:t>а</w:t>
      </w:r>
      <w:r w:rsidRPr="00DB4034">
        <w:rPr>
          <w:rFonts w:ascii="Times New Roman" w:hAnsi="Times New Roman"/>
          <w:sz w:val="28"/>
          <w:szCs w:val="28"/>
        </w:rPr>
        <w:t xml:space="preserve"> видан</w:t>
      </w:r>
      <w:r>
        <w:rPr>
          <w:rFonts w:ascii="Times New Roman" w:hAnsi="Times New Roman"/>
          <w:sz w:val="28"/>
          <w:szCs w:val="28"/>
        </w:rPr>
        <w:t>а</w:t>
      </w:r>
      <w:r w:rsidRPr="00DB4034">
        <w:rPr>
          <w:rFonts w:ascii="Times New Roman" w:hAnsi="Times New Roman"/>
          <w:sz w:val="28"/>
          <w:szCs w:val="28"/>
        </w:rPr>
        <w:t xml:space="preserve"> «Історія української літератури» (Тернопіль, 1994)</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283</w:t>
      </w:r>
      <w:r w:rsidRPr="00DB4034">
        <w:rPr>
          <w:rFonts w:ascii="Times New Roman" w:hAnsi="Times New Roman"/>
          <w:sz w:val="28"/>
          <w:szCs w:val="28"/>
        </w:rPr>
        <w:t>]. Наприкінці 90-х рр. ХХ</w:t>
      </w:r>
      <w:r w:rsidRPr="00DB4034">
        <w:rPr>
          <w:rFonts w:ascii="Times New Roman" w:hAnsi="Times New Roman"/>
          <w:sz w:val="28"/>
          <w:szCs w:val="28"/>
          <w:lang w:val="ru-RU"/>
        </w:rPr>
        <w:t> </w:t>
      </w:r>
      <w:r w:rsidRPr="00DB4034">
        <w:rPr>
          <w:rFonts w:ascii="Times New Roman" w:hAnsi="Times New Roman"/>
          <w:sz w:val="28"/>
          <w:szCs w:val="28"/>
        </w:rPr>
        <w:t>ст. побачила світ книга Д. Чижевського «Реалізм в українській літературі»(Київ, 1999) [</w:t>
      </w:r>
      <w:r>
        <w:rPr>
          <w:rFonts w:ascii="Times New Roman" w:hAnsi="Times New Roman"/>
          <w:sz w:val="28"/>
          <w:szCs w:val="28"/>
        </w:rPr>
        <w:t>291</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16"/>
          <w:szCs w:val="16"/>
        </w:rPr>
      </w:pPr>
      <w:r w:rsidRPr="00DB4034">
        <w:rPr>
          <w:rFonts w:ascii="Times New Roman" w:hAnsi="Times New Roman"/>
          <w:sz w:val="28"/>
          <w:szCs w:val="28"/>
        </w:rPr>
        <w:t>Щодо вивчення спадщини Д. Чижевського закордоном окресленого періоду, то слід зазначити, що в Росії більш ґрунтовні дослідження стосувалися передусім його літературознавчих студій. Серед таких досліджень найбільш репрезентативними є статті М. Васильєвої [</w:t>
      </w:r>
      <w:r>
        <w:rPr>
          <w:rFonts w:ascii="Times New Roman" w:hAnsi="Times New Roman"/>
          <w:sz w:val="28"/>
          <w:szCs w:val="28"/>
        </w:rPr>
        <w:t>44</w:t>
      </w:r>
      <w:r>
        <w:rPr>
          <w:rFonts w:ascii="Times New Roman" w:hAnsi="Times New Roman"/>
          <w:sz w:val="28"/>
          <w:szCs w:val="28"/>
          <w:lang w:val="ru-RU"/>
        </w:rPr>
        <w:t xml:space="preserve">] та </w:t>
      </w:r>
      <w:r w:rsidRPr="00DB4034">
        <w:rPr>
          <w:rFonts w:ascii="Times New Roman" w:hAnsi="Times New Roman"/>
          <w:sz w:val="28"/>
          <w:szCs w:val="28"/>
          <w:lang w:val="ru-RU"/>
        </w:rPr>
        <w:t>М. Магидової [</w:t>
      </w:r>
      <w:r>
        <w:rPr>
          <w:rFonts w:ascii="Times New Roman" w:hAnsi="Times New Roman"/>
          <w:sz w:val="28"/>
          <w:szCs w:val="28"/>
          <w:lang w:val="ru-RU"/>
        </w:rPr>
        <w:t xml:space="preserve">165]. </w:t>
      </w:r>
      <w:r w:rsidRPr="00DB4034">
        <w:rPr>
          <w:rFonts w:ascii="Times New Roman" w:hAnsi="Times New Roman"/>
          <w:sz w:val="28"/>
          <w:szCs w:val="28"/>
        </w:rPr>
        <w:t xml:space="preserve">В цей час в чеській науковій літературі виходять праці М. Нервлого </w:t>
      </w:r>
      <w:r w:rsidRPr="00DB4034">
        <w:rPr>
          <w:rFonts w:ascii="Times New Roman" w:hAnsi="Times New Roman"/>
          <w:sz w:val="28"/>
          <w:szCs w:val="28"/>
          <w:lang w:val="ru-RU"/>
        </w:rPr>
        <w:t>[</w:t>
      </w:r>
      <w:r>
        <w:rPr>
          <w:rFonts w:ascii="Times New Roman" w:hAnsi="Times New Roman"/>
          <w:sz w:val="28"/>
          <w:szCs w:val="28"/>
          <w:lang w:val="ru-RU"/>
        </w:rPr>
        <w:t>188</w:t>
      </w:r>
      <w:r w:rsidRPr="00DB4034">
        <w:rPr>
          <w:rFonts w:ascii="Times New Roman" w:hAnsi="Times New Roman"/>
          <w:sz w:val="28"/>
          <w:szCs w:val="28"/>
          <w:lang w:val="ru-RU"/>
        </w:rPr>
        <w:t xml:space="preserve">], </w:t>
      </w:r>
      <w:r w:rsidRPr="00DB4034">
        <w:rPr>
          <w:rFonts w:ascii="Times New Roman" w:hAnsi="Times New Roman"/>
          <w:sz w:val="28"/>
          <w:szCs w:val="28"/>
        </w:rPr>
        <w:t>в якій приділено увагу аналізу епістолярної спадщини Д. Чижевського, зокрема з українським письменником Є. Маланюком та М. Романа [</w:t>
      </w:r>
      <w:r>
        <w:rPr>
          <w:rFonts w:ascii="Times New Roman" w:hAnsi="Times New Roman"/>
          <w:sz w:val="28"/>
          <w:szCs w:val="28"/>
        </w:rPr>
        <w:t>355</w:t>
      </w:r>
      <w:r w:rsidRPr="00DB4034">
        <w:rPr>
          <w:rFonts w:ascii="Times New Roman" w:hAnsi="Times New Roman"/>
          <w:sz w:val="28"/>
          <w:szCs w:val="28"/>
        </w:rPr>
        <w:t>], де аналізувалася рецепція Д. Чижевським творчості Людовіта Штура, словацького письменника й громадського діяча ХІХ ст</w:t>
      </w:r>
      <w:r w:rsidRPr="00DB4034">
        <w:rPr>
          <w:rFonts w:ascii="Times New Roman" w:hAnsi="Times New Roman"/>
          <w:sz w:val="28"/>
          <w:szCs w:val="28"/>
          <w:lang w:val="ru-RU"/>
        </w:rPr>
        <w:t xml:space="preserve">. </w:t>
      </w:r>
      <w:r w:rsidRPr="00DB4034">
        <w:rPr>
          <w:rFonts w:ascii="Times New Roman" w:hAnsi="Times New Roman"/>
          <w:sz w:val="28"/>
          <w:szCs w:val="28"/>
        </w:rPr>
        <w:t>В американській й німецькій тогочасній науковій традиції продовжувалися дослідження архівної й інтелектуальної спадщини Д. Чижевського. Поміж цих досліджень назвемо кілька, в яких найбільш повно подано інформацію про стан чижевськознавства в Європі й Америці. Так, у розвідці В. Кортгаазе, відомого німецького коменіолога і чижевськознавця, увагу зосереджено на аналізі педагогічної й наукової діяльності Д. Чижевського, особливо як викладача історії філософії та російської мови [</w:t>
      </w:r>
      <w:r>
        <w:rPr>
          <w:rFonts w:ascii="Times New Roman" w:hAnsi="Times New Roman"/>
          <w:sz w:val="28"/>
          <w:szCs w:val="28"/>
        </w:rPr>
        <w:t>341</w:t>
      </w:r>
      <w:r w:rsidRPr="00DB4034">
        <w:rPr>
          <w:rFonts w:ascii="Times New Roman" w:hAnsi="Times New Roman"/>
          <w:sz w:val="28"/>
          <w:szCs w:val="28"/>
        </w:rPr>
        <w:t>]. В статті ж Р. Гобнера показано Д. Чижевського як піонера українознавчих студій в Німеччині [</w:t>
      </w:r>
      <w:r>
        <w:rPr>
          <w:rFonts w:ascii="Times New Roman" w:hAnsi="Times New Roman"/>
          <w:sz w:val="28"/>
          <w:szCs w:val="28"/>
        </w:rPr>
        <w:t>335</w:t>
      </w:r>
      <w:r w:rsidRPr="00DB4034">
        <w:rPr>
          <w:rFonts w:ascii="Times New Roman" w:hAnsi="Times New Roman"/>
          <w:sz w:val="28"/>
          <w:szCs w:val="28"/>
        </w:rPr>
        <w:t>].Цікавою для нашого дослідження є й стаття А. Ріхтер з огляду досить детального аналізу науково-педагогічної діяльності Д. Чижевського в Галльському університеті [</w:t>
      </w:r>
      <w:r>
        <w:rPr>
          <w:rFonts w:ascii="Times New Roman" w:hAnsi="Times New Roman"/>
          <w:sz w:val="28"/>
          <w:szCs w:val="28"/>
        </w:rPr>
        <w:t>352]. У цей час продовжився аналіз і</w:t>
      </w:r>
      <w:r w:rsidRPr="00DB4034">
        <w:rPr>
          <w:rFonts w:ascii="Times New Roman" w:hAnsi="Times New Roman"/>
          <w:sz w:val="28"/>
          <w:szCs w:val="28"/>
        </w:rPr>
        <w:t xml:space="preserve"> каталогізація архіву вченого. Зокрема, зі звіту, підготовленого в 1990 р. А. </w:t>
      </w:r>
      <w:r w:rsidRPr="00DB4034">
        <w:rPr>
          <w:rStyle w:val="apple-converted-space"/>
          <w:rFonts w:ascii="Times New Roman" w:hAnsi="Times New Roman"/>
          <w:color w:val="000000"/>
          <w:sz w:val="28"/>
          <w:szCs w:val="28"/>
          <w:shd w:val="clear" w:color="auto" w:fill="FFFFFF"/>
        </w:rPr>
        <w:t>Гюнцбургер, дізнаємося про опр</w:t>
      </w:r>
      <w:r>
        <w:rPr>
          <w:rStyle w:val="apple-converted-space"/>
          <w:rFonts w:ascii="Times New Roman" w:hAnsi="Times New Roman"/>
          <w:color w:val="000000"/>
          <w:sz w:val="28"/>
          <w:szCs w:val="28"/>
          <w:shd w:val="clear" w:color="auto" w:fill="FFFFFF"/>
        </w:rPr>
        <w:t>ацювання рукописного архіву в Гейдельбер</w:t>
      </w:r>
      <w:r w:rsidRPr="00DB4034">
        <w:rPr>
          <w:rStyle w:val="apple-converted-space"/>
          <w:rFonts w:ascii="Times New Roman" w:hAnsi="Times New Roman"/>
          <w:color w:val="000000"/>
          <w:sz w:val="28"/>
          <w:szCs w:val="28"/>
          <w:shd w:val="clear" w:color="auto" w:fill="FFFFFF"/>
        </w:rPr>
        <w:t>зі. Авторка його згрупувала по таких темах: життя (письмові документи до біографії, академічної діяльності, фотокартки); праці (списки публікацій, об’яви про лекції й семінари, списки слухачів, списки рекомендованої літератури, рецензій на книги); листи (вхідні і вихідні листи, переписка з різними редакціями); колекції (зібрання графіки, праць різних авторів) [</w:t>
      </w:r>
      <w:r>
        <w:rPr>
          <w:rStyle w:val="apple-converted-space"/>
          <w:rFonts w:ascii="Times New Roman" w:hAnsi="Times New Roman"/>
          <w:color w:val="000000"/>
          <w:sz w:val="28"/>
          <w:szCs w:val="28"/>
          <w:shd w:val="clear" w:color="auto" w:fill="FFFFFF"/>
        </w:rPr>
        <w:t xml:space="preserve">84, </w:t>
      </w:r>
      <w:r w:rsidRPr="00DB4034">
        <w:rPr>
          <w:rStyle w:val="apple-converted-space"/>
          <w:rFonts w:ascii="Times New Roman" w:hAnsi="Times New Roman"/>
          <w:color w:val="000000"/>
          <w:sz w:val="28"/>
          <w:szCs w:val="28"/>
          <w:shd w:val="clear" w:color="auto" w:fill="FFFFFF"/>
        </w:rPr>
        <w:t>с. 513]. Короткий огляд закордонних публікацій дав змогу виявити, що європейське чижевськознавс</w:t>
      </w:r>
      <w:r>
        <w:rPr>
          <w:rStyle w:val="apple-converted-space"/>
          <w:rFonts w:ascii="Times New Roman" w:hAnsi="Times New Roman"/>
          <w:color w:val="000000"/>
          <w:sz w:val="28"/>
          <w:szCs w:val="28"/>
          <w:shd w:val="clear" w:color="auto" w:fill="FFFFFF"/>
        </w:rPr>
        <w:t>тво означеного періоду розвивало</w:t>
      </w:r>
      <w:r w:rsidRPr="00DB4034">
        <w:rPr>
          <w:rStyle w:val="apple-converted-space"/>
          <w:rFonts w:ascii="Times New Roman" w:hAnsi="Times New Roman"/>
          <w:color w:val="000000"/>
          <w:sz w:val="28"/>
          <w:szCs w:val="28"/>
          <w:shd w:val="clear" w:color="auto" w:fill="FFFFFF"/>
        </w:rPr>
        <w:t>ся більш активно, оскільки зарубіжні науковці мали змогу ознайомлюватися з першоджерелами (архіви Д. Чижевського, його рукописні праці, нотатки, листи), а також використовувати спогади й конспекти учнів й колег українського славіста.</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Прочинаючи з 2000 рр. і</w:t>
      </w:r>
      <w:r w:rsidRPr="00DB4034">
        <w:rPr>
          <w:rFonts w:ascii="Times New Roman" w:hAnsi="Times New Roman"/>
          <w:sz w:val="28"/>
          <w:szCs w:val="28"/>
        </w:rPr>
        <w:t xml:space="preserve"> до сьогодні триває якісно новий період рецепції наукового доробку Д. Чижевського, що характеризується інтерпретацією ідей видатного славіста крізь призму культурологічних, компаративних, міждисциплінарних підходів, а також дослідженням його архівної й епістолярної спадщини.</w:t>
      </w:r>
    </w:p>
    <w:p w:rsidR="00901143" w:rsidRPr="00DB4034" w:rsidRDefault="00901143" w:rsidP="00DB4034">
      <w:pPr>
        <w:pStyle w:val="ListParagraph"/>
        <w:ind w:left="0" w:firstLine="709"/>
        <w:rPr>
          <w:rFonts w:ascii="Times New Roman" w:hAnsi="Times New Roman"/>
          <w:sz w:val="28"/>
          <w:szCs w:val="28"/>
        </w:rPr>
      </w:pPr>
      <w:r w:rsidRPr="00DB4034">
        <w:rPr>
          <w:rFonts w:ascii="Times New Roman" w:hAnsi="Times New Roman"/>
          <w:sz w:val="28"/>
          <w:szCs w:val="28"/>
        </w:rPr>
        <w:t>Новітні ґрунтовні дослідження спадщини Д. Чижевського пов’язані з вивченням його філософських поглядів (В. Горський</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73</w:t>
      </w:r>
      <w:r w:rsidRPr="00DB4034">
        <w:rPr>
          <w:rFonts w:ascii="Times New Roman" w:hAnsi="Times New Roman"/>
          <w:sz w:val="28"/>
          <w:szCs w:val="28"/>
        </w:rPr>
        <w:t>], И. Кортгаазе [</w:t>
      </w:r>
      <w:r>
        <w:rPr>
          <w:rFonts w:ascii="Times New Roman" w:hAnsi="Times New Roman"/>
          <w:sz w:val="28"/>
          <w:szCs w:val="28"/>
        </w:rPr>
        <w:t>342</w:t>
      </w:r>
      <w:r w:rsidRPr="00DB4034">
        <w:rPr>
          <w:rFonts w:ascii="Times New Roman" w:hAnsi="Times New Roman"/>
          <w:sz w:val="28"/>
          <w:szCs w:val="28"/>
        </w:rPr>
        <w:t>], Т. Закидальський</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107</w:t>
      </w:r>
      <w:r w:rsidRPr="00DB4034">
        <w:rPr>
          <w:rFonts w:ascii="Times New Roman" w:hAnsi="Times New Roman"/>
          <w:sz w:val="28"/>
          <w:szCs w:val="28"/>
        </w:rPr>
        <w:t>], М. Ткачук</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257</w:t>
      </w:r>
      <w:r w:rsidRPr="00DB4034">
        <w:rPr>
          <w:rFonts w:ascii="Times New Roman" w:hAnsi="Times New Roman"/>
          <w:sz w:val="28"/>
          <w:szCs w:val="28"/>
        </w:rPr>
        <w:t>], В. Артюх </w:t>
      </w:r>
      <w:r w:rsidRPr="00DC1F1B">
        <w:rPr>
          <w:rFonts w:ascii="Times New Roman" w:hAnsi="Times New Roman"/>
          <w:sz w:val="28"/>
          <w:szCs w:val="28"/>
        </w:rPr>
        <w:t>[</w:t>
      </w:r>
      <w:r>
        <w:rPr>
          <w:rFonts w:ascii="Times New Roman" w:hAnsi="Times New Roman"/>
          <w:sz w:val="28"/>
          <w:szCs w:val="28"/>
        </w:rPr>
        <w:t>8</w:t>
      </w:r>
      <w:r w:rsidRPr="00DC1F1B">
        <w:rPr>
          <w:rFonts w:ascii="Times New Roman" w:hAnsi="Times New Roman"/>
          <w:sz w:val="28"/>
          <w:szCs w:val="28"/>
        </w:rPr>
        <w:t>], Л. Уш</w:t>
      </w:r>
      <w:r w:rsidRPr="00DB4034">
        <w:rPr>
          <w:rFonts w:ascii="Times New Roman" w:hAnsi="Times New Roman"/>
          <w:sz w:val="28"/>
          <w:szCs w:val="28"/>
        </w:rPr>
        <w:t>калов</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262</w:t>
      </w:r>
      <w:r w:rsidRPr="00DB4034">
        <w:rPr>
          <w:rFonts w:ascii="Times New Roman" w:hAnsi="Times New Roman"/>
          <w:sz w:val="28"/>
          <w:szCs w:val="28"/>
        </w:rPr>
        <w:t>]), компаративно-літературознавчих студій (О. Блашків</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23</w:t>
      </w:r>
      <w:r w:rsidRPr="00DB4034">
        <w:rPr>
          <w:rFonts w:ascii="Times New Roman" w:hAnsi="Times New Roman"/>
          <w:sz w:val="28"/>
          <w:szCs w:val="28"/>
        </w:rPr>
        <w:t>], О. Бистрва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18</w:t>
      </w:r>
      <w:r w:rsidRPr="00DB4034">
        <w:rPr>
          <w:rFonts w:ascii="Times New Roman" w:hAnsi="Times New Roman"/>
          <w:sz w:val="28"/>
          <w:szCs w:val="28"/>
        </w:rPr>
        <w:t>], Р. Мних</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176</w:t>
      </w:r>
      <w:r w:rsidRPr="00DB4034">
        <w:rPr>
          <w:rFonts w:ascii="Times New Roman" w:hAnsi="Times New Roman"/>
          <w:sz w:val="28"/>
          <w:szCs w:val="28"/>
        </w:rPr>
        <w:t>], М.</w:t>
      </w:r>
      <w:r w:rsidRPr="00DB4034">
        <w:rPr>
          <w:rFonts w:ascii="Times New Roman" w:hAnsi="Times New Roman"/>
          <w:sz w:val="28"/>
          <w:szCs w:val="28"/>
          <w:lang w:val="en-US"/>
        </w:rPr>
        <w:t> </w:t>
      </w:r>
      <w:r w:rsidRPr="00DB4034">
        <w:rPr>
          <w:rFonts w:ascii="Times New Roman" w:hAnsi="Times New Roman"/>
          <w:sz w:val="28"/>
          <w:szCs w:val="28"/>
        </w:rPr>
        <w:t>Наєнко</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182</w:t>
      </w:r>
      <w:r w:rsidRPr="00DB4034">
        <w:rPr>
          <w:rFonts w:ascii="Times New Roman" w:hAnsi="Times New Roman"/>
          <w:sz w:val="28"/>
          <w:szCs w:val="28"/>
        </w:rPr>
        <w:t>], О. Тоїчкіна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258</w:t>
      </w:r>
      <w:r w:rsidRPr="00DB4034">
        <w:rPr>
          <w:rFonts w:ascii="Times New Roman" w:hAnsi="Times New Roman"/>
          <w:sz w:val="28"/>
          <w:szCs w:val="28"/>
        </w:rPr>
        <w:t>]), культурологічних ідей (</w:t>
      </w:r>
      <w:r w:rsidRPr="00DB4034">
        <w:rPr>
          <w:rFonts w:ascii="Times New Roman" w:hAnsi="Times New Roman"/>
          <w:color w:val="000000"/>
          <w:sz w:val="28"/>
          <w:szCs w:val="28"/>
        </w:rPr>
        <w:t>В. Дмітрієв</w:t>
      </w:r>
      <w:r w:rsidRPr="00DB4034">
        <w:rPr>
          <w:rFonts w:ascii="Times New Roman" w:hAnsi="Times New Roman"/>
          <w:color w:val="000000"/>
        </w:rPr>
        <w:t> </w:t>
      </w:r>
      <w:r w:rsidRPr="00DB4034">
        <w:rPr>
          <w:rFonts w:ascii="Times New Roman" w:hAnsi="Times New Roman"/>
          <w:sz w:val="28"/>
          <w:szCs w:val="28"/>
        </w:rPr>
        <w:t>[</w:t>
      </w:r>
      <w:r>
        <w:rPr>
          <w:rFonts w:ascii="Times New Roman" w:hAnsi="Times New Roman"/>
          <w:sz w:val="28"/>
          <w:szCs w:val="28"/>
        </w:rPr>
        <w:t>94</w:t>
      </w:r>
      <w:r w:rsidRPr="00DB4034">
        <w:rPr>
          <w:rFonts w:ascii="Times New Roman" w:hAnsi="Times New Roman"/>
          <w:sz w:val="28"/>
          <w:szCs w:val="28"/>
        </w:rPr>
        <w:t>], І. Лисий [</w:t>
      </w:r>
      <w:r>
        <w:rPr>
          <w:rFonts w:ascii="Times New Roman" w:hAnsi="Times New Roman"/>
          <w:sz w:val="28"/>
          <w:szCs w:val="28"/>
        </w:rPr>
        <w:t>154</w:t>
      </w:r>
      <w:r w:rsidRPr="00DB4034">
        <w:rPr>
          <w:rFonts w:ascii="Times New Roman" w:hAnsi="Times New Roman"/>
          <w:sz w:val="28"/>
          <w:szCs w:val="28"/>
        </w:rPr>
        <w:t>], Л. Матейка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346</w:t>
      </w:r>
      <w:r w:rsidRPr="00DB4034">
        <w:rPr>
          <w:rFonts w:ascii="Times New Roman" w:hAnsi="Times New Roman"/>
          <w:sz w:val="28"/>
          <w:szCs w:val="28"/>
        </w:rPr>
        <w:t>], М. Одарченко</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193</w:t>
      </w:r>
      <w:r w:rsidRPr="00DB4034">
        <w:rPr>
          <w:rFonts w:ascii="Times New Roman" w:hAnsi="Times New Roman"/>
          <w:sz w:val="28"/>
          <w:szCs w:val="28"/>
        </w:rPr>
        <w:t>], М. Соботка [</w:t>
      </w:r>
      <w:r>
        <w:rPr>
          <w:rFonts w:ascii="Times New Roman" w:hAnsi="Times New Roman"/>
          <w:sz w:val="28"/>
          <w:szCs w:val="28"/>
        </w:rPr>
        <w:t>356</w:t>
      </w:r>
      <w:r w:rsidRPr="00DB4034">
        <w:rPr>
          <w:rFonts w:ascii="Times New Roman" w:hAnsi="Times New Roman"/>
          <w:sz w:val="28"/>
          <w:szCs w:val="28"/>
        </w:rPr>
        <w:t>]) біографії вченого (І. Валявко</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358</w:t>
      </w:r>
      <w:r w:rsidRPr="00DB4034">
        <w:rPr>
          <w:rFonts w:ascii="Times New Roman" w:hAnsi="Times New Roman"/>
          <w:sz w:val="28"/>
          <w:szCs w:val="28"/>
        </w:rPr>
        <w:t xml:space="preserve">], </w:t>
      </w:r>
      <w:r w:rsidRPr="00DB4034">
        <w:rPr>
          <w:rFonts w:ascii="Times New Roman" w:hAnsi="Times New Roman"/>
          <w:sz w:val="28"/>
          <w:szCs w:val="28"/>
          <w:lang w:val="en-US"/>
        </w:rPr>
        <w:t>C</w:t>
      </w:r>
      <w:r w:rsidRPr="00DB4034">
        <w:rPr>
          <w:rFonts w:ascii="Times New Roman" w:hAnsi="Times New Roman"/>
          <w:sz w:val="28"/>
          <w:szCs w:val="28"/>
        </w:rPr>
        <w:t>. Возняк [</w:t>
      </w:r>
      <w:r>
        <w:rPr>
          <w:rFonts w:ascii="Times New Roman" w:hAnsi="Times New Roman"/>
          <w:sz w:val="28"/>
          <w:szCs w:val="28"/>
        </w:rPr>
        <w:t>54</w:t>
      </w:r>
      <w:r w:rsidRPr="00DB4034">
        <w:rPr>
          <w:rFonts w:ascii="Times New Roman" w:hAnsi="Times New Roman"/>
          <w:sz w:val="28"/>
          <w:szCs w:val="28"/>
        </w:rPr>
        <w:t>], С. Магід</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164</w:t>
      </w:r>
      <w:r w:rsidRPr="00DB4034">
        <w:rPr>
          <w:rFonts w:ascii="Times New Roman" w:hAnsi="Times New Roman"/>
          <w:sz w:val="28"/>
          <w:szCs w:val="28"/>
        </w:rPr>
        <w:t xml:space="preserve">], </w:t>
      </w:r>
      <w:r w:rsidRPr="00DB4034">
        <w:rPr>
          <w:rFonts w:ascii="Times New Roman" w:hAnsi="Times New Roman"/>
          <w:color w:val="000000"/>
          <w:sz w:val="28"/>
          <w:szCs w:val="28"/>
        </w:rPr>
        <w:t>А. Полонський</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208</w:t>
      </w:r>
      <w:r w:rsidRPr="00DB4034">
        <w:rPr>
          <w:rFonts w:ascii="Times New Roman" w:hAnsi="Times New Roman"/>
          <w:sz w:val="28"/>
          <w:szCs w:val="28"/>
        </w:rPr>
        <w:t>]), його архівної (І. </w:t>
      </w:r>
      <w:r w:rsidRPr="00791E72">
        <w:rPr>
          <w:rFonts w:ascii="Times New Roman" w:hAnsi="Times New Roman"/>
          <w:sz w:val="28"/>
          <w:szCs w:val="28"/>
        </w:rPr>
        <w:t>Валявко [38</w:t>
      </w:r>
      <w:r w:rsidRPr="00791E72">
        <w:rPr>
          <w:rStyle w:val="Hyperlink"/>
          <w:rFonts w:ascii="Times New Roman" w:hAnsi="Times New Roman"/>
          <w:color w:val="auto"/>
          <w:sz w:val="28"/>
          <w:szCs w:val="24"/>
          <w:u w:val="none"/>
        </w:rPr>
        <w:t>],</w:t>
      </w:r>
      <w:r w:rsidRPr="00DB4034">
        <w:rPr>
          <w:rStyle w:val="Hyperlink"/>
          <w:rFonts w:ascii="Times New Roman" w:hAnsi="Times New Roman"/>
          <w:sz w:val="28"/>
          <w:szCs w:val="24"/>
        </w:rPr>
        <w:t xml:space="preserve"> </w:t>
      </w:r>
      <w:r w:rsidRPr="00DB4034">
        <w:rPr>
          <w:rFonts w:ascii="Times New Roman" w:hAnsi="Times New Roman"/>
          <w:sz w:val="28"/>
          <w:szCs w:val="28"/>
        </w:rPr>
        <w:t>В. Янцен</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320]</w:t>
      </w:r>
      <w:r w:rsidRPr="00DB4034">
        <w:rPr>
          <w:rFonts w:ascii="Times New Roman" w:hAnsi="Times New Roman"/>
          <w:sz w:val="28"/>
          <w:szCs w:val="28"/>
        </w:rPr>
        <w:t>) й епістолярної (М. Магідова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166</w:t>
      </w:r>
      <w:r w:rsidRPr="00DB4034">
        <w:rPr>
          <w:rFonts w:ascii="Times New Roman" w:hAnsi="Times New Roman"/>
          <w:sz w:val="28"/>
          <w:szCs w:val="28"/>
        </w:rPr>
        <w:t>], В. Ульяновський</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261</w:t>
      </w:r>
      <w:r w:rsidRPr="00DB4034">
        <w:rPr>
          <w:rFonts w:ascii="Times New Roman" w:hAnsi="Times New Roman"/>
          <w:sz w:val="28"/>
          <w:szCs w:val="28"/>
        </w:rPr>
        <w:t>],</w:t>
      </w:r>
      <w:r>
        <w:rPr>
          <w:rFonts w:ascii="Times New Roman" w:hAnsi="Times New Roman"/>
          <w:sz w:val="28"/>
          <w:szCs w:val="28"/>
        </w:rPr>
        <w:t xml:space="preserve"> </w:t>
      </w:r>
      <w:r w:rsidRPr="00DB4034">
        <w:rPr>
          <w:rFonts w:ascii="Times New Roman" w:hAnsi="Times New Roman"/>
          <w:sz w:val="28"/>
          <w:szCs w:val="28"/>
        </w:rPr>
        <w:t>Є. Пшеничний</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214</w:t>
      </w:r>
      <w:r w:rsidRPr="00DB4034">
        <w:rPr>
          <w:rFonts w:ascii="Times New Roman" w:hAnsi="Times New Roman"/>
          <w:sz w:val="28"/>
          <w:szCs w:val="28"/>
        </w:rPr>
        <w:t>], В. Шіферова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340</w:t>
      </w:r>
      <w:r w:rsidRPr="00DB4034">
        <w:rPr>
          <w:rFonts w:ascii="Times New Roman" w:hAnsi="Times New Roman"/>
          <w:sz w:val="28"/>
          <w:szCs w:val="28"/>
        </w:rPr>
        <w:t xml:space="preserve">]) спадщини.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Слід </w:t>
      </w:r>
      <w:r>
        <w:rPr>
          <w:rFonts w:ascii="Times New Roman" w:hAnsi="Times New Roman"/>
          <w:sz w:val="28"/>
          <w:szCs w:val="28"/>
        </w:rPr>
        <w:t>за</w:t>
      </w:r>
      <w:r w:rsidRPr="00DB4034">
        <w:rPr>
          <w:rFonts w:ascii="Times New Roman" w:hAnsi="Times New Roman"/>
          <w:sz w:val="28"/>
          <w:szCs w:val="28"/>
        </w:rPr>
        <w:t>значити, що у сучасних чижевськознавчих студіях на перший план виступають питання інтерпретації вченим окремих аспектів слов’янського порівняльного</w:t>
      </w:r>
      <w:r>
        <w:rPr>
          <w:rFonts w:ascii="Times New Roman" w:hAnsi="Times New Roman"/>
          <w:sz w:val="28"/>
          <w:szCs w:val="28"/>
        </w:rPr>
        <w:t xml:space="preserve"> літературознавства</w:t>
      </w:r>
      <w:r w:rsidRPr="00DB4034">
        <w:rPr>
          <w:rFonts w:ascii="Times New Roman" w:hAnsi="Times New Roman"/>
          <w:sz w:val="28"/>
          <w:szCs w:val="28"/>
        </w:rPr>
        <w:t xml:space="preserve"> та дослідження його архівної спадщини. Як видно, сучасні українські дослідники, маючи вільний доступ до інтернет-ресурсів та першоджерел, органічно влилися у європейське чижевсь</w:t>
      </w:r>
      <w:r>
        <w:rPr>
          <w:rFonts w:ascii="Times New Roman" w:hAnsi="Times New Roman"/>
          <w:sz w:val="28"/>
          <w:szCs w:val="28"/>
        </w:rPr>
        <w:t xml:space="preserve">кознавство та не поступаються, </w:t>
      </w:r>
      <w:r w:rsidRPr="00DB4034">
        <w:rPr>
          <w:rFonts w:ascii="Times New Roman" w:hAnsi="Times New Roman"/>
          <w:sz w:val="28"/>
          <w:szCs w:val="28"/>
        </w:rPr>
        <w:t xml:space="preserve">а навіть виявляють нові напрями дослідження наукового доробку Д. Чижевського.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Зауважимо, що сьогодні дослідження життя і творчості Д. Чижевського зосереджені не в Києві, а в Дрогобичі. В останні роки викладачами Дрогобицького державного педагогічного університету імені Івана Франка було також захищено дві дисертації, що безпосередньо стосувалися дослідження творчості Д. Чижевського. Одна з них – докторська, захищена у 2012 році О. Бистровою «</w:t>
      </w:r>
      <w:r w:rsidRPr="00DB4034">
        <w:rPr>
          <w:rFonts w:ascii="Times New Roman" w:hAnsi="Times New Roman"/>
          <w:color w:val="000000"/>
          <w:sz w:val="28"/>
          <w:szCs w:val="28"/>
        </w:rPr>
        <w:t>Поетика романної прози Ф. Достоєвського у світлі духовно-культурної концепції Дм. Чижевського</w:t>
      </w:r>
      <w:r w:rsidRPr="00DB4034">
        <w:rPr>
          <w:rFonts w:ascii="Times New Roman" w:hAnsi="Times New Roman"/>
          <w:sz w:val="28"/>
          <w:szCs w:val="28"/>
        </w:rPr>
        <w:t>»</w:t>
      </w:r>
      <w:r w:rsidRPr="00DB4034">
        <w:rPr>
          <w:rFonts w:ascii="Times New Roman" w:hAnsi="Times New Roman"/>
          <w:sz w:val="28"/>
          <w:szCs w:val="28"/>
          <w:lang w:val="ru-RU"/>
        </w:rPr>
        <w:t> </w:t>
      </w:r>
      <w:r w:rsidRPr="00791E72">
        <w:rPr>
          <w:rFonts w:ascii="Times New Roman" w:hAnsi="Times New Roman"/>
          <w:sz w:val="28"/>
          <w:szCs w:val="28"/>
        </w:rPr>
        <w:t>[17</w:t>
      </w:r>
      <w:r w:rsidRPr="00DB4034">
        <w:rPr>
          <w:rFonts w:ascii="Times New Roman" w:hAnsi="Times New Roman"/>
          <w:color w:val="000000"/>
          <w:sz w:val="28"/>
          <w:szCs w:val="28"/>
        </w:rPr>
        <w:t>]</w:t>
      </w:r>
      <w:r w:rsidRPr="00DB4034">
        <w:rPr>
          <w:rFonts w:ascii="Times New Roman" w:hAnsi="Times New Roman"/>
          <w:sz w:val="28"/>
          <w:szCs w:val="28"/>
        </w:rPr>
        <w:t>, а інша кандидатська – виконана у 2010</w:t>
      </w:r>
      <w:r w:rsidRPr="00DB4034">
        <w:rPr>
          <w:rFonts w:ascii="Times New Roman" w:hAnsi="Times New Roman"/>
          <w:sz w:val="28"/>
          <w:szCs w:val="28"/>
          <w:lang w:val="ru-RU"/>
        </w:rPr>
        <w:t> </w:t>
      </w:r>
      <w:r w:rsidRPr="00DB4034">
        <w:rPr>
          <w:rFonts w:ascii="Times New Roman" w:hAnsi="Times New Roman"/>
          <w:sz w:val="28"/>
          <w:szCs w:val="28"/>
        </w:rPr>
        <w:t>році О.</w:t>
      </w:r>
      <w:r w:rsidRPr="00DB4034">
        <w:rPr>
          <w:rFonts w:ascii="Times New Roman" w:hAnsi="Times New Roman"/>
          <w:sz w:val="28"/>
          <w:szCs w:val="28"/>
          <w:lang w:val="ru-RU"/>
        </w:rPr>
        <w:t> </w:t>
      </w:r>
      <w:r>
        <w:rPr>
          <w:rFonts w:ascii="Times New Roman" w:hAnsi="Times New Roman"/>
          <w:sz w:val="28"/>
          <w:szCs w:val="28"/>
        </w:rPr>
        <w:t>Блашків на тему:</w:t>
      </w:r>
      <w:r w:rsidRPr="00DB4034">
        <w:rPr>
          <w:rFonts w:ascii="Times New Roman" w:hAnsi="Times New Roman"/>
          <w:sz w:val="28"/>
          <w:szCs w:val="28"/>
        </w:rPr>
        <w:t xml:space="preserve"> «</w:t>
      </w:r>
      <w:r w:rsidRPr="00DB4034">
        <w:rPr>
          <w:rFonts w:ascii="Times New Roman" w:eastAsia="TimesNewRomanPSMT" w:hAnsi="Times New Roman"/>
          <w:sz w:val="28"/>
          <w:szCs w:val="28"/>
          <w:lang w:eastAsia="uk-UA"/>
        </w:rPr>
        <w:t>Чеська і словацька культура в житті та науковій спадщині Д. Чижевського</w:t>
      </w:r>
      <w:r w:rsidRPr="00DB4034">
        <w:rPr>
          <w:rFonts w:ascii="Times New Roman" w:hAnsi="Times New Roman"/>
          <w:sz w:val="28"/>
          <w:szCs w:val="28"/>
        </w:rPr>
        <w:t>» [</w:t>
      </w:r>
      <w:r>
        <w:rPr>
          <w:rFonts w:ascii="Times New Roman" w:hAnsi="Times New Roman"/>
          <w:sz w:val="28"/>
          <w:szCs w:val="28"/>
        </w:rPr>
        <w:t>24</w:t>
      </w:r>
      <w:r w:rsidRPr="00DB4034">
        <w:rPr>
          <w:rFonts w:ascii="Times New Roman" w:hAnsi="Times New Roman"/>
          <w:sz w:val="28"/>
          <w:szCs w:val="28"/>
        </w:rPr>
        <w:t>]. У цьому контексті слід й назвати дисертаційне дослідження ще однієї дрогобицької дослідниці В. Лучкевич «Коменіана в українській педагогічній історіографії (друга половина ХІХ – перша половина ХХ ст.)», в якому окремим параграфом висвітлено внесок Д. Чижевського в розвиток сучасної коменіології [</w:t>
      </w:r>
      <w:r>
        <w:rPr>
          <w:rFonts w:ascii="Times New Roman" w:hAnsi="Times New Roman"/>
          <w:sz w:val="28"/>
          <w:szCs w:val="28"/>
        </w:rPr>
        <w:t xml:space="preserve">162, </w:t>
      </w:r>
      <w:r w:rsidRPr="00DB4034">
        <w:rPr>
          <w:rFonts w:ascii="Times New Roman" w:hAnsi="Times New Roman"/>
          <w:sz w:val="28"/>
          <w:szCs w:val="28"/>
        </w:rPr>
        <w:t>с. 147-159].</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lang w:eastAsia="uk-UA"/>
        </w:rPr>
      </w:pPr>
      <w:r w:rsidRPr="00DB4034">
        <w:rPr>
          <w:rFonts w:ascii="Times New Roman" w:hAnsi="Times New Roman"/>
          <w:sz w:val="28"/>
          <w:szCs w:val="28"/>
        </w:rPr>
        <w:t xml:space="preserve">Варто також наголосити і на виданні праці «Від Меланхтона до Коменського і Чижевського» В. Кортгаазе, відомого німецького філософа й культуролога, який вважається одним </w:t>
      </w:r>
      <w:r>
        <w:rPr>
          <w:rFonts w:ascii="Times New Roman" w:hAnsi="Times New Roman"/>
          <w:sz w:val="28"/>
          <w:szCs w:val="28"/>
        </w:rPr>
        <w:t>і</w:t>
      </w:r>
      <w:r w:rsidRPr="00DB4034">
        <w:rPr>
          <w:rFonts w:ascii="Times New Roman" w:hAnsi="Times New Roman"/>
          <w:sz w:val="28"/>
          <w:szCs w:val="28"/>
        </w:rPr>
        <w:t>з найкращих знавців творчості [</w:t>
      </w:r>
      <w:r>
        <w:rPr>
          <w:rFonts w:ascii="Times New Roman" w:hAnsi="Times New Roman"/>
          <w:sz w:val="28"/>
          <w:szCs w:val="28"/>
        </w:rPr>
        <w:t>133</w:t>
      </w:r>
      <w:r w:rsidRPr="006A7CE1">
        <w:rPr>
          <w:rFonts w:ascii="Times New Roman" w:hAnsi="Times New Roman"/>
          <w:sz w:val="28"/>
          <w:szCs w:val="28"/>
        </w:rPr>
        <w:t>]</w:t>
      </w:r>
      <w:r w:rsidRPr="00DB4034">
        <w:rPr>
          <w:rFonts w:ascii="Times New Roman" w:hAnsi="Times New Roman"/>
          <w:sz w:val="28"/>
          <w:szCs w:val="28"/>
        </w:rPr>
        <w:t>. Ця монографія, що була рекомендована до друку Дрогобицьким державним педагогічним університетом у 2005 році, вміщує значну кількість розвідок автора про українського славіста, що доповнюють біографію та розкривають окремі аспекти наукової й організаційної діяльності Д. Чижевського в Німеччині.</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DB4034">
        <w:rPr>
          <w:rFonts w:ascii="Times New Roman" w:hAnsi="Times New Roman"/>
          <w:sz w:val="28"/>
          <w:szCs w:val="28"/>
        </w:rPr>
        <w:t xml:space="preserve"> Дрогобицькому державному педагогічному університеті імені Івана Франка було також проведено два Міжнародні наукові семінари – «Дмитро Чижевський і світова славістика» (2003) [</w:t>
      </w:r>
      <w:r>
        <w:rPr>
          <w:rFonts w:ascii="Times New Roman" w:hAnsi="Times New Roman"/>
          <w:sz w:val="28"/>
          <w:szCs w:val="28"/>
        </w:rPr>
        <w:t>232</w:t>
      </w:r>
      <w:r w:rsidRPr="00DB4034">
        <w:rPr>
          <w:rFonts w:ascii="Times New Roman" w:hAnsi="Times New Roman"/>
          <w:sz w:val="28"/>
          <w:szCs w:val="28"/>
        </w:rPr>
        <w:t>] та «Дмитро Чижевський і європейська культура» (2005)</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233</w:t>
      </w:r>
      <w:r w:rsidRPr="00DB4034">
        <w:rPr>
          <w:rFonts w:ascii="Times New Roman" w:hAnsi="Times New Roman"/>
          <w:sz w:val="28"/>
          <w:szCs w:val="28"/>
        </w:rPr>
        <w:t>], в яких взяли участь науковці з різних країн (України, Польщі, Німеччини, США, Канади, Росії, Чехії)</w:t>
      </w:r>
      <w:r w:rsidRPr="006A7CE1">
        <w:rPr>
          <w:rFonts w:ascii="Times New Roman" w:hAnsi="Times New Roman"/>
          <w:sz w:val="28"/>
          <w:szCs w:val="28"/>
        </w:rPr>
        <w:t xml:space="preserve">. </w:t>
      </w:r>
      <w:r w:rsidRPr="00DB4034">
        <w:rPr>
          <w:rFonts w:ascii="Times New Roman" w:hAnsi="Times New Roman"/>
          <w:sz w:val="28"/>
          <w:szCs w:val="28"/>
        </w:rPr>
        <w:t>Як демонструє аналіз матеріалів цих семінарів, на сучасному етапі чижевськознавства домінують компаративістичні й теоретико-літературознавчі дослідження, публікація листування Д. Чижевського з відомими українськими і європейськими науковцями, письменниками, громадськими діячами, наприклад з В. Сімовичем, Д. Оляничем, А. Мразом, А. Штефаника, О. Прицаком, Ю. Шевельовим та ін.</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Крім цих семінарів</w:t>
      </w:r>
      <w:r>
        <w:rPr>
          <w:rFonts w:ascii="Times New Roman" w:hAnsi="Times New Roman"/>
          <w:sz w:val="28"/>
          <w:szCs w:val="28"/>
        </w:rPr>
        <w:t>,</w:t>
      </w:r>
      <w:r w:rsidRPr="00DB4034">
        <w:rPr>
          <w:rFonts w:ascii="Times New Roman" w:hAnsi="Times New Roman"/>
          <w:sz w:val="28"/>
          <w:szCs w:val="28"/>
        </w:rPr>
        <w:t xml:space="preserve"> в українському і європейському науковому співтоваристві було проведено низку конференцій і круглих столів, також присвячених безпосередньо Д. Чижевському. Серед таких назвемо: «Дмитро Чижевський: особистість й творчість» (Прага, 2002) [</w:t>
      </w:r>
      <w:r>
        <w:rPr>
          <w:rFonts w:ascii="Times New Roman" w:hAnsi="Times New Roman"/>
          <w:sz w:val="28"/>
          <w:szCs w:val="28"/>
        </w:rPr>
        <w:t>330</w:t>
      </w:r>
      <w:r w:rsidRPr="00DB4034">
        <w:rPr>
          <w:rFonts w:ascii="Times New Roman" w:hAnsi="Times New Roman"/>
          <w:sz w:val="28"/>
          <w:szCs w:val="28"/>
        </w:rPr>
        <w:t>] «Д. І. Чижевський: і</w:t>
      </w:r>
      <w:r w:rsidRPr="00DB4034">
        <w:rPr>
          <w:rStyle w:val="apple-converted-space"/>
          <w:rFonts w:ascii="Times New Roman" w:hAnsi="Times New Roman"/>
          <w:color w:val="000000"/>
          <w:sz w:val="28"/>
          <w:szCs w:val="28"/>
          <w:shd w:val="clear" w:color="auto" w:fill="FFFFFF"/>
        </w:rPr>
        <w:t>мпульси філолога й філософа в історії компаративістичних досліджень</w:t>
      </w:r>
      <w:r w:rsidRPr="00DB4034">
        <w:rPr>
          <w:rFonts w:ascii="Times New Roman" w:hAnsi="Times New Roman"/>
          <w:sz w:val="28"/>
          <w:szCs w:val="28"/>
        </w:rPr>
        <w:t>» (Мюнхен, 2007) [</w:t>
      </w:r>
      <w:r>
        <w:rPr>
          <w:rFonts w:ascii="Times New Roman" w:hAnsi="Times New Roman"/>
          <w:sz w:val="28"/>
          <w:szCs w:val="28"/>
        </w:rPr>
        <w:t>353</w:t>
      </w:r>
      <w:r w:rsidRPr="00DB4034">
        <w:rPr>
          <w:rStyle w:val="apple-converted-space"/>
          <w:rFonts w:ascii="Times New Roman" w:hAnsi="Times New Roman"/>
          <w:color w:val="000000"/>
          <w:sz w:val="28"/>
          <w:szCs w:val="28"/>
          <w:shd w:val="clear" w:color="auto" w:fill="FFFFFF"/>
        </w:rPr>
        <w:t xml:space="preserve">], </w:t>
      </w:r>
      <w:r w:rsidRPr="00DB4034">
        <w:rPr>
          <w:rFonts w:ascii="Times New Roman" w:hAnsi="Times New Roman"/>
          <w:color w:val="000000"/>
          <w:sz w:val="28"/>
          <w:szCs w:val="28"/>
        </w:rPr>
        <w:t>«Роман Якобсон, Дмитрий Чижевский и пути становления филологии русского зарубежья: поиски, диалоги, конфликты»</w:t>
      </w:r>
      <w:r w:rsidRPr="00DB4034">
        <w:rPr>
          <w:rFonts w:ascii="Times New Roman" w:hAnsi="Times New Roman"/>
          <w:color w:val="000000"/>
          <w:sz w:val="28"/>
          <w:szCs w:val="28"/>
          <w:lang w:val="en-US"/>
        </w:rPr>
        <w:t> </w:t>
      </w:r>
      <w:r w:rsidRPr="00DB4034">
        <w:rPr>
          <w:rFonts w:ascii="Times New Roman" w:hAnsi="Times New Roman"/>
          <w:color w:val="000000"/>
          <w:sz w:val="28"/>
          <w:szCs w:val="28"/>
        </w:rPr>
        <w:t>(Москва, 2013) [</w:t>
      </w:r>
      <w:r>
        <w:rPr>
          <w:rFonts w:ascii="Times New Roman" w:hAnsi="Times New Roman"/>
          <w:color w:val="000000"/>
          <w:sz w:val="28"/>
          <w:szCs w:val="28"/>
        </w:rPr>
        <w:t>170</w:t>
      </w:r>
      <w:r w:rsidRPr="00DB4034">
        <w:rPr>
          <w:rFonts w:ascii="Times New Roman" w:hAnsi="Times New Roman"/>
          <w:color w:val="000000"/>
          <w:sz w:val="28"/>
          <w:szCs w:val="28"/>
        </w:rPr>
        <w:t xml:space="preserve">], </w:t>
      </w:r>
      <w:r w:rsidRPr="00DB4034">
        <w:rPr>
          <w:rFonts w:ascii="Times New Roman" w:hAnsi="Times New Roman"/>
          <w:sz w:val="28"/>
          <w:szCs w:val="28"/>
        </w:rPr>
        <w:t>«Історико-філософські читання, присвячені 120-річчю від дня народження Дмитра Чижевського» (Київ, 2014) [</w:t>
      </w:r>
      <w:r>
        <w:rPr>
          <w:rFonts w:ascii="Times New Roman" w:hAnsi="Times New Roman"/>
          <w:sz w:val="28"/>
          <w:szCs w:val="28"/>
        </w:rPr>
        <w:t>57</w:t>
      </w:r>
      <w:r w:rsidRPr="00DB4034">
        <w:rPr>
          <w:rFonts w:ascii="Times New Roman" w:hAnsi="Times New Roman"/>
          <w:sz w:val="28"/>
          <w:szCs w:val="28"/>
        </w:rPr>
        <w:t>]. Як видно, спадщина Д. Чижевського в сучасному науковому світі викликає й досі дискусії вчених, спонукає їх до більш глибокого дослідження його творчості й діяльності.</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DB4034">
        <w:rPr>
          <w:rFonts w:ascii="Times New Roman" w:hAnsi="Times New Roman"/>
          <w:sz w:val="28"/>
          <w:szCs w:val="28"/>
        </w:rPr>
        <w:t xml:space="preserve"> цей період вивчення архівної спадщини Д. Чижевського також активно розвивається. Насамперед це стосується вивчення його приватної бібліотеки в Галле, яка ще не була каталогізованою. Відповідно до звіту А. Августина, каталогізація книг українського вченого являла собою надзвичайну складність через спеціалізацію назв, тобто великий діапазон наукових галузей (від філософських і теологічних до мовознавчих і літературознавчих), а також багато іншомовних джерел [</w:t>
      </w:r>
      <w:r>
        <w:rPr>
          <w:rFonts w:ascii="Times New Roman" w:hAnsi="Times New Roman"/>
          <w:sz w:val="28"/>
          <w:szCs w:val="28"/>
        </w:rPr>
        <w:t>1</w:t>
      </w:r>
      <w:r w:rsidRPr="00DB4034">
        <w:rPr>
          <w:rFonts w:ascii="Times New Roman" w:hAnsi="Times New Roman"/>
          <w:sz w:val="28"/>
          <w:szCs w:val="28"/>
          <w:shd w:val="clear" w:color="auto" w:fill="FFFFFF"/>
        </w:rPr>
        <w:t>, с.</w:t>
      </w:r>
      <w:r w:rsidRPr="00DB4034">
        <w:rPr>
          <w:rFonts w:ascii="Times New Roman" w:hAnsi="Times New Roman"/>
          <w:sz w:val="28"/>
          <w:szCs w:val="28"/>
          <w:shd w:val="clear" w:color="auto" w:fill="FFFFFF"/>
          <w:lang w:val="ru-RU"/>
        </w:rPr>
        <w:t> </w:t>
      </w:r>
      <w:r w:rsidRPr="00DB4034">
        <w:rPr>
          <w:rFonts w:ascii="Times New Roman" w:hAnsi="Times New Roman"/>
          <w:sz w:val="28"/>
          <w:szCs w:val="28"/>
          <w:shd w:val="clear" w:color="auto" w:fill="FFFFFF"/>
        </w:rPr>
        <w:t>522</w:t>
      </w:r>
      <w:r w:rsidRPr="00DB4034">
        <w:rPr>
          <w:rFonts w:ascii="Times New Roman" w:hAnsi="Times New Roman"/>
          <w:sz w:val="28"/>
          <w:szCs w:val="28"/>
        </w:rPr>
        <w:t>]. Утім працівникам бібліотеки вдалося завершити каталогізацію матеріалів, окрім тих книг, титульні сторінки яких були втрачені, що унеможливило їх каталогізацію. Але таких примірників залишилося біля 75. Невдовзі після цього звіту побачила світ колективна монографія «Дмитро Іванович Чижевський і його приватна бібліотека в Галле», присвячена здебільшого бібліографічному опису Галльської бібліотеки Д. Чижевського [</w:t>
      </w:r>
      <w:r>
        <w:rPr>
          <w:rFonts w:ascii="Times New Roman" w:hAnsi="Times New Roman"/>
          <w:sz w:val="28"/>
          <w:szCs w:val="28"/>
        </w:rPr>
        <w:t>329</w:t>
      </w:r>
      <w:r w:rsidRPr="006A7CE1">
        <w:rPr>
          <w:rFonts w:ascii="Times New Roman" w:hAnsi="Times New Roman"/>
          <w:sz w:val="28"/>
          <w:szCs w:val="28"/>
        </w:rPr>
        <w:t>]</w:t>
      </w:r>
      <w:r w:rsidRPr="00DB4034">
        <w:rPr>
          <w:rFonts w:ascii="Times New Roman" w:hAnsi="Times New Roman"/>
          <w:sz w:val="28"/>
          <w:szCs w:val="28"/>
        </w:rPr>
        <w:t>.</w:t>
      </w:r>
    </w:p>
    <w:p w:rsidR="00901143" w:rsidRPr="006A7CE1"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Вивчаючи ступінь дослідження нашої проблематики, необхідно також назвати монографії присвячені Д. Чижевському, які сприяють кращому вивченню його науково-педагогічної діяльності. Так, у праці О. Бистрової «</w:t>
      </w:r>
      <w:r w:rsidRPr="00DB4034">
        <w:rPr>
          <w:rFonts w:ascii="Times New Roman" w:hAnsi="Times New Roman"/>
          <w:color w:val="000000"/>
          <w:sz w:val="28"/>
          <w:szCs w:val="28"/>
          <w:lang w:eastAsia="uk-UA"/>
        </w:rPr>
        <w:t>Поетикальна парадигма романної прози Ф. Достоєвського в аспекті теоретичних ідей Д. Чижевського</w:t>
      </w:r>
      <w:r w:rsidRPr="00DB4034">
        <w:rPr>
          <w:rFonts w:ascii="Times New Roman" w:hAnsi="Times New Roman"/>
          <w:sz w:val="28"/>
          <w:szCs w:val="28"/>
        </w:rPr>
        <w:t>», крім літературознавчих проблем у творчості вченого, значну увагу присвячено аналізу його психолого-виховним ідеям в рецепції творчості Ф. Достоєвського [</w:t>
      </w:r>
      <w:r>
        <w:rPr>
          <w:rFonts w:ascii="Times New Roman" w:hAnsi="Times New Roman"/>
          <w:sz w:val="28"/>
          <w:szCs w:val="28"/>
        </w:rPr>
        <w:t>16</w:t>
      </w:r>
      <w:r>
        <w:rPr>
          <w:rFonts w:ascii="Times New Roman" w:hAnsi="Times New Roman"/>
          <w:color w:val="000000"/>
          <w:sz w:val="28"/>
          <w:szCs w:val="28"/>
          <w:lang w:eastAsia="uk-UA"/>
        </w:rPr>
        <w:t>]. У</w:t>
      </w:r>
      <w:r w:rsidRPr="00DB4034">
        <w:rPr>
          <w:rFonts w:ascii="Times New Roman" w:hAnsi="Times New Roman"/>
          <w:color w:val="000000"/>
          <w:sz w:val="28"/>
          <w:szCs w:val="28"/>
          <w:lang w:eastAsia="uk-UA"/>
        </w:rPr>
        <w:t xml:space="preserve"> монографії російської дослідниці Н. Над’ярних «</w:t>
      </w:r>
      <w:r w:rsidRPr="00DB4034">
        <w:rPr>
          <w:rFonts w:ascii="Times New Roman" w:hAnsi="Times New Roman"/>
          <w:color w:val="000000"/>
          <w:sz w:val="28"/>
          <w:szCs w:val="28"/>
          <w:shd w:val="clear" w:color="auto" w:fill="FFFFFF"/>
        </w:rPr>
        <w:t xml:space="preserve">Дмитрий </w:t>
      </w:r>
      <w:r w:rsidRPr="006A7CE1">
        <w:rPr>
          <w:rStyle w:val="Emphasis"/>
          <w:rFonts w:ascii="Times New Roman" w:hAnsi="Times New Roman"/>
          <w:i w:val="0"/>
          <w:color w:val="000000"/>
          <w:sz w:val="28"/>
          <w:szCs w:val="28"/>
          <w:shd w:val="clear" w:color="auto" w:fill="FFFFFF"/>
        </w:rPr>
        <w:t>Чижевский</w:t>
      </w:r>
      <w:r w:rsidRPr="006A7CE1">
        <w:rPr>
          <w:rFonts w:ascii="Times New Roman" w:hAnsi="Times New Roman"/>
          <w:i/>
          <w:color w:val="000000"/>
          <w:sz w:val="28"/>
          <w:szCs w:val="28"/>
          <w:shd w:val="clear" w:color="auto" w:fill="FFFFFF"/>
        </w:rPr>
        <w:t xml:space="preserve">. </w:t>
      </w:r>
      <w:r w:rsidRPr="00DB4034">
        <w:rPr>
          <w:rFonts w:ascii="Times New Roman" w:hAnsi="Times New Roman"/>
          <w:color w:val="000000"/>
          <w:sz w:val="28"/>
          <w:szCs w:val="28"/>
          <w:shd w:val="clear" w:color="auto" w:fill="FFFFFF"/>
        </w:rPr>
        <w:t>Единство смысла</w:t>
      </w:r>
      <w:r w:rsidRPr="00DB4034">
        <w:rPr>
          <w:rFonts w:ascii="Times New Roman" w:hAnsi="Times New Roman"/>
          <w:color w:val="000000"/>
          <w:sz w:val="28"/>
          <w:szCs w:val="28"/>
          <w:lang w:eastAsia="uk-UA"/>
        </w:rPr>
        <w:t>» попри аналіз основних етапів діяльності Д. Ч</w:t>
      </w:r>
      <w:r w:rsidRPr="00DB4034">
        <w:rPr>
          <w:rFonts w:ascii="Times New Roman" w:hAnsi="Times New Roman"/>
          <w:sz w:val="28"/>
          <w:szCs w:val="28"/>
        </w:rPr>
        <w:t>ижевського,</w:t>
      </w:r>
      <w:r w:rsidRPr="00DB4034">
        <w:rPr>
          <w:rFonts w:ascii="Times New Roman" w:hAnsi="Times New Roman"/>
        </w:rPr>
        <w:t xml:space="preserve"> </w:t>
      </w:r>
      <w:r w:rsidRPr="00DB4034">
        <w:rPr>
          <w:rFonts w:ascii="Times New Roman" w:hAnsi="Times New Roman"/>
          <w:color w:val="000000"/>
          <w:sz w:val="28"/>
          <w:szCs w:val="28"/>
          <w:lang w:eastAsia="uk-UA"/>
        </w:rPr>
        <w:t>розкрито його філологічні погляди, насамперед в галузі русистики й україністики. Оригінальним є й аналіз авторки його філологічної школи, що базується на філософській герменевтиці й антропології, пов’язаних з лінгвістикою та історією [</w:t>
      </w:r>
      <w:r>
        <w:rPr>
          <w:rFonts w:ascii="Times New Roman" w:hAnsi="Times New Roman"/>
          <w:color w:val="000000"/>
          <w:sz w:val="28"/>
          <w:szCs w:val="28"/>
          <w:lang w:eastAsia="uk-UA"/>
        </w:rPr>
        <w:t>181</w:t>
      </w:r>
      <w:r w:rsidRPr="00DB4034">
        <w:rPr>
          <w:rFonts w:ascii="Times New Roman" w:hAnsi="Times New Roman"/>
          <w:color w:val="000000"/>
          <w:sz w:val="28"/>
          <w:szCs w:val="28"/>
          <w:lang w:val="ru-RU" w:eastAsia="uk-UA"/>
        </w:rPr>
        <w:t>]</w:t>
      </w:r>
      <w:r w:rsidRPr="00DB4034">
        <w:rPr>
          <w:rFonts w:ascii="Times New Roman" w:hAnsi="Times New Roman"/>
          <w:color w:val="000000"/>
          <w:sz w:val="28"/>
          <w:szCs w:val="28"/>
          <w:lang w:eastAsia="uk-UA"/>
        </w:rPr>
        <w:t>. У книзі В. Янцена «</w:t>
      </w:r>
      <w:r w:rsidRPr="00DB4034">
        <w:rPr>
          <w:rFonts w:ascii="Times New Roman" w:hAnsi="Times New Roman"/>
          <w:color w:val="000000"/>
          <w:spacing w:val="4"/>
          <w:sz w:val="28"/>
          <w:szCs w:val="28"/>
          <w:shd w:val="clear" w:color="auto" w:fill="FFFFFF"/>
        </w:rPr>
        <w:t>Неизвестный Чижевский. Обзор неопубликованных трудов</w:t>
      </w:r>
      <w:r w:rsidRPr="00DB4034">
        <w:rPr>
          <w:rFonts w:ascii="Times New Roman" w:hAnsi="Times New Roman"/>
          <w:color w:val="000000"/>
          <w:sz w:val="28"/>
          <w:szCs w:val="28"/>
          <w:lang w:eastAsia="uk-UA"/>
        </w:rPr>
        <w:t>» на основі архівних матеріалів подано аналіз невиданих праць вченого, висвітлено плани його майбутніх досліджень, які так і не були реалізовані, а також приділено увагу германославістичним студіям Д. Чижевського [</w:t>
      </w:r>
      <w:r>
        <w:rPr>
          <w:rFonts w:ascii="Times New Roman" w:hAnsi="Times New Roman"/>
          <w:color w:val="000000"/>
          <w:sz w:val="28"/>
          <w:szCs w:val="28"/>
          <w:lang w:eastAsia="uk-UA"/>
        </w:rPr>
        <w:t>314] У</w:t>
      </w:r>
      <w:r w:rsidRPr="00DB4034">
        <w:rPr>
          <w:rFonts w:ascii="Times New Roman" w:hAnsi="Times New Roman"/>
          <w:color w:val="000000"/>
          <w:sz w:val="28"/>
          <w:szCs w:val="28"/>
          <w:lang w:eastAsia="uk-UA"/>
        </w:rPr>
        <w:t xml:space="preserve"> колективній монографії «</w:t>
      </w:r>
      <w:r w:rsidRPr="00DB4034">
        <w:rPr>
          <w:rFonts w:ascii="Times New Roman" w:hAnsi="Times New Roman"/>
          <w:sz w:val="28"/>
          <w:szCs w:val="28"/>
        </w:rPr>
        <w:t>Дмитро Іванович Чижевський і його сучасники. Листи, спогади</w:t>
      </w:r>
      <w:r w:rsidRPr="00DB4034">
        <w:rPr>
          <w:rFonts w:ascii="Times New Roman" w:hAnsi="Times New Roman"/>
          <w:color w:val="000000"/>
          <w:sz w:val="28"/>
          <w:szCs w:val="28"/>
          <w:lang w:eastAsia="uk-UA"/>
        </w:rPr>
        <w:t>» можна знайти багато детальної інформації про професійну й наукову діяльність Д. Чижевського у різні періоди його життя [</w:t>
      </w:r>
      <w:r>
        <w:rPr>
          <w:rFonts w:ascii="Times New Roman" w:hAnsi="Times New Roman"/>
          <w:color w:val="000000"/>
          <w:sz w:val="28"/>
          <w:szCs w:val="28"/>
          <w:lang w:eastAsia="uk-UA"/>
        </w:rPr>
        <w:t>95</w:t>
      </w:r>
      <w:r w:rsidRPr="00DB4034">
        <w:rPr>
          <w:rFonts w:ascii="Times New Roman" w:hAnsi="Times New Roman"/>
          <w:sz w:val="28"/>
          <w:szCs w:val="28"/>
        </w:rPr>
        <w:t>]. До 120-річчя вченого в Кіровограді було видано навчально-методичний посібник «Наш земляк Дмитро Чижевський – видатний учений-енциклопедист, філософ та історик культури й науки» [</w:t>
      </w:r>
      <w:r>
        <w:rPr>
          <w:rFonts w:ascii="Times New Roman" w:hAnsi="Times New Roman"/>
          <w:sz w:val="28"/>
          <w:szCs w:val="28"/>
        </w:rPr>
        <w:t>186</w:t>
      </w:r>
      <w:r w:rsidRPr="00DB4034">
        <w:rPr>
          <w:rFonts w:ascii="Times New Roman" w:hAnsi="Times New Roman"/>
          <w:sz w:val="28"/>
          <w:szCs w:val="28"/>
        </w:rPr>
        <w:t>]. У цьому посібнику, не дивлячись на науково-популярний виклад, вміщено маловідомий матеріал про життя Д. Чижевського, передусім про його шкільні та університетські роки . У монографії С. Бельфедта «Дмитро Чижевський і Людольф Мюллер спогади: Захід, Схід» подано маловідомі факти з життя двох філософів, які належали до різних національних культур, але любили слов’янську культуру і хотіли її вивчати, не дивлячись на різні суспільно-політичні й економічні обставини (еміграція, війна, переїзди, безгрошів’я тощо) [</w:t>
      </w:r>
      <w:r>
        <w:rPr>
          <w:rFonts w:ascii="Times New Roman" w:hAnsi="Times New Roman"/>
          <w:sz w:val="28"/>
          <w:szCs w:val="28"/>
        </w:rPr>
        <w:t>318</w:t>
      </w:r>
      <w:r w:rsidRPr="00DB4034">
        <w:rPr>
          <w:rFonts w:ascii="Times New Roman" w:hAnsi="Times New Roman"/>
          <w:sz w:val="28"/>
          <w:szCs w:val="28"/>
        </w:rPr>
        <w:t>]</w:t>
      </w:r>
      <w:r w:rsidRPr="006A7CE1">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E82A02">
        <w:rPr>
          <w:rFonts w:ascii="Times New Roman" w:hAnsi="Times New Roman"/>
          <w:sz w:val="28"/>
          <w:szCs w:val="28"/>
        </w:rPr>
        <w:t>Слід зауважити, що п</w:t>
      </w:r>
      <w:r w:rsidRPr="00DB4034">
        <w:rPr>
          <w:rFonts w:ascii="Times New Roman" w:hAnsi="Times New Roman"/>
          <w:sz w:val="28"/>
          <w:szCs w:val="28"/>
        </w:rPr>
        <w:t>едагогічному аспектові дослідження спадщини й діяльності Д. Чижевського приділено значно менше уваги. Відзначимо кілька праць О. Блашків</w:t>
      </w:r>
      <w:r w:rsidRPr="00DB4034">
        <w:rPr>
          <w:rFonts w:ascii="Times New Roman" w:hAnsi="Times New Roman"/>
          <w:sz w:val="28"/>
          <w:szCs w:val="28"/>
          <w:lang w:val="en-US"/>
        </w:rPr>
        <w:t> </w:t>
      </w:r>
      <w:r w:rsidRPr="00DB4034">
        <w:rPr>
          <w:rFonts w:ascii="Times New Roman" w:hAnsi="Times New Roman"/>
          <w:sz w:val="28"/>
          <w:szCs w:val="28"/>
        </w:rPr>
        <w:t>[1], В. Лучкевич</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161</w:t>
      </w:r>
      <w:r w:rsidRPr="00DB4034">
        <w:rPr>
          <w:rFonts w:ascii="Times New Roman" w:hAnsi="Times New Roman"/>
          <w:sz w:val="28"/>
          <w:szCs w:val="28"/>
        </w:rPr>
        <w:t>], у яких розкрито внесок Д. Чижевського у дослідження спадщини Я. А. Коменського; статті В. Кеміня</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124</w:t>
      </w:r>
      <w:r w:rsidRPr="00DB4034">
        <w:rPr>
          <w:rFonts w:ascii="Times New Roman" w:hAnsi="Times New Roman"/>
          <w:sz w:val="28"/>
          <w:szCs w:val="28"/>
        </w:rPr>
        <w:t>], Р. Мниха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175</w:t>
      </w:r>
      <w:r w:rsidRPr="00DB4034">
        <w:rPr>
          <w:rFonts w:ascii="Times New Roman" w:hAnsi="Times New Roman"/>
          <w:sz w:val="28"/>
          <w:szCs w:val="28"/>
        </w:rPr>
        <w:t>], у яких аналізується науково-педагог</w:t>
      </w:r>
      <w:r>
        <w:rPr>
          <w:rFonts w:ascii="Times New Roman" w:hAnsi="Times New Roman"/>
          <w:sz w:val="28"/>
          <w:szCs w:val="28"/>
        </w:rPr>
        <w:t xml:space="preserve">ічна діяльність Д. Чижевського </w:t>
      </w:r>
      <w:r w:rsidRPr="00DB4034">
        <w:rPr>
          <w:rFonts w:ascii="Times New Roman" w:hAnsi="Times New Roman"/>
          <w:sz w:val="28"/>
          <w:szCs w:val="28"/>
        </w:rPr>
        <w:t xml:space="preserve"> на певних етапах його життя.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Отже, як показав історіографічний аналіз, наукова спадщина і життєвий шлях Д. Чижев</w:t>
      </w:r>
      <w:r>
        <w:rPr>
          <w:rFonts w:ascii="Times New Roman" w:hAnsi="Times New Roman"/>
          <w:sz w:val="28"/>
          <w:szCs w:val="28"/>
        </w:rPr>
        <w:t>ського доволі ґрунтовно вивчені</w:t>
      </w:r>
      <w:r w:rsidRPr="00DB4034">
        <w:rPr>
          <w:rFonts w:ascii="Times New Roman" w:hAnsi="Times New Roman"/>
          <w:sz w:val="28"/>
          <w:szCs w:val="28"/>
        </w:rPr>
        <w:t>. У сучасному чижевськознавстві найбільш репрезентативними є літературознавчі, компаративно-славістичні, філософські й культурологічні студії. Однак педагогічна складова чижевськознавства в Україні є недостатньо вивченою і потребує детального аналізу, позаяк з ім’ям Д. Чижевського пов’язана діяльність багатьох відомих як українських, так і зарубіжних навчальних закладів – Високого педагогічного інституту імені Михайла Драгоманова (Прага), Вільного українського університету (Прага), Галльського університету, Марбурзького університету</w:t>
      </w:r>
      <w:r>
        <w:rPr>
          <w:rFonts w:ascii="Times New Roman" w:hAnsi="Times New Roman"/>
          <w:sz w:val="28"/>
          <w:szCs w:val="28"/>
        </w:rPr>
        <w:t>, Гарвардського університету, Гейдельбер</w:t>
      </w:r>
      <w:r w:rsidRPr="00DB4034">
        <w:rPr>
          <w:rFonts w:ascii="Times New Roman" w:hAnsi="Times New Roman"/>
          <w:sz w:val="28"/>
          <w:szCs w:val="28"/>
        </w:rPr>
        <w:t>зького університету та ін., у яких він виховав не одне покоління студентів, аспірантів, докторантів з таких спеціальностей, як філософія, славістика, педагогіка, філологія та видав ряд підручників з окреслених дисциплін.</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1.2 Джерельна база дослідження</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Фундаментом будь-якого педагогічного дослідження, особливо історико-педагогічного, є джерельна база – продукт соціальної діяльності що дає змогу опосередковано пізнати суспільні процеси навчання й виховання, за якими неможливо безпосередньо спостерігати чи експериментально перевірити </w:t>
      </w:r>
      <w:r w:rsidRPr="00142CA9">
        <w:rPr>
          <w:rFonts w:ascii="Times New Roman" w:hAnsi="Times New Roman"/>
          <w:sz w:val="28"/>
          <w:szCs w:val="28"/>
        </w:rPr>
        <w:t>[216, с.</w:t>
      </w:r>
      <w:r w:rsidRPr="00DB4034">
        <w:rPr>
          <w:rFonts w:ascii="Times New Roman" w:hAnsi="Times New Roman"/>
          <w:sz w:val="28"/>
          <w:szCs w:val="28"/>
          <w:lang w:val="ru-RU"/>
        </w:rPr>
        <w:t> </w:t>
      </w:r>
      <w:r w:rsidRPr="00142CA9">
        <w:rPr>
          <w:rFonts w:ascii="Times New Roman" w:hAnsi="Times New Roman"/>
          <w:sz w:val="28"/>
          <w:szCs w:val="28"/>
        </w:rPr>
        <w:t xml:space="preserve">91]. </w:t>
      </w:r>
      <w:r w:rsidRPr="00DB4034">
        <w:rPr>
          <w:rFonts w:ascii="Times New Roman" w:hAnsi="Times New Roman"/>
          <w:sz w:val="28"/>
          <w:szCs w:val="28"/>
        </w:rPr>
        <w:t>Водночас у педагогічній історіографії історичне джерело виступає і як предмет дослідження, тобто несе в собі інформацію про різні факти історичної дійсності, і як засіб для розкриття певних педагогічних ідей, фактів і явищ. Діапазон джерельної бази історії педагогіки є достатньо великий з огляду на наявність різних груп джерел, що сприяє науковцям у багатоаспектному вивченні предмета дослідження [</w:t>
      </w:r>
      <w:r>
        <w:rPr>
          <w:rFonts w:ascii="Times New Roman" w:hAnsi="Times New Roman"/>
          <w:sz w:val="28"/>
          <w:szCs w:val="28"/>
        </w:rPr>
        <w:t>81</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DB4034">
        <w:rPr>
          <w:rFonts w:ascii="Times New Roman" w:hAnsi="Times New Roman"/>
          <w:sz w:val="28"/>
          <w:szCs w:val="28"/>
        </w:rPr>
        <w:t xml:space="preserve"> сучасній історико-педагогічній науці не існує єдиного підходу до класифікації джерел, оскільки в основу їх групування можуть бути покладенні різні ознаки. Так, одній з перших ґрунтовних класифікацій О.</w:t>
      </w:r>
      <w:r w:rsidRPr="00DB4034">
        <w:rPr>
          <w:rFonts w:ascii="Times New Roman" w:hAnsi="Times New Roman"/>
        </w:rPr>
        <w:t> </w:t>
      </w:r>
      <w:r w:rsidRPr="00DB4034">
        <w:rPr>
          <w:rFonts w:ascii="Times New Roman" w:hAnsi="Times New Roman"/>
          <w:sz w:val="28"/>
          <w:szCs w:val="28"/>
        </w:rPr>
        <w:t>Лаппо-Данилевського джерела згруповано за критерієм функціонування (засоби та результати праці); за походженням</w:t>
      </w:r>
      <w:r>
        <w:rPr>
          <w:rFonts w:ascii="Times New Roman" w:hAnsi="Times New Roman"/>
          <w:sz w:val="28"/>
          <w:szCs w:val="28"/>
        </w:rPr>
        <w:t xml:space="preserve"> </w:t>
      </w:r>
      <w:r w:rsidRPr="00DB4034">
        <w:rPr>
          <w:rFonts w:ascii="Times New Roman" w:hAnsi="Times New Roman"/>
          <w:sz w:val="28"/>
          <w:szCs w:val="28"/>
        </w:rPr>
        <w:t>(вітчизняні</w:t>
      </w:r>
      <w:r>
        <w:rPr>
          <w:rFonts w:ascii="Times New Roman" w:hAnsi="Times New Roman"/>
          <w:sz w:val="28"/>
          <w:szCs w:val="28"/>
        </w:rPr>
        <w:t xml:space="preserve"> </w:t>
      </w:r>
      <w:r w:rsidRPr="00DB4034">
        <w:rPr>
          <w:rFonts w:ascii="Times New Roman" w:hAnsi="Times New Roman"/>
          <w:sz w:val="28"/>
          <w:szCs w:val="28"/>
        </w:rPr>
        <w:t>й іноземні) за хронологією (певні часові відрізки) [</w:t>
      </w:r>
      <w:r>
        <w:rPr>
          <w:rFonts w:ascii="Times New Roman" w:hAnsi="Times New Roman"/>
          <w:sz w:val="28"/>
          <w:szCs w:val="28"/>
        </w:rPr>
        <w:t>150, с. 22-23</w:t>
      </w:r>
      <w:r w:rsidRPr="00DB4034">
        <w:rPr>
          <w:rFonts w:ascii="Times New Roman" w:hAnsi="Times New Roman"/>
          <w:sz w:val="28"/>
          <w:szCs w:val="28"/>
        </w:rPr>
        <w:t>]. У класифікації К. Васильєва, яка є доволі розповсюдженою серед істориків педагогіки, що займаються вивчення</w:t>
      </w:r>
      <w:r>
        <w:rPr>
          <w:rFonts w:ascii="Times New Roman" w:hAnsi="Times New Roman"/>
          <w:sz w:val="28"/>
          <w:szCs w:val="28"/>
        </w:rPr>
        <w:t>м</w:t>
      </w:r>
      <w:r w:rsidRPr="00DB4034">
        <w:rPr>
          <w:rFonts w:ascii="Times New Roman" w:hAnsi="Times New Roman"/>
          <w:sz w:val="28"/>
          <w:szCs w:val="28"/>
        </w:rPr>
        <w:t xml:space="preserve"> архівних матеріалів,</w:t>
      </w:r>
      <w:r>
        <w:rPr>
          <w:rFonts w:ascii="Times New Roman" w:hAnsi="Times New Roman"/>
          <w:sz w:val="28"/>
          <w:szCs w:val="28"/>
        </w:rPr>
        <w:t xml:space="preserve"> </w:t>
      </w:r>
      <w:r w:rsidRPr="00DB4034">
        <w:rPr>
          <w:rFonts w:ascii="Times New Roman" w:hAnsi="Times New Roman"/>
          <w:sz w:val="28"/>
          <w:szCs w:val="28"/>
        </w:rPr>
        <w:t>базується на прагматичних критеріях відбору інформації – цільовому призначенні змісту інформації у взаємозв’язку з її формою [</w:t>
      </w:r>
      <w:r>
        <w:rPr>
          <w:rFonts w:ascii="Times New Roman" w:hAnsi="Times New Roman"/>
          <w:sz w:val="28"/>
          <w:szCs w:val="28"/>
        </w:rPr>
        <w:t>42</w:t>
      </w:r>
      <w:r w:rsidRPr="00DB4034">
        <w:rPr>
          <w:rFonts w:ascii="Times New Roman" w:hAnsi="Times New Roman"/>
          <w:sz w:val="28"/>
          <w:szCs w:val="28"/>
        </w:rPr>
        <w:t>, с.146]. Отже, цей науковець виділяє дві групи архівних джерел: первинні, куди відносить нормативні документи навчальних закладів та установ і вторинні – особисті документи, м</w:t>
      </w:r>
      <w:r>
        <w:rPr>
          <w:rFonts w:ascii="Times New Roman" w:hAnsi="Times New Roman"/>
          <w:sz w:val="28"/>
          <w:szCs w:val="28"/>
        </w:rPr>
        <w:t>емуари, статистичні дані тощо. У</w:t>
      </w:r>
      <w:r w:rsidRPr="00DB4034">
        <w:rPr>
          <w:rFonts w:ascii="Times New Roman" w:hAnsi="Times New Roman"/>
          <w:sz w:val="28"/>
          <w:szCs w:val="28"/>
        </w:rPr>
        <w:t xml:space="preserve"> цьому ж контексті слід назвати й класифікацію Умберт</w:t>
      </w:r>
      <w:r>
        <w:rPr>
          <w:rFonts w:ascii="Times New Roman" w:hAnsi="Times New Roman"/>
          <w:sz w:val="28"/>
          <w:szCs w:val="28"/>
        </w:rPr>
        <w:t>о Еко, італійського дослідника і</w:t>
      </w:r>
      <w:r w:rsidRPr="00DB4034">
        <w:rPr>
          <w:rFonts w:ascii="Times New Roman" w:hAnsi="Times New Roman"/>
          <w:sz w:val="28"/>
          <w:szCs w:val="28"/>
        </w:rPr>
        <w:t xml:space="preserve"> письменника, який відмічає, що при роботі з книжковими виданнями першоджерелом виступає першовидання або академічне видання тексту, а вторинними джерелами слугують перевидання, різного виду праці про першоджерела, їх аналіз й інтерпретація [</w:t>
      </w:r>
      <w:r>
        <w:rPr>
          <w:rFonts w:ascii="Times New Roman" w:hAnsi="Times New Roman"/>
          <w:sz w:val="28"/>
          <w:szCs w:val="28"/>
        </w:rPr>
        <w:t>306</w:t>
      </w:r>
      <w:r w:rsidRPr="00DB4034">
        <w:rPr>
          <w:rFonts w:ascii="Times New Roman" w:hAnsi="Times New Roman"/>
          <w:sz w:val="28"/>
          <w:szCs w:val="28"/>
        </w:rPr>
        <w:t>, с. 65].</w:t>
      </w:r>
    </w:p>
    <w:p w:rsidR="00901143" w:rsidRPr="00C27403" w:rsidRDefault="00901143" w:rsidP="00C27403">
      <w:pPr>
        <w:spacing w:after="0" w:line="360" w:lineRule="auto"/>
        <w:ind w:firstLine="709"/>
        <w:jc w:val="both"/>
        <w:rPr>
          <w:rFonts w:ascii="Times New Roman" w:hAnsi="Times New Roman"/>
          <w:sz w:val="28"/>
          <w:szCs w:val="28"/>
        </w:rPr>
      </w:pPr>
      <w:r w:rsidRPr="00DB4034">
        <w:rPr>
          <w:rFonts w:ascii="Times New Roman" w:hAnsi="Times New Roman"/>
          <w:sz w:val="28"/>
          <w:szCs w:val="28"/>
        </w:rPr>
        <w:t>Як показав аналіз сучасної наукової літератури історіографічного характеру, більшість українських дослідників (О. Адаменко [</w:t>
      </w:r>
      <w:r>
        <w:rPr>
          <w:rFonts w:ascii="Times New Roman" w:hAnsi="Times New Roman"/>
          <w:sz w:val="28"/>
          <w:szCs w:val="28"/>
        </w:rPr>
        <w:t>3</w:t>
      </w:r>
      <w:r w:rsidRPr="00DB4034">
        <w:rPr>
          <w:rFonts w:ascii="Times New Roman" w:hAnsi="Times New Roman"/>
          <w:sz w:val="28"/>
          <w:szCs w:val="28"/>
        </w:rPr>
        <w:t>], Л. Голубнича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68</w:t>
      </w:r>
      <w:r w:rsidRPr="00DB4034">
        <w:rPr>
          <w:rFonts w:ascii="Times New Roman" w:hAnsi="Times New Roman"/>
          <w:sz w:val="28"/>
          <w:szCs w:val="28"/>
        </w:rPr>
        <w:t>], Н. Гупан [</w:t>
      </w:r>
      <w:r>
        <w:rPr>
          <w:rFonts w:ascii="Times New Roman" w:hAnsi="Times New Roman"/>
          <w:sz w:val="28"/>
          <w:szCs w:val="28"/>
        </w:rPr>
        <w:t>82]</w:t>
      </w:r>
      <w:r w:rsidRPr="00DB4034">
        <w:rPr>
          <w:rFonts w:ascii="Times New Roman" w:hAnsi="Times New Roman"/>
          <w:sz w:val="28"/>
          <w:szCs w:val="28"/>
        </w:rPr>
        <w:t>) опираються на класифікацію Д. Раскіна, який взяв за основу типові критерії класифікації джерел та виокремив такі групи: писемні, речові й усні. Для історико-педагогічних досліджень найбільш важливими є писемні джерела, які Д. Раскін розбив на роди:</w:t>
      </w:r>
      <w:r>
        <w:rPr>
          <w:rFonts w:ascii="Times New Roman" w:hAnsi="Times New Roman"/>
          <w:sz w:val="28"/>
          <w:szCs w:val="28"/>
        </w:rPr>
        <w:t xml:space="preserve"> </w:t>
      </w:r>
      <w:r w:rsidRPr="00DB4034">
        <w:rPr>
          <w:rFonts w:ascii="Times New Roman" w:hAnsi="Times New Roman"/>
          <w:sz w:val="28"/>
          <w:szCs w:val="28"/>
        </w:rPr>
        <w:t>оповідальні (наукові, публіцистичні, історичні праці тощо);</w:t>
      </w:r>
      <w:r>
        <w:rPr>
          <w:rFonts w:ascii="Times New Roman" w:hAnsi="Times New Roman"/>
          <w:sz w:val="28"/>
          <w:szCs w:val="28"/>
        </w:rPr>
        <w:t xml:space="preserve"> </w:t>
      </w:r>
      <w:r w:rsidRPr="00DB4034">
        <w:rPr>
          <w:rFonts w:ascii="Times New Roman" w:hAnsi="Times New Roman"/>
          <w:sz w:val="28"/>
          <w:szCs w:val="28"/>
        </w:rPr>
        <w:t xml:space="preserve">дидактичні </w:t>
      </w:r>
      <w:r w:rsidRPr="00C27403">
        <w:rPr>
          <w:rFonts w:ascii="Times New Roman" w:hAnsi="Times New Roman"/>
          <w:sz w:val="28"/>
          <w:szCs w:val="28"/>
        </w:rPr>
        <w:t>(</w:t>
      </w:r>
      <w:r w:rsidRPr="00DB4034">
        <w:rPr>
          <w:rFonts w:ascii="Times New Roman" w:hAnsi="Times New Roman"/>
          <w:sz w:val="28"/>
          <w:szCs w:val="28"/>
        </w:rPr>
        <w:t>підручники, навчально-методичні посібники, навчальні плани, програми та ін.</w:t>
      </w:r>
      <w:r w:rsidRPr="00C27403">
        <w:rPr>
          <w:rFonts w:ascii="Times New Roman" w:hAnsi="Times New Roman"/>
          <w:sz w:val="28"/>
          <w:szCs w:val="28"/>
        </w:rPr>
        <w:t xml:space="preserve">); </w:t>
      </w:r>
      <w:r w:rsidRPr="00DB4034">
        <w:rPr>
          <w:rFonts w:ascii="Times New Roman" w:hAnsi="Times New Roman"/>
          <w:sz w:val="28"/>
          <w:szCs w:val="28"/>
        </w:rPr>
        <w:t>документальні</w:t>
      </w:r>
      <w:r w:rsidRPr="00C27403">
        <w:rPr>
          <w:rFonts w:ascii="Times New Roman" w:hAnsi="Times New Roman"/>
          <w:sz w:val="28"/>
          <w:szCs w:val="28"/>
        </w:rPr>
        <w:t xml:space="preserve"> (</w:t>
      </w:r>
      <w:r w:rsidRPr="00DB4034">
        <w:rPr>
          <w:rFonts w:ascii="Times New Roman" w:hAnsi="Times New Roman"/>
          <w:sz w:val="28"/>
          <w:szCs w:val="28"/>
        </w:rPr>
        <w:t>нормативні державні документи, резолюції,</w:t>
      </w:r>
      <w:r w:rsidRPr="00C27403">
        <w:rPr>
          <w:rFonts w:ascii="Times New Roman" w:hAnsi="Times New Roman"/>
          <w:sz w:val="28"/>
          <w:szCs w:val="28"/>
        </w:rPr>
        <w:t xml:space="preserve"> постанови та ін.)</w:t>
      </w:r>
      <w:r w:rsidRPr="00DB4034">
        <w:rPr>
          <w:rFonts w:ascii="Times New Roman" w:hAnsi="Times New Roman"/>
          <w:sz w:val="28"/>
          <w:szCs w:val="28"/>
        </w:rPr>
        <w:t> </w:t>
      </w:r>
      <w:r w:rsidRPr="00C27403">
        <w:rPr>
          <w:rFonts w:ascii="Times New Roman" w:hAnsi="Times New Roman"/>
          <w:sz w:val="28"/>
          <w:szCs w:val="28"/>
        </w:rPr>
        <w:t>[216, с.</w:t>
      </w:r>
      <w:r w:rsidRPr="00DB4034">
        <w:rPr>
          <w:rFonts w:ascii="Times New Roman" w:hAnsi="Times New Roman"/>
          <w:sz w:val="28"/>
          <w:szCs w:val="28"/>
          <w:lang w:val="ru-RU"/>
        </w:rPr>
        <w:t> </w:t>
      </w:r>
      <w:r w:rsidRPr="00C27403">
        <w:rPr>
          <w:rFonts w:ascii="Times New Roman" w:hAnsi="Times New Roman"/>
          <w:sz w:val="28"/>
          <w:szCs w:val="28"/>
        </w:rPr>
        <w:t>92].]</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Слід зауважити, що складові джерельної бази визначаються, передусім, специфікою теми дослідження. Тому й необхідно враховувати певні своєрідні критерії  відбору й аналізу </w:t>
      </w:r>
      <w:r>
        <w:rPr>
          <w:rFonts w:ascii="Times New Roman" w:hAnsi="Times New Roman"/>
          <w:sz w:val="28"/>
          <w:szCs w:val="28"/>
        </w:rPr>
        <w:t>джерельної бази. Оригінальним, у</w:t>
      </w:r>
      <w:r w:rsidRPr="00DB4034">
        <w:rPr>
          <w:rFonts w:ascii="Times New Roman" w:hAnsi="Times New Roman"/>
          <w:sz w:val="28"/>
          <w:szCs w:val="28"/>
        </w:rPr>
        <w:t xml:space="preserve"> цьому контексті, видається спосіб упорядкування джерел, запропонований Н. Гупаном. На його думку, систематизація джерел дозволить їх упорядкувати у певну систему залежно від мети дослідження, оскільки предметне, часове й просторове розмаїття педагогічних явищ й ідей формує об’єктивну основу для «різних класифікацій історико-педагогічного знання» [</w:t>
      </w:r>
      <w:r>
        <w:rPr>
          <w:rFonts w:ascii="Times New Roman" w:hAnsi="Times New Roman"/>
          <w:sz w:val="28"/>
          <w:szCs w:val="28"/>
        </w:rPr>
        <w:t>82,</w:t>
      </w:r>
      <w:r w:rsidRPr="00DB4034">
        <w:rPr>
          <w:rFonts w:ascii="Times New Roman" w:hAnsi="Times New Roman"/>
          <w:sz w:val="28"/>
          <w:szCs w:val="28"/>
        </w:rPr>
        <w:t xml:space="preserve"> с.16]. Відповідно до його способу всі джерела систематизовано за хронологічним, персоніфікованим й проблемно-тематичним підходами. Таким чином, проведений аналіз основних класифікацій історико-педагогічних джерел виявив основні критерії чи домінуючі ознаки, за якими здійснюється їхнє групування. До таких відносимо рівень узагальнення інформації (первинні й вторинні джерела), хронологічно-географічні ознаки, критерії за способом кодування (писемні, усні, речові) та за предметом дослідження .</w:t>
      </w:r>
    </w:p>
    <w:p w:rsidR="00901143" w:rsidRPr="00DB4034" w:rsidRDefault="00901143" w:rsidP="00C27403">
      <w:pPr>
        <w:spacing w:after="0" w:line="360" w:lineRule="auto"/>
        <w:ind w:firstLine="709"/>
        <w:jc w:val="both"/>
        <w:rPr>
          <w:rFonts w:ascii="Times New Roman" w:hAnsi="Times New Roman"/>
          <w:sz w:val="28"/>
          <w:szCs w:val="28"/>
        </w:rPr>
      </w:pPr>
      <w:r w:rsidRPr="00DB4034">
        <w:rPr>
          <w:rFonts w:ascii="Times New Roman" w:hAnsi="Times New Roman"/>
          <w:sz w:val="28"/>
          <w:szCs w:val="28"/>
        </w:rPr>
        <w:t>З огляду вивчення науково-педагогічної діяльності й поглядів Д. Чижевського нами було умовно виокремлено сім груп джерел, що базуються на зазначених вище критеріях та системному підході. У свою чергу, ці групи поділяються на два комплекси джерел: першоджерела та вторинні джерела. Такий поділ, на нашу думку, сприятиме найбільш повному й комплексному дослідженню обраної проблеми. До першоджерел відносимо:</w:t>
      </w:r>
      <w:r>
        <w:rPr>
          <w:rFonts w:ascii="Times New Roman" w:hAnsi="Times New Roman"/>
          <w:sz w:val="28"/>
          <w:szCs w:val="28"/>
        </w:rPr>
        <w:t xml:space="preserve"> </w:t>
      </w:r>
      <w:r w:rsidRPr="00DB4034">
        <w:rPr>
          <w:rFonts w:ascii="Times New Roman" w:hAnsi="Times New Roman"/>
          <w:sz w:val="28"/>
          <w:szCs w:val="28"/>
        </w:rPr>
        <w:t>праці Д. Чижевського (його монографії, підручники, посібники, статті, рецензії), епістолярну спадщину, мемуари;</w:t>
      </w:r>
      <w:r>
        <w:rPr>
          <w:rFonts w:ascii="Times New Roman" w:hAnsi="Times New Roman"/>
          <w:sz w:val="28"/>
          <w:szCs w:val="28"/>
        </w:rPr>
        <w:t xml:space="preserve"> </w:t>
      </w:r>
      <w:r w:rsidRPr="00DB4034">
        <w:rPr>
          <w:rFonts w:ascii="Times New Roman" w:hAnsi="Times New Roman"/>
          <w:sz w:val="28"/>
          <w:szCs w:val="28"/>
        </w:rPr>
        <w:t>біографічні матеріали (опубліковані документи з особових справ Д. Чижевського в університетах, де він навчався і працював, анкети, автобіографії);</w:t>
      </w:r>
      <w:r>
        <w:rPr>
          <w:rFonts w:ascii="Times New Roman" w:hAnsi="Times New Roman"/>
          <w:sz w:val="28"/>
          <w:szCs w:val="28"/>
        </w:rPr>
        <w:t xml:space="preserve"> </w:t>
      </w:r>
      <w:r w:rsidRPr="00DB4034">
        <w:rPr>
          <w:rFonts w:ascii="Times New Roman" w:hAnsi="Times New Roman"/>
          <w:sz w:val="28"/>
          <w:szCs w:val="28"/>
        </w:rPr>
        <w:t>опубліковані статті-спомини друзів, колег й учнів Д. Чижевського, рекомендаційні листи, характеристики, вхідні листи до вченого від науковців з різних країн та його аспірантів.</w:t>
      </w:r>
    </w:p>
    <w:p w:rsidR="00901143" w:rsidRPr="00DB4034" w:rsidRDefault="00901143" w:rsidP="00C27403">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До вторинних джерел увійшли </w:t>
      </w:r>
      <w:r>
        <w:rPr>
          <w:rFonts w:ascii="Times New Roman" w:hAnsi="Times New Roman"/>
          <w:sz w:val="28"/>
          <w:szCs w:val="28"/>
        </w:rPr>
        <w:t xml:space="preserve">такі </w:t>
      </w:r>
      <w:r w:rsidRPr="00DB4034">
        <w:rPr>
          <w:rFonts w:ascii="Times New Roman" w:hAnsi="Times New Roman"/>
          <w:sz w:val="28"/>
          <w:szCs w:val="28"/>
        </w:rPr>
        <w:t>групи:</w:t>
      </w:r>
      <w:r>
        <w:rPr>
          <w:rFonts w:ascii="Times New Roman" w:hAnsi="Times New Roman"/>
          <w:sz w:val="28"/>
          <w:szCs w:val="28"/>
        </w:rPr>
        <w:t xml:space="preserve"> </w:t>
      </w:r>
      <w:r w:rsidRPr="00DB4034">
        <w:rPr>
          <w:rFonts w:ascii="Times New Roman" w:hAnsi="Times New Roman"/>
          <w:sz w:val="28"/>
          <w:szCs w:val="28"/>
        </w:rPr>
        <w:t>дисертаційні й монографічні дослідження, підручники, навчально-методичні посібники про життя й діяльність Д. Чижевського;</w:t>
      </w:r>
      <w:r>
        <w:rPr>
          <w:rFonts w:ascii="Times New Roman" w:hAnsi="Times New Roman"/>
          <w:sz w:val="28"/>
          <w:szCs w:val="28"/>
        </w:rPr>
        <w:t xml:space="preserve"> </w:t>
      </w:r>
      <w:r w:rsidRPr="00DB4034">
        <w:rPr>
          <w:rFonts w:ascii="Times New Roman" w:hAnsi="Times New Roman"/>
          <w:sz w:val="28"/>
          <w:szCs w:val="28"/>
        </w:rPr>
        <w:t>матеріали періодики (статті, огляди, рецензії, некрологи);</w:t>
      </w:r>
      <w:r>
        <w:rPr>
          <w:rFonts w:ascii="Times New Roman" w:hAnsi="Times New Roman"/>
          <w:sz w:val="28"/>
          <w:szCs w:val="28"/>
        </w:rPr>
        <w:t xml:space="preserve"> </w:t>
      </w:r>
      <w:r w:rsidRPr="00DB4034">
        <w:rPr>
          <w:rFonts w:ascii="Times New Roman" w:hAnsi="Times New Roman"/>
          <w:sz w:val="28"/>
          <w:szCs w:val="28"/>
        </w:rPr>
        <w:t>бібліографічні описи праць Д. Чижевського, бібліографічні покажчики про нього;</w:t>
      </w:r>
      <w:r>
        <w:rPr>
          <w:rFonts w:ascii="Times New Roman" w:hAnsi="Times New Roman"/>
          <w:sz w:val="28"/>
          <w:szCs w:val="28"/>
        </w:rPr>
        <w:t xml:space="preserve"> </w:t>
      </w:r>
      <w:r w:rsidRPr="00DB4034">
        <w:rPr>
          <w:rFonts w:ascii="Times New Roman" w:hAnsi="Times New Roman"/>
          <w:sz w:val="28"/>
          <w:szCs w:val="28"/>
        </w:rPr>
        <w:t>довідкові видання (енциклопедії, словники, довідники).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нашій роботі ми окремо виділили ще одну групу джерел – це праці, які не відносяться до теми дисертаційного дослідження, але допомагають в інтерпретації поглядів Д. Чижевського, аналізі його освітньої й наукової діял</w:t>
      </w:r>
      <w:r>
        <w:rPr>
          <w:rFonts w:ascii="Times New Roman" w:hAnsi="Times New Roman"/>
          <w:sz w:val="28"/>
          <w:szCs w:val="28"/>
        </w:rPr>
        <w:t>ьності, розкритті світоглядних і</w:t>
      </w:r>
      <w:r w:rsidRPr="00DB4034">
        <w:rPr>
          <w:rFonts w:ascii="Times New Roman" w:hAnsi="Times New Roman"/>
          <w:sz w:val="28"/>
          <w:szCs w:val="28"/>
        </w:rPr>
        <w:t xml:space="preserve"> виховних засад наукового доробку українського славіста, а також у виявленні можливостей творчого використання його ідей в умовах сьогодення.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Зупинимося більш детально на аналізі кожної виокремленої групи. Отож, першоджерелами нашого дослідження є, передовсім, наукові праці Д. Чижевського. Тут слід відзначити, що його монографії на різні історико-філософські, літературознавчі й славістичні теми були результатом його педагогічної діяльності. Адже, викладаючи ряд академічних дисциплін у р</w:t>
      </w:r>
      <w:r>
        <w:rPr>
          <w:rFonts w:ascii="Times New Roman" w:hAnsi="Times New Roman"/>
          <w:sz w:val="28"/>
          <w:szCs w:val="28"/>
        </w:rPr>
        <w:t>ізних університетах, він підготува</w:t>
      </w:r>
      <w:r w:rsidRPr="00DB4034">
        <w:rPr>
          <w:rFonts w:ascii="Times New Roman" w:hAnsi="Times New Roman"/>
          <w:sz w:val="28"/>
          <w:szCs w:val="28"/>
        </w:rPr>
        <w:t>в, а згодом і видав низку праць, що використовувалися у навчально-виховному процесі. Серед таких назвемо «Нариси з історії філософії на Україні»</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286</w:t>
      </w:r>
      <w:r w:rsidRPr="00DB4034">
        <w:rPr>
          <w:rFonts w:ascii="Times New Roman" w:hAnsi="Times New Roman"/>
          <w:sz w:val="28"/>
          <w:szCs w:val="28"/>
        </w:rPr>
        <w:t>] «Історія української літератури (від початків до доби реалізму)» [</w:t>
      </w:r>
      <w:r>
        <w:rPr>
          <w:rFonts w:ascii="Times New Roman" w:hAnsi="Times New Roman"/>
          <w:sz w:val="28"/>
          <w:szCs w:val="28"/>
        </w:rPr>
        <w:t>282</w:t>
      </w:r>
      <w:r w:rsidRPr="00DB4034">
        <w:rPr>
          <w:rFonts w:ascii="Times New Roman" w:hAnsi="Times New Roman"/>
          <w:sz w:val="28"/>
          <w:szCs w:val="28"/>
        </w:rPr>
        <w:t>] «</w:t>
      </w:r>
      <w:r w:rsidRPr="00DB4034">
        <w:rPr>
          <w:rFonts w:ascii="Times New Roman" w:hAnsi="Times New Roman"/>
          <w:color w:val="000000"/>
          <w:sz w:val="28"/>
          <w:szCs w:val="28"/>
          <w:shd w:val="clear" w:color="auto" w:fill="FFFFFF"/>
        </w:rPr>
        <w:t>Поза межами краси (до естетики барокової літератури)</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287</w:t>
      </w:r>
      <w:r w:rsidRPr="00DB4034">
        <w:rPr>
          <w:rFonts w:ascii="Times New Roman" w:hAnsi="Times New Roman"/>
          <w:sz w:val="28"/>
          <w:szCs w:val="28"/>
        </w:rPr>
        <w:t>] «</w:t>
      </w:r>
      <w:r w:rsidRPr="00DB4034">
        <w:rPr>
          <w:rFonts w:ascii="Times New Roman" w:hAnsi="Times New Roman"/>
          <w:color w:val="000000"/>
          <w:sz w:val="28"/>
          <w:szCs w:val="28"/>
          <w:shd w:val="clear" w:color="auto" w:fill="FFFFFF"/>
        </w:rPr>
        <w:t>Порівняльна історія слов’янських літератур</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288</w:t>
      </w:r>
      <w:r w:rsidRPr="00DB4034">
        <w:rPr>
          <w:rFonts w:ascii="Times New Roman" w:hAnsi="Times New Roman"/>
          <w:sz w:val="28"/>
          <w:szCs w:val="28"/>
        </w:rPr>
        <w:t>] та ін. У ході нашого дослідження ми користувалися також академічним чотирьохтомним виданням праць Д. Чижевського, у яке увійшли не тільки його монографічні дослідження, а й низка розвідок, присвячених окремим проблемам, як творчості окремих особистостей (Г.-В. Гегеля, М. Гоголя, Ф. Достоєвського, М. Костомарова, П. Куліша, Т. Шевченка та ін.), так й певним епохам і явищам (німецькому пієтизму, гегеліанству, філософії серця, духовній українській історії різних періодів тощо) [</w:t>
      </w:r>
      <w:r>
        <w:rPr>
          <w:rFonts w:ascii="Times New Roman" w:hAnsi="Times New Roman"/>
          <w:sz w:val="28"/>
          <w:szCs w:val="28"/>
        </w:rPr>
        <w:t>295-298</w:t>
      </w:r>
      <w:r w:rsidRPr="00DB4034">
        <w:rPr>
          <w:rFonts w:ascii="Times New Roman" w:hAnsi="Times New Roman"/>
          <w:sz w:val="28"/>
          <w:szCs w:val="28"/>
        </w:rPr>
        <w:t>]. Для нашого дослідження важливими є вивчення коменіологічних студій Д. Чиж</w:t>
      </w:r>
      <w:r>
        <w:rPr>
          <w:rFonts w:ascii="Times New Roman" w:hAnsi="Times New Roman"/>
          <w:sz w:val="28"/>
          <w:szCs w:val="28"/>
        </w:rPr>
        <w:t xml:space="preserve">евського [322-325; 328], його філософських </w:t>
      </w:r>
      <w:r w:rsidRPr="00DB4034">
        <w:rPr>
          <w:rFonts w:ascii="Times New Roman" w:hAnsi="Times New Roman"/>
          <w:sz w:val="28"/>
          <w:szCs w:val="28"/>
        </w:rPr>
        <w:t xml:space="preserve">розвідок, де значну увагу приділено висвітленню розвитку вищих шкіл в Україні в </w:t>
      </w:r>
      <w:r w:rsidRPr="00DB4034">
        <w:rPr>
          <w:rFonts w:ascii="Times New Roman" w:hAnsi="Times New Roman"/>
          <w:sz w:val="28"/>
          <w:szCs w:val="28"/>
          <w:lang w:val="en-US"/>
        </w:rPr>
        <w:t>XVI</w:t>
      </w:r>
      <w:r w:rsidRPr="00DB4034">
        <w:rPr>
          <w:rFonts w:ascii="Times New Roman" w:hAnsi="Times New Roman"/>
          <w:sz w:val="28"/>
          <w:szCs w:val="28"/>
        </w:rPr>
        <w:t xml:space="preserve"> – </w:t>
      </w:r>
      <w:r w:rsidRPr="00DB4034">
        <w:rPr>
          <w:rFonts w:ascii="Times New Roman" w:hAnsi="Times New Roman"/>
          <w:sz w:val="28"/>
          <w:szCs w:val="28"/>
          <w:lang w:val="en-US"/>
        </w:rPr>
        <w:t>XVIII c</w:t>
      </w:r>
      <w:r w:rsidRPr="00DB4034">
        <w:rPr>
          <w:rFonts w:ascii="Times New Roman" w:hAnsi="Times New Roman"/>
          <w:sz w:val="28"/>
          <w:szCs w:val="28"/>
        </w:rPr>
        <w:t>т., зокрема змісту навчання в Києво-Могилянській академії, Острозькій акаде</w:t>
      </w:r>
      <w:r>
        <w:rPr>
          <w:rFonts w:ascii="Times New Roman" w:hAnsi="Times New Roman"/>
          <w:sz w:val="28"/>
          <w:szCs w:val="28"/>
        </w:rPr>
        <w:t>мії та Харківському університеті</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276; 284; 293; 295</w:t>
      </w:r>
      <w:r w:rsidRPr="00DB4034">
        <w:rPr>
          <w:rFonts w:ascii="Times New Roman" w:hAnsi="Times New Roman"/>
          <w:sz w:val="28"/>
          <w:szCs w:val="28"/>
        </w:rPr>
        <w:t xml:space="preserve">]. Компаративно-літературознавчі студії вченого цікаві в контексті аналізу спадщини відомих мислителів й педагогів </w:t>
      </w:r>
      <w:r w:rsidRPr="00DB4034">
        <w:rPr>
          <w:rFonts w:ascii="Times New Roman" w:hAnsi="Times New Roman"/>
          <w:sz w:val="28"/>
          <w:szCs w:val="28"/>
          <w:lang w:val="en-US"/>
        </w:rPr>
        <w:t>XVI</w:t>
      </w:r>
      <w:r w:rsidRPr="00DB4034">
        <w:rPr>
          <w:rFonts w:ascii="Times New Roman" w:hAnsi="Times New Roman"/>
          <w:sz w:val="28"/>
          <w:szCs w:val="28"/>
        </w:rPr>
        <w:t> – </w:t>
      </w:r>
      <w:r w:rsidRPr="00DB4034">
        <w:rPr>
          <w:rFonts w:ascii="Times New Roman" w:hAnsi="Times New Roman"/>
          <w:sz w:val="28"/>
          <w:szCs w:val="28"/>
          <w:lang w:val="en-US"/>
        </w:rPr>
        <w:t>XVIII c</w:t>
      </w:r>
      <w:r>
        <w:rPr>
          <w:rFonts w:ascii="Times New Roman" w:hAnsi="Times New Roman"/>
          <w:sz w:val="28"/>
          <w:szCs w:val="28"/>
        </w:rPr>
        <w:t>т. (І. Вишневського, А. </w:t>
      </w:r>
      <w:r w:rsidRPr="00DB4034">
        <w:rPr>
          <w:rFonts w:ascii="Times New Roman" w:hAnsi="Times New Roman"/>
          <w:sz w:val="28"/>
          <w:szCs w:val="28"/>
        </w:rPr>
        <w:t>Радовиловського, Д. Туптала, Ф. Прокоповича, М. Смотрицького, С. Яворського та ін.)</w:t>
      </w:r>
      <w:r w:rsidRPr="00DB4034">
        <w:rPr>
          <w:rFonts w:ascii="Times New Roman" w:hAnsi="Times New Roman"/>
          <w:sz w:val="28"/>
          <w:szCs w:val="28"/>
          <w:lang w:val="ru-RU"/>
        </w:rPr>
        <w:t> </w:t>
      </w:r>
      <w:r w:rsidRPr="00CA010F">
        <w:rPr>
          <w:rFonts w:ascii="Times New Roman" w:hAnsi="Times New Roman"/>
          <w:sz w:val="28"/>
          <w:szCs w:val="28"/>
        </w:rPr>
        <w:t>[276</w:t>
      </w:r>
      <w:r>
        <w:rPr>
          <w:rFonts w:ascii="Times New Roman" w:hAnsi="Times New Roman"/>
          <w:sz w:val="28"/>
          <w:szCs w:val="28"/>
        </w:rPr>
        <w:t>; 296; 297</w:t>
      </w:r>
      <w:r w:rsidRPr="00CA010F">
        <w:rPr>
          <w:rFonts w:ascii="Times New Roman" w:hAnsi="Times New Roman"/>
          <w:sz w:val="28"/>
          <w:szCs w:val="28"/>
        </w:rPr>
        <w:t>]</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Листування як своєрідний вид першоджерел, дозволяє вивчити інтереси, погляди, емоції особистості, ставлення до певних суспільно-історичних подій та середовища, у якому жив автор листів тощо. З огляду на це, епістолярій вважається повновартісним джерелом, що увиразнюється своєю багатогранністю й унікальністю та сприяє вивченню маловідомих подій минулого [</w:t>
      </w:r>
      <w:r>
        <w:rPr>
          <w:rFonts w:ascii="Times New Roman" w:hAnsi="Times New Roman"/>
          <w:sz w:val="28"/>
          <w:szCs w:val="28"/>
        </w:rPr>
        <w:t>55</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 xml:space="preserve">12].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Найбільш повне видання епістолярію Д. Чижевського можна знайти у збірках «</w:t>
      </w:r>
      <w:r w:rsidRPr="00DB4034">
        <w:rPr>
          <w:rFonts w:ascii="Times New Roman" w:eastAsia="TimesNewRomanPSMT" w:hAnsi="Times New Roman"/>
          <w:sz w:val="28"/>
          <w:szCs w:val="28"/>
          <w:lang w:eastAsia="uk-UA"/>
        </w:rPr>
        <w:t>Дмитро Іванович Чижевський і його сучасники. Листи, спогади</w:t>
      </w:r>
      <w:r w:rsidRPr="00DB4034">
        <w:rPr>
          <w:rFonts w:ascii="Times New Roman" w:hAnsi="Times New Roman"/>
          <w:sz w:val="28"/>
          <w:szCs w:val="28"/>
        </w:rPr>
        <w:t>»</w:t>
      </w:r>
      <w:r w:rsidRPr="00DB4034">
        <w:rPr>
          <w:rFonts w:ascii="Times New Roman" w:hAnsi="Times New Roman"/>
          <w:sz w:val="28"/>
          <w:szCs w:val="28"/>
          <w:lang w:val="ru-RU"/>
        </w:rPr>
        <w:t xml:space="preserve"> (упорядники: І. Валявко, О. Чуднов, В. Янцен)</w:t>
      </w:r>
      <w:r w:rsidRPr="00DB4034">
        <w:rPr>
          <w:rFonts w:ascii="Times New Roman" w:hAnsi="Times New Roman"/>
          <w:sz w:val="28"/>
          <w:szCs w:val="28"/>
        </w:rPr>
        <w:t> </w:t>
      </w:r>
      <w:r w:rsidRPr="00DB4034">
        <w:rPr>
          <w:rFonts w:ascii="Times New Roman" w:hAnsi="Times New Roman"/>
          <w:sz w:val="28"/>
          <w:szCs w:val="28"/>
          <w:lang w:val="ru-RU"/>
        </w:rPr>
        <w:t>[</w:t>
      </w:r>
      <w:r>
        <w:rPr>
          <w:rFonts w:ascii="Times New Roman" w:hAnsi="Times New Roman"/>
          <w:sz w:val="28"/>
          <w:szCs w:val="28"/>
          <w:lang w:val="ru-RU"/>
        </w:rPr>
        <w:t>95</w:t>
      </w:r>
      <w:r w:rsidRPr="00DB4034">
        <w:rPr>
          <w:rFonts w:ascii="Times New Roman" w:hAnsi="Times New Roman"/>
          <w:sz w:val="28"/>
          <w:szCs w:val="28"/>
          <w:lang w:val="ru-RU"/>
        </w:rPr>
        <w:t>] та «</w:t>
      </w:r>
      <w:r w:rsidRPr="00DB4034">
        <w:rPr>
          <w:rFonts w:ascii="Times New Roman" w:hAnsi="Times New Roman"/>
          <w:sz w:val="28"/>
          <w:szCs w:val="28"/>
          <w:shd w:val="clear" w:color="auto" w:fill="FFFFFF"/>
        </w:rPr>
        <w:t>Чижевский Д. И. Избранное: В 3 т. – Т. 1. Материалы к биографии (1894–1977)» (упорядник та коментарі: В. Янцен) </w:t>
      </w:r>
      <w:r w:rsidRPr="00DB4034">
        <w:rPr>
          <w:rFonts w:ascii="Times New Roman" w:hAnsi="Times New Roman"/>
          <w:sz w:val="28"/>
          <w:szCs w:val="28"/>
        </w:rPr>
        <w:t>[</w:t>
      </w:r>
      <w:r>
        <w:rPr>
          <w:rFonts w:ascii="Times New Roman" w:hAnsi="Times New Roman"/>
          <w:sz w:val="28"/>
          <w:szCs w:val="28"/>
        </w:rPr>
        <w:t>280</w:t>
      </w:r>
      <w:r w:rsidRPr="00DB4034">
        <w:rPr>
          <w:rFonts w:ascii="Times New Roman" w:hAnsi="Times New Roman"/>
          <w:sz w:val="28"/>
          <w:szCs w:val="28"/>
        </w:rPr>
        <w:t>]. Проте більшу частину епістолярної спадщини Д.</w:t>
      </w:r>
      <w:r w:rsidRPr="00DB4034">
        <w:rPr>
          <w:rFonts w:ascii="Times New Roman" w:hAnsi="Times New Roman"/>
          <w:sz w:val="28"/>
          <w:szCs w:val="28"/>
          <w:lang w:val="ru-RU"/>
        </w:rPr>
        <w:t> </w:t>
      </w:r>
      <w:r w:rsidRPr="00DB4034">
        <w:rPr>
          <w:rFonts w:ascii="Times New Roman" w:hAnsi="Times New Roman"/>
          <w:sz w:val="28"/>
          <w:szCs w:val="28"/>
        </w:rPr>
        <w:t xml:space="preserve">Чижевського становлять неопубліковані листи, що знаходяться, передусім, у фондах університетських бібліотек, де він працював. Зокрема І. Валявко відмічає, що у бібліотеці університету у </w:t>
      </w:r>
      <w:r>
        <w:rPr>
          <w:rFonts w:ascii="Times New Roman" w:hAnsi="Times New Roman"/>
          <w:sz w:val="28"/>
          <w:szCs w:val="28"/>
        </w:rPr>
        <w:t>Гейдельбер</w:t>
      </w:r>
      <w:r w:rsidRPr="00DB4034">
        <w:rPr>
          <w:rFonts w:ascii="Times New Roman" w:hAnsi="Times New Roman"/>
          <w:sz w:val="28"/>
          <w:szCs w:val="28"/>
        </w:rPr>
        <w:t>зі (Німеччина) зберігається понад 30 000 листів кореспондентів Д. Чижевського [</w:t>
      </w:r>
      <w:r>
        <w:rPr>
          <w:rFonts w:ascii="Times New Roman" w:hAnsi="Times New Roman"/>
          <w:sz w:val="28"/>
          <w:szCs w:val="28"/>
        </w:rPr>
        <w:t>38</w:t>
      </w:r>
      <w:r w:rsidRPr="00DB4034">
        <w:rPr>
          <w:rFonts w:ascii="Times New Roman" w:hAnsi="Times New Roman"/>
          <w:sz w:val="28"/>
          <w:szCs w:val="28"/>
        </w:rPr>
        <w:t>]. У нашому дослідженні ми зупинилися тільки на опублікованій епістолярній спадщині Д. Чижевського, оскільки вивчення архівних неопублікованих матеріалів не було предметом нашого вивчення та може стати окремою темою наступних дисертаційних досліджень.</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Будучи неордин</w:t>
      </w:r>
      <w:r>
        <w:rPr>
          <w:rFonts w:ascii="Times New Roman" w:hAnsi="Times New Roman"/>
          <w:sz w:val="28"/>
          <w:szCs w:val="28"/>
        </w:rPr>
        <w:t>арною особистістю, український у</w:t>
      </w:r>
      <w:r w:rsidRPr="00DB4034">
        <w:rPr>
          <w:rFonts w:ascii="Times New Roman" w:hAnsi="Times New Roman"/>
          <w:sz w:val="28"/>
          <w:szCs w:val="28"/>
        </w:rPr>
        <w:t xml:space="preserve">чений активно листувався з багатьма відомими сучасниками. Серед них можна назвати В. Вернадського, Г. Гадамера, Д. Герхардта, В. Ільіна, Н. Лосського, І. Мірчука, І. Огієнка, О. Пріцака, В. Сечкарева, Ф. Степуна, Я. Паточку, П. Струве, М. Трубецького, С. Франка, П. Феденка, Г. Флоровського, Ю. Шевельова, Р. Якобсона та багато інших. Отже, епістолярій слугує важливим джерелом для вивчення </w:t>
      </w:r>
      <w:r w:rsidRPr="00DB4034">
        <w:rPr>
          <w:rFonts w:ascii="Times New Roman" w:eastAsia="TimesNewRomanPSMT" w:hAnsi="Times New Roman"/>
          <w:sz w:val="28"/>
          <w:szCs w:val="28"/>
        </w:rPr>
        <w:t>достовірних фактів</w:t>
      </w:r>
      <w:r w:rsidRPr="00DB4034">
        <w:rPr>
          <w:rFonts w:ascii="Times New Roman" w:hAnsi="Times New Roman"/>
          <w:sz w:val="28"/>
          <w:szCs w:val="28"/>
        </w:rPr>
        <w:t xml:space="preserve"> науково-педагогічної діяльності Д. Чижевського</w:t>
      </w:r>
      <w:r w:rsidRPr="00DB4034">
        <w:rPr>
          <w:rFonts w:ascii="Times New Roman" w:eastAsia="TimesNewRomanPSMT" w:hAnsi="Times New Roman"/>
          <w:sz w:val="28"/>
          <w:szCs w:val="28"/>
        </w:rPr>
        <w:t>, з’ясування наукових планів, поглядів та ставлення українського вченого до організації навчального процесу в університетах, де він працював, його враження від академічного життя, до  якого він долучився і збагатив його самобутніми науковими підходами</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Не дивлячись на те, що мемуарні джерела вирізняються емоційністю і певним суб’єктивізмом, вони постійно привертають увагу дослідників. Щоб краще зрозуміти значення мемуарів для наукового дослідження, необхідно спочатку ро</w:t>
      </w:r>
      <w:r>
        <w:rPr>
          <w:rFonts w:ascii="Times New Roman" w:hAnsi="Times New Roman"/>
          <w:sz w:val="28"/>
          <w:szCs w:val="28"/>
        </w:rPr>
        <w:t>зкрити значення цього терміну. У</w:t>
      </w:r>
      <w:r w:rsidRPr="00DB4034">
        <w:rPr>
          <w:rFonts w:ascii="Times New Roman" w:hAnsi="Times New Roman"/>
          <w:sz w:val="28"/>
          <w:szCs w:val="28"/>
        </w:rPr>
        <w:t xml:space="preserve"> дослідженнях С. Житомирської знаходимо наступне трактування: «Мемуарні джерела – збірне поняття, що охоплює всі види розповідей окремих осіб про минуле, які спираються переважно на пам’ять оповідача і створені з метою фіксації і осмислення цього минулого» [</w:t>
      </w:r>
      <w:r>
        <w:rPr>
          <w:rFonts w:ascii="Times New Roman" w:hAnsi="Times New Roman"/>
          <w:sz w:val="28"/>
          <w:szCs w:val="28"/>
        </w:rPr>
        <w:t>102</w:t>
      </w:r>
      <w:r w:rsidRPr="00DB4034">
        <w:rPr>
          <w:rFonts w:ascii="Times New Roman" w:hAnsi="Times New Roman"/>
          <w:sz w:val="28"/>
          <w:szCs w:val="28"/>
        </w:rPr>
        <w:t>, с.</w:t>
      </w:r>
      <w:r>
        <w:rPr>
          <w:rFonts w:ascii="Times New Roman" w:hAnsi="Times New Roman"/>
          <w:sz w:val="28"/>
          <w:szCs w:val="28"/>
        </w:rPr>
        <w:t xml:space="preserve"> </w:t>
      </w:r>
      <w:r w:rsidRPr="00DB4034">
        <w:rPr>
          <w:rFonts w:ascii="Times New Roman" w:hAnsi="Times New Roman"/>
          <w:sz w:val="28"/>
          <w:szCs w:val="28"/>
        </w:rPr>
        <w:t>42]. До цього типу джерел відносимо також спогади вченого про своє перебування у різних країнах та педагогічну діяльність в університетах, гуртках, товариствах, революційну діяльність; спогади про інших осіб (Ю. Клена, В. Зеньківського, М. Трубецього, Й. Вашицю та ін</w:t>
      </w:r>
      <w:r w:rsidRPr="00C44EF5">
        <w:rPr>
          <w:rFonts w:ascii="Times New Roman" w:hAnsi="Times New Roman"/>
          <w:sz w:val="28"/>
          <w:szCs w:val="28"/>
        </w:rPr>
        <w:t>.) </w:t>
      </w:r>
      <w:r w:rsidRPr="00C44EF5">
        <w:rPr>
          <w:rFonts w:ascii="Times New Roman" w:hAnsi="Times New Roman"/>
          <w:sz w:val="28"/>
          <w:szCs w:val="28"/>
          <w:lang w:val="ru-RU"/>
        </w:rPr>
        <w:t>[</w:t>
      </w:r>
      <w:r>
        <w:rPr>
          <w:rFonts w:ascii="Times New Roman" w:hAnsi="Times New Roman"/>
          <w:sz w:val="28"/>
          <w:szCs w:val="28"/>
          <w:lang w:val="ru-RU"/>
        </w:rPr>
        <w:t>277; 279; 285; 300</w:t>
      </w:r>
      <w:r w:rsidRPr="00DB4034">
        <w:rPr>
          <w:rFonts w:ascii="Times New Roman" w:hAnsi="Times New Roman"/>
          <w:sz w:val="28"/>
          <w:szCs w:val="28"/>
          <w:lang w:val="ru-RU"/>
        </w:rPr>
        <w:t>]</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lang w:val="ru-RU"/>
        </w:rPr>
      </w:pPr>
      <w:r w:rsidRPr="00DB4034">
        <w:rPr>
          <w:rFonts w:ascii="Times New Roman" w:hAnsi="Times New Roman"/>
          <w:sz w:val="28"/>
          <w:szCs w:val="28"/>
        </w:rPr>
        <w:t>Окрему групу джерел складають опубліковані документи з особових справ Д. Чижевського. Зокрема йдеться про опубліковані особові справи студента Київського, Ге</w:t>
      </w:r>
      <w:r>
        <w:rPr>
          <w:rFonts w:ascii="Times New Roman" w:hAnsi="Times New Roman"/>
          <w:sz w:val="28"/>
          <w:szCs w:val="28"/>
        </w:rPr>
        <w:t>й</w:t>
      </w:r>
      <w:r w:rsidRPr="00DB4034">
        <w:rPr>
          <w:rFonts w:ascii="Times New Roman" w:hAnsi="Times New Roman"/>
          <w:sz w:val="28"/>
          <w:szCs w:val="28"/>
        </w:rPr>
        <w:t>дельберзького й Фрайбурзького університетів Д. Чижевського, персональні дані, які використовувалися для прийняття на роботу в різні університети; анкети, які вчений заповнював при прийнятті до різних наукових товариств; його автобіографії, написані у різні роки</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rPr>
        <w:t>2; 156; 254</w:t>
      </w:r>
      <w:r w:rsidRPr="00DB4034">
        <w:rPr>
          <w:rFonts w:ascii="Times New Roman" w:hAnsi="Times New Roman"/>
          <w:sz w:val="28"/>
          <w:szCs w:val="28"/>
        </w:rPr>
        <w:t xml:space="preserve">]. Щодо автобіографій </w:t>
      </w:r>
      <w:r>
        <w:rPr>
          <w:rFonts w:ascii="Times New Roman" w:hAnsi="Times New Roman"/>
          <w:sz w:val="28"/>
          <w:szCs w:val="28"/>
        </w:rPr>
        <w:t>то тут доречно відзначити, що їм</w:t>
      </w:r>
      <w:r w:rsidRPr="00DB4034">
        <w:rPr>
          <w:rFonts w:ascii="Times New Roman" w:hAnsi="Times New Roman"/>
          <w:sz w:val="28"/>
          <w:szCs w:val="28"/>
        </w:rPr>
        <w:t xml:space="preserve"> притаманні певні особливості. Йдеться про те, що автор писав тільки про ті</w:t>
      </w:r>
      <w:r>
        <w:rPr>
          <w:rFonts w:ascii="Times New Roman" w:hAnsi="Times New Roman"/>
          <w:sz w:val="28"/>
          <w:szCs w:val="28"/>
        </w:rPr>
        <w:t xml:space="preserve"> факти, які він хотів донести д</w:t>
      </w:r>
      <w:r w:rsidRPr="00DB4034">
        <w:rPr>
          <w:rFonts w:ascii="Times New Roman" w:hAnsi="Times New Roman"/>
          <w:sz w:val="28"/>
          <w:szCs w:val="28"/>
        </w:rPr>
        <w:t xml:space="preserve">о читача, подавав лише головні віхи зі </w:t>
      </w:r>
      <w:r>
        <w:rPr>
          <w:rFonts w:ascii="Times New Roman" w:hAnsi="Times New Roman"/>
          <w:sz w:val="28"/>
          <w:szCs w:val="28"/>
        </w:rPr>
        <w:t>свого життя, не відображав у них</w:t>
      </w:r>
      <w:r w:rsidRPr="00DB4034">
        <w:rPr>
          <w:rFonts w:ascii="Times New Roman" w:hAnsi="Times New Roman"/>
          <w:sz w:val="28"/>
          <w:szCs w:val="28"/>
        </w:rPr>
        <w:t xml:space="preserve"> загальне суспільно-політичне й соціальне тло [</w:t>
      </w:r>
      <w:r>
        <w:rPr>
          <w:rFonts w:ascii="Times New Roman" w:hAnsi="Times New Roman"/>
          <w:sz w:val="28"/>
          <w:szCs w:val="28"/>
        </w:rPr>
        <w:t>302</w:t>
      </w:r>
      <w:r w:rsidRPr="00DB4034">
        <w:rPr>
          <w:rFonts w:ascii="Times New Roman" w:hAnsi="Times New Roman"/>
          <w:sz w:val="28"/>
          <w:szCs w:val="28"/>
        </w:rPr>
        <w:t>]</w:t>
      </w:r>
      <w:r w:rsidRPr="00DB4034">
        <w:rPr>
          <w:rFonts w:ascii="Times New Roman" w:hAnsi="Times New Roman"/>
          <w:sz w:val="28"/>
          <w:szCs w:val="28"/>
          <w:lang w:val="ru-RU"/>
        </w:rPr>
        <w:t>. Ут</w:t>
      </w:r>
      <w:r w:rsidRPr="00DB4034">
        <w:rPr>
          <w:rFonts w:ascii="Times New Roman" w:hAnsi="Times New Roman"/>
          <w:sz w:val="28"/>
          <w:szCs w:val="28"/>
        </w:rPr>
        <w:t>і</w:t>
      </w:r>
      <w:r w:rsidRPr="00DB4034">
        <w:rPr>
          <w:rFonts w:ascii="Times New Roman" w:hAnsi="Times New Roman"/>
          <w:sz w:val="28"/>
          <w:szCs w:val="28"/>
          <w:lang w:val="ru-RU"/>
        </w:rPr>
        <w:t>м ц</w:t>
      </w:r>
      <w:r w:rsidRPr="00DB4034">
        <w:rPr>
          <w:rFonts w:ascii="Times New Roman" w:hAnsi="Times New Roman"/>
          <w:sz w:val="28"/>
          <w:szCs w:val="28"/>
        </w:rPr>
        <w:t>і матеріали значно доповнюють уявлення про Д. Чижевського як педагога, дослідника й науковця</w:t>
      </w:r>
      <w:r w:rsidRPr="00DB4034">
        <w:rPr>
          <w:rFonts w:ascii="Times New Roman" w:hAnsi="Times New Roman"/>
          <w:sz w:val="28"/>
          <w:szCs w:val="28"/>
          <w:lang w:val="ru-RU"/>
        </w:rPr>
        <w:t>.</w:t>
      </w:r>
    </w:p>
    <w:p w:rsidR="00901143" w:rsidRPr="00DB4034" w:rsidRDefault="00901143" w:rsidP="00DB4034">
      <w:pPr>
        <w:spacing w:after="0" w:line="360" w:lineRule="auto"/>
        <w:ind w:firstLine="709"/>
        <w:jc w:val="both"/>
        <w:rPr>
          <w:rFonts w:ascii="Times New Roman" w:eastAsia="TimesNewRomanPSMT" w:hAnsi="Times New Roman"/>
          <w:sz w:val="28"/>
          <w:szCs w:val="28"/>
        </w:rPr>
      </w:pPr>
      <w:r w:rsidRPr="00DB4034">
        <w:rPr>
          <w:rFonts w:ascii="Times New Roman" w:hAnsi="Times New Roman"/>
          <w:sz w:val="28"/>
          <w:szCs w:val="28"/>
        </w:rPr>
        <w:t xml:space="preserve">Важливими джерелами для виявлення особливостей науково-педагогічної й науково-дослідницької діяльності Д. Чижевського є статті-спомини його друзів, колег, учнів. Вони дають уявлення </w:t>
      </w:r>
      <w:r>
        <w:rPr>
          <w:rFonts w:ascii="Times New Roman" w:hAnsi="Times New Roman"/>
          <w:sz w:val="28"/>
          <w:szCs w:val="28"/>
        </w:rPr>
        <w:t>про особистість у</w:t>
      </w:r>
      <w:r w:rsidRPr="00DB4034">
        <w:rPr>
          <w:rFonts w:ascii="Times New Roman" w:hAnsi="Times New Roman"/>
          <w:sz w:val="28"/>
          <w:szCs w:val="28"/>
        </w:rPr>
        <w:t>ченого, манеру його викладання, розкривають ефективні методи його роботи зі студентами й аспірантами, уміння привертати увагу до тієї чи іншої проблематики [</w:t>
      </w:r>
      <w:r>
        <w:rPr>
          <w:rFonts w:ascii="Times New Roman" w:hAnsi="Times New Roman"/>
          <w:sz w:val="28"/>
          <w:szCs w:val="28"/>
        </w:rPr>
        <w:t>59; 80; 151; 309</w:t>
      </w:r>
      <w:r w:rsidRPr="00DB4034">
        <w:rPr>
          <w:rFonts w:ascii="Times New Roman" w:hAnsi="Times New Roman"/>
          <w:sz w:val="28"/>
          <w:szCs w:val="28"/>
        </w:rPr>
        <w:t>]. Водночас у своїх споминах його друзі й колеги акцентували увагу на університетських роках та революційній діяльності Д. Чижевського [</w:t>
      </w:r>
      <w:r>
        <w:rPr>
          <w:rFonts w:ascii="Times New Roman" w:hAnsi="Times New Roman"/>
          <w:sz w:val="28"/>
          <w:szCs w:val="28"/>
        </w:rPr>
        <w:t>203; 263</w:t>
      </w:r>
      <w:r w:rsidRPr="00DB4034">
        <w:rPr>
          <w:rFonts w:ascii="Times New Roman" w:hAnsi="Times New Roman"/>
          <w:sz w:val="28"/>
          <w:szCs w:val="28"/>
        </w:rPr>
        <w:t>], його науковій роботі, особливо славістичних і коменіологічних студіях [</w:t>
      </w:r>
      <w:r>
        <w:rPr>
          <w:rFonts w:ascii="Times New Roman" w:hAnsi="Times New Roman"/>
          <w:sz w:val="28"/>
          <w:szCs w:val="28"/>
        </w:rPr>
        <w:t>30; 343;353</w:t>
      </w:r>
      <w:r w:rsidRPr="00DB4034">
        <w:rPr>
          <w:rFonts w:ascii="Times New Roman" w:hAnsi="Times New Roman"/>
          <w:sz w:val="28"/>
          <w:szCs w:val="28"/>
        </w:rPr>
        <w:t xml:space="preserve">]. Своєю чергою листи до вченого від науковців з різних країн, його аспірантів, знайомих дають можливість </w:t>
      </w:r>
      <w:r w:rsidRPr="00DB4034">
        <w:rPr>
          <w:rFonts w:ascii="Times New Roman" w:eastAsia="TimesNewRomanPSMT" w:hAnsi="Times New Roman"/>
          <w:sz w:val="28"/>
          <w:szCs w:val="28"/>
        </w:rPr>
        <w:t xml:space="preserve">дізнатися про «затребуваність» Д. Чижевського як оригінального </w:t>
      </w:r>
      <w:r>
        <w:rPr>
          <w:rFonts w:ascii="Times New Roman" w:eastAsia="TimesNewRomanPSMT" w:hAnsi="Times New Roman"/>
          <w:sz w:val="28"/>
          <w:szCs w:val="28"/>
        </w:rPr>
        <w:t xml:space="preserve">викладача славістичних студій, </w:t>
      </w:r>
      <w:r w:rsidRPr="00DB4034">
        <w:rPr>
          <w:rFonts w:ascii="Times New Roman" w:eastAsia="TimesNewRomanPSMT" w:hAnsi="Times New Roman"/>
          <w:sz w:val="28"/>
          <w:szCs w:val="28"/>
        </w:rPr>
        <w:t>кращого знавця славістики в тогочасних європейських університетах [</w:t>
      </w:r>
      <w:r>
        <w:rPr>
          <w:rFonts w:ascii="Times New Roman" w:eastAsia="TimesNewRomanPSMT" w:hAnsi="Times New Roman"/>
          <w:sz w:val="28"/>
          <w:szCs w:val="28"/>
        </w:rPr>
        <w:t>155; 214</w:t>
      </w:r>
      <w:r w:rsidRPr="00DB4034">
        <w:rPr>
          <w:rFonts w:ascii="Times New Roman" w:eastAsia="TimesNewRomanPSMT" w:hAnsi="Times New Roman"/>
          <w:sz w:val="28"/>
          <w:szCs w:val="28"/>
        </w:rPr>
        <w:t>]. В окремій групі листів головна роль відводилася науковій роботі, насамперед, редагуванню, рецензуванню та публікації статей у різноманітних збірниках [</w:t>
      </w:r>
      <w:r>
        <w:rPr>
          <w:rFonts w:ascii="Times New Roman" w:eastAsia="TimesNewRomanPSMT" w:hAnsi="Times New Roman"/>
          <w:sz w:val="28"/>
          <w:szCs w:val="28"/>
        </w:rPr>
        <w:t>22; 34</w:t>
      </w:r>
      <w:r w:rsidRPr="00DB4034">
        <w:rPr>
          <w:rFonts w:ascii="Times New Roman" w:eastAsia="TimesNewRomanPSMT" w:hAnsi="Times New Roman"/>
          <w:sz w:val="28"/>
          <w:szCs w:val="28"/>
        </w:rPr>
        <w:t>]. У характеристиках та рекомендаційних листах </w:t>
      </w:r>
      <w:r w:rsidRPr="00DB4034">
        <w:rPr>
          <w:rFonts w:ascii="Times New Roman" w:eastAsia="TimesNewRomanPSMT" w:hAnsi="Times New Roman"/>
          <w:sz w:val="28"/>
          <w:szCs w:val="28"/>
          <w:lang w:val="ru-RU"/>
        </w:rPr>
        <w:t>[</w:t>
      </w:r>
      <w:r>
        <w:rPr>
          <w:rFonts w:ascii="Times New Roman" w:eastAsia="TimesNewRomanPSMT" w:hAnsi="Times New Roman"/>
          <w:sz w:val="28"/>
          <w:szCs w:val="28"/>
          <w:lang w:val="ru-RU"/>
        </w:rPr>
        <w:t>83; 60; 259</w:t>
      </w:r>
      <w:r w:rsidRPr="00DB4034">
        <w:rPr>
          <w:rFonts w:ascii="Times New Roman" w:eastAsia="TimesNewRomanPSMT" w:hAnsi="Times New Roman"/>
          <w:sz w:val="28"/>
          <w:szCs w:val="28"/>
        </w:rPr>
        <w:t>] знаходимо конкретні відомості про наукові інтереси Д. Чижевського, його оцінку іншими науковцями й викладачами, які працювали з ним. Ці дані спряють встановленню цілісного портрету Д. Чижевського як науковця й педагога, виявленню його викладацьких якостей, методів навчання й виховання, які він застосовував.</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Не менш важливим для вивчення науково-педагогічної діяльності Д. Чижевського є й аналіз другого комплексу джерел, що включає весь масив інформації про українського славіста та його наукову спадщину, опубліковану як вітчизняними, так і зарубіжними науковцями у різні періоди. Серед цього комплексу першочергову вагу мають дисертаційні й монографічні дослідження, присвячені Д. Чижевському. Ту</w:t>
      </w:r>
      <w:r>
        <w:rPr>
          <w:rFonts w:ascii="Times New Roman" w:hAnsi="Times New Roman"/>
          <w:sz w:val="28"/>
          <w:szCs w:val="28"/>
        </w:rPr>
        <w:t>т</w:t>
      </w:r>
      <w:r w:rsidRPr="00DB4034">
        <w:rPr>
          <w:rFonts w:ascii="Times New Roman" w:hAnsi="Times New Roman"/>
          <w:sz w:val="28"/>
          <w:szCs w:val="28"/>
        </w:rPr>
        <w:t xml:space="preserve"> варто зазначити, що </w:t>
      </w:r>
      <w:r>
        <w:rPr>
          <w:rFonts w:ascii="Times New Roman" w:hAnsi="Times New Roman"/>
          <w:sz w:val="28"/>
          <w:szCs w:val="28"/>
        </w:rPr>
        <w:t>н</w:t>
      </w:r>
      <w:r w:rsidRPr="00DB4034">
        <w:rPr>
          <w:rFonts w:ascii="Times New Roman" w:hAnsi="Times New Roman"/>
          <w:sz w:val="28"/>
          <w:szCs w:val="28"/>
        </w:rPr>
        <w:t>а пострадянському просторі саме українськими науковцями були написані перші дисертації про видатного вченого. Вони стосувалися дослідження філософського світогляду Д. Чижевського (І. Валявко [</w:t>
      </w:r>
      <w:r>
        <w:rPr>
          <w:rFonts w:ascii="Times New Roman" w:hAnsi="Times New Roman"/>
          <w:sz w:val="28"/>
          <w:szCs w:val="28"/>
        </w:rPr>
        <w:t>33</w:t>
      </w:r>
      <w:r w:rsidRPr="00DB4034">
        <w:rPr>
          <w:rFonts w:ascii="Times New Roman" w:hAnsi="Times New Roman"/>
          <w:sz w:val="28"/>
          <w:szCs w:val="28"/>
        </w:rPr>
        <w:t>], А. Погорілий</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207</w:t>
      </w:r>
      <w:r w:rsidRPr="00DB4034">
        <w:rPr>
          <w:rFonts w:ascii="Times New Roman" w:hAnsi="Times New Roman"/>
          <w:sz w:val="28"/>
          <w:szCs w:val="28"/>
        </w:rPr>
        <w:t>]), а згодом дослідження перейшли в інше русло – вивчення його славістичної спадщини (О. Бистрова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17</w:t>
      </w:r>
      <w:r w:rsidRPr="00DB4034">
        <w:rPr>
          <w:rFonts w:ascii="Times New Roman" w:hAnsi="Times New Roman"/>
          <w:sz w:val="28"/>
          <w:szCs w:val="28"/>
        </w:rPr>
        <w:t>], О. Блашків</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24</w:t>
      </w:r>
      <w:r w:rsidRPr="00DB4034">
        <w:rPr>
          <w:rFonts w:ascii="Times New Roman" w:hAnsi="Times New Roman"/>
          <w:sz w:val="28"/>
          <w:szCs w:val="28"/>
        </w:rPr>
        <w:t>]). Згодом російським</w:t>
      </w:r>
      <w:r>
        <w:rPr>
          <w:rFonts w:ascii="Times New Roman" w:hAnsi="Times New Roman"/>
          <w:sz w:val="28"/>
          <w:szCs w:val="28"/>
        </w:rPr>
        <w:t>и</w:t>
      </w:r>
      <w:r w:rsidRPr="00DB4034">
        <w:rPr>
          <w:rFonts w:ascii="Times New Roman" w:hAnsi="Times New Roman"/>
          <w:sz w:val="28"/>
          <w:szCs w:val="28"/>
        </w:rPr>
        <w:t xml:space="preserve"> вченими було також захищено низку дисертаційних досліджень, де спадщина Д. Чижевського опосередковано висвітлювалася з історико-філософських (В.</w:t>
      </w:r>
      <w:r w:rsidRPr="00DB4034">
        <w:rPr>
          <w:rFonts w:ascii="Times New Roman" w:hAnsi="Times New Roman"/>
          <w:sz w:val="28"/>
          <w:szCs w:val="28"/>
          <w:lang w:val="ru-RU"/>
        </w:rPr>
        <w:t> </w:t>
      </w:r>
      <w:r w:rsidRPr="00DB4034">
        <w:rPr>
          <w:rFonts w:ascii="Times New Roman" w:hAnsi="Times New Roman"/>
          <w:sz w:val="28"/>
          <w:szCs w:val="28"/>
        </w:rPr>
        <w:t>Сидорін</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226</w:t>
      </w:r>
      <w:r w:rsidRPr="00DB4034">
        <w:rPr>
          <w:rFonts w:ascii="Times New Roman" w:hAnsi="Times New Roman"/>
          <w:sz w:val="28"/>
          <w:szCs w:val="28"/>
        </w:rPr>
        <w:t xml:space="preserve">]) </w:t>
      </w:r>
      <w:r w:rsidRPr="00E622E4">
        <w:rPr>
          <w:rFonts w:ascii="Times New Roman" w:hAnsi="Times New Roman"/>
          <w:sz w:val="28"/>
          <w:szCs w:val="28"/>
        </w:rPr>
        <w:t>та л</w:t>
      </w:r>
      <w:r w:rsidRPr="00DB4034">
        <w:rPr>
          <w:rFonts w:ascii="Times New Roman" w:hAnsi="Times New Roman"/>
          <w:sz w:val="28"/>
          <w:szCs w:val="28"/>
        </w:rPr>
        <w:t>і</w:t>
      </w:r>
      <w:r w:rsidRPr="00E622E4">
        <w:rPr>
          <w:rFonts w:ascii="Times New Roman" w:hAnsi="Times New Roman"/>
          <w:sz w:val="28"/>
          <w:szCs w:val="28"/>
        </w:rPr>
        <w:t>тературознавчих (М.</w:t>
      </w:r>
      <w:r w:rsidRPr="00DB4034">
        <w:rPr>
          <w:rFonts w:ascii="Times New Roman" w:hAnsi="Times New Roman"/>
          <w:sz w:val="28"/>
          <w:szCs w:val="28"/>
          <w:lang w:val="ru-RU"/>
        </w:rPr>
        <w:t> </w:t>
      </w:r>
      <w:r w:rsidRPr="00E622E4">
        <w:rPr>
          <w:rFonts w:ascii="Times New Roman" w:hAnsi="Times New Roman"/>
          <w:sz w:val="28"/>
          <w:szCs w:val="28"/>
        </w:rPr>
        <w:t>Васильєва</w:t>
      </w:r>
      <w:r w:rsidRPr="00DB4034">
        <w:rPr>
          <w:rFonts w:ascii="Times New Roman" w:hAnsi="Times New Roman"/>
          <w:sz w:val="28"/>
          <w:szCs w:val="28"/>
          <w:lang w:val="ru-RU"/>
        </w:rPr>
        <w:t> </w:t>
      </w:r>
      <w:r w:rsidRPr="00E622E4">
        <w:rPr>
          <w:rFonts w:ascii="Times New Roman" w:hAnsi="Times New Roman"/>
          <w:sz w:val="28"/>
          <w:szCs w:val="28"/>
        </w:rPr>
        <w:t xml:space="preserve">[43]) </w:t>
      </w:r>
      <w:r w:rsidRPr="00DB4034">
        <w:rPr>
          <w:rFonts w:ascii="Times New Roman" w:hAnsi="Times New Roman"/>
          <w:sz w:val="28"/>
          <w:szCs w:val="28"/>
        </w:rPr>
        <w:t>позицій.</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Значно доповнюють джерельну базу нашого дослідження монографічні дослідження, у яких постать і спадщина Д. Чижевського розкриваються у різних аспектах. Зокрема багато біографічного матеріалу знаходимо у книгах І. Валявко і О. Чуднова </w:t>
      </w:r>
      <w:r w:rsidRPr="00E622E4">
        <w:rPr>
          <w:rFonts w:ascii="Times New Roman" w:hAnsi="Times New Roman"/>
          <w:sz w:val="28"/>
          <w:szCs w:val="28"/>
        </w:rPr>
        <w:t>[95]</w:t>
      </w:r>
      <w:r w:rsidRPr="00DB4034">
        <w:rPr>
          <w:rFonts w:ascii="Times New Roman" w:hAnsi="Times New Roman"/>
          <w:sz w:val="28"/>
          <w:szCs w:val="28"/>
        </w:rPr>
        <w:t>, В. Янцена </w:t>
      </w:r>
      <w:r w:rsidRPr="00E622E4">
        <w:rPr>
          <w:rFonts w:ascii="Times New Roman" w:hAnsi="Times New Roman"/>
          <w:sz w:val="28"/>
          <w:szCs w:val="28"/>
        </w:rPr>
        <w:t>[280</w:t>
      </w:r>
      <w:r w:rsidRPr="00DB4034">
        <w:rPr>
          <w:rFonts w:ascii="Times New Roman" w:hAnsi="Times New Roman"/>
          <w:sz w:val="28"/>
          <w:szCs w:val="28"/>
        </w:rPr>
        <w:t>], В.</w:t>
      </w:r>
      <w:r w:rsidRPr="00DB4034">
        <w:rPr>
          <w:rFonts w:ascii="Times New Roman" w:hAnsi="Times New Roman"/>
          <w:sz w:val="28"/>
          <w:szCs w:val="28"/>
          <w:lang w:val="ru-RU"/>
        </w:rPr>
        <w:t> </w:t>
      </w:r>
      <w:r w:rsidRPr="00DB4034">
        <w:rPr>
          <w:rFonts w:ascii="Times New Roman" w:hAnsi="Times New Roman"/>
          <w:sz w:val="28"/>
          <w:szCs w:val="28"/>
        </w:rPr>
        <w:t>Кортгаазе</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rPr>
        <w:t>134</w:t>
      </w:r>
      <w:r w:rsidRPr="00DB4034">
        <w:rPr>
          <w:rFonts w:ascii="Times New Roman" w:hAnsi="Times New Roman"/>
          <w:sz w:val="28"/>
          <w:szCs w:val="28"/>
        </w:rPr>
        <w:t>], Л.</w:t>
      </w:r>
      <w:r w:rsidRPr="00DB4034">
        <w:rPr>
          <w:rFonts w:ascii="Times New Roman" w:hAnsi="Times New Roman"/>
          <w:sz w:val="28"/>
          <w:szCs w:val="28"/>
          <w:lang w:val="ru-RU"/>
        </w:rPr>
        <w:t> </w:t>
      </w:r>
      <w:r w:rsidRPr="00DB4034">
        <w:rPr>
          <w:rFonts w:ascii="Times New Roman" w:hAnsi="Times New Roman"/>
          <w:sz w:val="28"/>
          <w:szCs w:val="28"/>
        </w:rPr>
        <w:t>Гайди, І.</w:t>
      </w:r>
      <w:r w:rsidRPr="00DB4034">
        <w:rPr>
          <w:rFonts w:ascii="Times New Roman" w:hAnsi="Times New Roman"/>
          <w:sz w:val="28"/>
          <w:szCs w:val="28"/>
          <w:lang w:val="ru-RU"/>
        </w:rPr>
        <w:t> </w:t>
      </w:r>
      <w:r w:rsidRPr="00DB4034">
        <w:rPr>
          <w:rFonts w:ascii="Times New Roman" w:hAnsi="Times New Roman"/>
          <w:sz w:val="28"/>
          <w:szCs w:val="28"/>
        </w:rPr>
        <w:t>Іванко, Н.</w:t>
      </w:r>
      <w:r w:rsidRPr="00DB4034">
        <w:rPr>
          <w:rFonts w:ascii="Times New Roman" w:hAnsi="Times New Roman"/>
          <w:sz w:val="28"/>
          <w:szCs w:val="28"/>
          <w:lang w:val="ru-RU"/>
        </w:rPr>
        <w:t> </w:t>
      </w:r>
      <w:r w:rsidRPr="00DB4034">
        <w:rPr>
          <w:rFonts w:ascii="Times New Roman" w:hAnsi="Times New Roman"/>
          <w:sz w:val="28"/>
          <w:szCs w:val="28"/>
        </w:rPr>
        <w:t>Жахалової</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rPr>
        <w:t>186</w:t>
      </w:r>
      <w:r w:rsidRPr="00DB4034">
        <w:rPr>
          <w:rFonts w:ascii="Times New Roman" w:hAnsi="Times New Roman"/>
          <w:sz w:val="28"/>
          <w:szCs w:val="28"/>
        </w:rPr>
        <w:t>], Ю. Бойка-Блохіна [</w:t>
      </w:r>
      <w:r>
        <w:rPr>
          <w:rFonts w:ascii="Times New Roman" w:hAnsi="Times New Roman"/>
          <w:sz w:val="28"/>
          <w:szCs w:val="28"/>
        </w:rPr>
        <w:t>320</w:t>
      </w:r>
      <w:r w:rsidRPr="00DB4034">
        <w:rPr>
          <w:rFonts w:ascii="Times New Roman" w:hAnsi="Times New Roman"/>
          <w:sz w:val="28"/>
          <w:szCs w:val="28"/>
        </w:rPr>
        <w:t xml:space="preserve">]. Завдяки цим роботам окремі невідомі до цього часу деталі з життя й діяльності Д. Чижевського стали доступними для широкого загалу дослідників. </w:t>
      </w:r>
      <w:r>
        <w:rPr>
          <w:rFonts w:ascii="Times New Roman" w:hAnsi="Times New Roman"/>
          <w:sz w:val="28"/>
          <w:szCs w:val="28"/>
        </w:rPr>
        <w:t>У контексті</w:t>
      </w:r>
      <w:r w:rsidRPr="00DB4034">
        <w:rPr>
          <w:rFonts w:ascii="Times New Roman" w:hAnsi="Times New Roman"/>
          <w:sz w:val="28"/>
          <w:szCs w:val="28"/>
        </w:rPr>
        <w:t xml:space="preserve"> нашого дослідження, цікавими є матеріали про організацію Д. Чижевським-гімназистом просвітницьких гуртків, науково-організаційну діяльність в Галле, Марбурзі і Кельні, його коменіологічні дослідження.</w:t>
      </w:r>
    </w:p>
    <w:p w:rsidR="00901143" w:rsidRPr="00DB4034" w:rsidRDefault="00901143" w:rsidP="00DB4034">
      <w:pPr>
        <w:spacing w:after="0" w:line="360" w:lineRule="auto"/>
        <w:ind w:firstLine="709"/>
        <w:jc w:val="both"/>
        <w:rPr>
          <w:rFonts w:ascii="Times New Roman" w:hAnsi="Times New Roman"/>
          <w:sz w:val="28"/>
          <w:szCs w:val="28"/>
        </w:rPr>
      </w:pPr>
      <w:r w:rsidRPr="00491A6F">
        <w:rPr>
          <w:rFonts w:ascii="Times New Roman" w:hAnsi="Times New Roman"/>
          <w:sz w:val="28"/>
          <w:szCs w:val="28"/>
        </w:rPr>
        <w:t>У монографіях В.</w:t>
      </w:r>
      <w:r w:rsidRPr="00DB4034">
        <w:rPr>
          <w:rFonts w:ascii="Times New Roman" w:hAnsi="Times New Roman"/>
          <w:sz w:val="28"/>
          <w:szCs w:val="28"/>
          <w:lang w:val="ru-RU"/>
        </w:rPr>
        <w:t> </w:t>
      </w:r>
      <w:r w:rsidRPr="00491A6F">
        <w:rPr>
          <w:rFonts w:ascii="Times New Roman" w:hAnsi="Times New Roman"/>
          <w:sz w:val="28"/>
          <w:szCs w:val="28"/>
        </w:rPr>
        <w:t>Янцена</w:t>
      </w:r>
      <w:r w:rsidRPr="00DB4034">
        <w:rPr>
          <w:rFonts w:ascii="Times New Roman" w:hAnsi="Times New Roman"/>
          <w:sz w:val="28"/>
          <w:szCs w:val="28"/>
          <w:lang w:val="ru-RU"/>
        </w:rPr>
        <w:t> </w:t>
      </w:r>
      <w:r w:rsidRPr="00491A6F">
        <w:rPr>
          <w:rFonts w:ascii="Times New Roman" w:hAnsi="Times New Roman"/>
          <w:sz w:val="28"/>
          <w:szCs w:val="28"/>
        </w:rPr>
        <w:t>[314</w:t>
      </w:r>
      <w:r w:rsidRPr="00DB4034">
        <w:rPr>
          <w:rFonts w:ascii="Times New Roman" w:hAnsi="Times New Roman"/>
          <w:sz w:val="28"/>
          <w:szCs w:val="28"/>
        </w:rPr>
        <w:t>], А. Ріхтерта та А. Августина [</w:t>
      </w:r>
      <w:r>
        <w:rPr>
          <w:rFonts w:ascii="Times New Roman" w:hAnsi="Times New Roman"/>
          <w:sz w:val="28"/>
          <w:szCs w:val="28"/>
        </w:rPr>
        <w:t>329</w:t>
      </w:r>
      <w:r w:rsidRPr="00DB4034">
        <w:rPr>
          <w:rFonts w:ascii="Times New Roman" w:hAnsi="Times New Roman"/>
          <w:sz w:val="28"/>
          <w:szCs w:val="28"/>
        </w:rPr>
        <w:t>], В. Шіферової</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16"/>
          <w:szCs w:val="16"/>
        </w:rPr>
        <w:t>340</w:t>
      </w:r>
      <w:r w:rsidRPr="00DB4034">
        <w:rPr>
          <w:rFonts w:ascii="Times New Roman" w:hAnsi="Times New Roman"/>
          <w:sz w:val="28"/>
          <w:szCs w:val="28"/>
        </w:rPr>
        <w:t xml:space="preserve">] приділено багато авторської уваги аналізу неопублікованих архівних матеріалів Д. Чижевського. Сюди відносяться як праці самого вченого, так і його листування з відомими західноєвропейськими науковцями.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Літературознавчі аспекти дослідження спадщини Д. Чижевського розкрито у працях О. Блашків [</w:t>
      </w:r>
      <w:r>
        <w:rPr>
          <w:rFonts w:ascii="Times New Roman" w:hAnsi="Times New Roman"/>
          <w:sz w:val="28"/>
          <w:szCs w:val="28"/>
        </w:rPr>
        <w:t>24</w:t>
      </w:r>
      <w:r w:rsidRPr="00DB4034">
        <w:rPr>
          <w:rFonts w:ascii="Times New Roman" w:hAnsi="Times New Roman"/>
          <w:sz w:val="28"/>
          <w:szCs w:val="28"/>
        </w:rPr>
        <w:t>], О. Бистрової</w:t>
      </w:r>
      <w:r w:rsidRPr="00DB4034">
        <w:rPr>
          <w:rFonts w:ascii="Times New Roman" w:hAnsi="Times New Roman"/>
          <w:sz w:val="28"/>
          <w:szCs w:val="28"/>
          <w:lang w:val="en-US"/>
        </w:rPr>
        <w:t> </w:t>
      </w:r>
      <w:r w:rsidRPr="00DB4034">
        <w:rPr>
          <w:rFonts w:ascii="Times New Roman" w:hAnsi="Times New Roman"/>
          <w:sz w:val="28"/>
          <w:szCs w:val="28"/>
        </w:rPr>
        <w:t>[</w:t>
      </w:r>
      <w:r w:rsidRPr="005C6C49">
        <w:rPr>
          <w:rFonts w:ascii="Times New Roman" w:hAnsi="Times New Roman"/>
          <w:color w:val="000000"/>
          <w:sz w:val="28"/>
          <w:szCs w:val="28"/>
          <w:lang w:eastAsia="uk-UA"/>
        </w:rPr>
        <w:t>16</w:t>
      </w:r>
      <w:r w:rsidRPr="00DB4034">
        <w:rPr>
          <w:rFonts w:ascii="Times New Roman" w:hAnsi="Times New Roman"/>
          <w:sz w:val="28"/>
          <w:szCs w:val="28"/>
        </w:rPr>
        <w:t>], Н. Над’я</w:t>
      </w:r>
      <w:r>
        <w:rPr>
          <w:rFonts w:ascii="Times New Roman" w:hAnsi="Times New Roman"/>
          <w:sz w:val="28"/>
          <w:szCs w:val="28"/>
        </w:rPr>
        <w:t>р</w:t>
      </w:r>
      <w:r w:rsidRPr="00DB4034">
        <w:rPr>
          <w:rFonts w:ascii="Times New Roman" w:hAnsi="Times New Roman"/>
          <w:sz w:val="28"/>
          <w:szCs w:val="28"/>
        </w:rPr>
        <w:t>них [</w:t>
      </w:r>
      <w:r>
        <w:rPr>
          <w:rFonts w:ascii="Times New Roman" w:hAnsi="Times New Roman"/>
          <w:sz w:val="28"/>
          <w:szCs w:val="28"/>
        </w:rPr>
        <w:t>181</w:t>
      </w:r>
      <w:r w:rsidRPr="00DB4034">
        <w:rPr>
          <w:rFonts w:ascii="Times New Roman" w:hAnsi="Times New Roman"/>
          <w:sz w:val="28"/>
          <w:szCs w:val="28"/>
        </w:rPr>
        <w:t>]. Названі дослідження репрезентують не тільки порівняльно-літературознавчі погляди Д. Чижевського, а й дають змогу проаналізувати відношення Д. Ч</w:t>
      </w:r>
      <w:r>
        <w:rPr>
          <w:rFonts w:ascii="Times New Roman" w:hAnsi="Times New Roman"/>
          <w:sz w:val="28"/>
          <w:szCs w:val="28"/>
        </w:rPr>
        <w:t>ижевського до духовної історії та</w:t>
      </w:r>
      <w:r w:rsidRPr="00DB4034">
        <w:rPr>
          <w:rFonts w:ascii="Times New Roman" w:hAnsi="Times New Roman"/>
          <w:sz w:val="28"/>
          <w:szCs w:val="28"/>
        </w:rPr>
        <w:t xml:space="preserve"> культур</w:t>
      </w:r>
      <w:r>
        <w:rPr>
          <w:rFonts w:ascii="Times New Roman" w:hAnsi="Times New Roman"/>
          <w:sz w:val="28"/>
          <w:szCs w:val="28"/>
        </w:rPr>
        <w:t>и певних слов’янських народів і</w:t>
      </w:r>
      <w:r w:rsidRPr="00DB4034">
        <w:rPr>
          <w:rFonts w:ascii="Times New Roman" w:hAnsi="Times New Roman"/>
          <w:sz w:val="28"/>
          <w:szCs w:val="28"/>
        </w:rPr>
        <w:t xml:space="preserve"> спадщини їхніх найбільш видатних письменників. Водночас у нашому дослідженні ми використаємо, передусім, ідеї, в яких розкривається виховний аспект літературної спадщини в рецепції українського славіста.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Доволі новим напрямом у дослідженні доробку вченого є історико-культурологічний аспект. До нього відно</w:t>
      </w:r>
      <w:r>
        <w:rPr>
          <w:rFonts w:ascii="Times New Roman" w:hAnsi="Times New Roman"/>
          <w:sz w:val="28"/>
          <w:szCs w:val="28"/>
        </w:rPr>
        <w:t>симо монографії зарубіжних у</w:t>
      </w:r>
      <w:r w:rsidRPr="00DB4034">
        <w:rPr>
          <w:rFonts w:ascii="Times New Roman" w:hAnsi="Times New Roman"/>
          <w:sz w:val="28"/>
          <w:szCs w:val="28"/>
        </w:rPr>
        <w:t>чених А. Ріхтер [</w:t>
      </w:r>
      <w:r>
        <w:rPr>
          <w:rFonts w:ascii="Times New Roman" w:hAnsi="Times New Roman"/>
          <w:sz w:val="28"/>
          <w:szCs w:val="28"/>
        </w:rPr>
        <w:t>353</w:t>
      </w:r>
      <w:r w:rsidRPr="00DB4034">
        <w:rPr>
          <w:rFonts w:ascii="Times New Roman" w:hAnsi="Times New Roman"/>
          <w:sz w:val="28"/>
          <w:szCs w:val="28"/>
        </w:rPr>
        <w:t>] та С. Бельфельдта [</w:t>
      </w:r>
      <w:r>
        <w:rPr>
          <w:rFonts w:ascii="Times New Roman" w:hAnsi="Times New Roman"/>
          <w:sz w:val="28"/>
          <w:szCs w:val="28"/>
        </w:rPr>
        <w:t>318]. У</w:t>
      </w:r>
      <w:r w:rsidRPr="00DB4034">
        <w:rPr>
          <w:rFonts w:ascii="Times New Roman" w:hAnsi="Times New Roman"/>
          <w:sz w:val="28"/>
          <w:szCs w:val="28"/>
        </w:rPr>
        <w:t xml:space="preserve"> них акцентується увага на внеску Д. Чижевського у розвиток світової </w:t>
      </w:r>
      <w:r>
        <w:rPr>
          <w:rFonts w:ascii="Times New Roman" w:hAnsi="Times New Roman"/>
          <w:sz w:val="28"/>
          <w:szCs w:val="28"/>
        </w:rPr>
        <w:t>славістики, особливо у відкриття</w:t>
      </w:r>
      <w:r w:rsidRPr="00DB4034">
        <w:rPr>
          <w:rFonts w:ascii="Times New Roman" w:hAnsi="Times New Roman"/>
          <w:sz w:val="28"/>
          <w:szCs w:val="28"/>
        </w:rPr>
        <w:t xml:space="preserve"> нових напрямів славістичних досліджень у різних країнах; його поглядах щодо взаємозв’язку філософії, літератури, історії для еволюції духовної культури кожного слов’янського народу. Відтак ці дослідження сприяють у вивченні етико-виховних засад світогляду Д. Чижевського, його поглядів щодо моральності, ціннісних життєвих пріоритетів окремої особистості й цілої нації.</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Окрему групу джерел складають журнальні статті</w:t>
      </w:r>
      <w:r>
        <w:rPr>
          <w:rFonts w:ascii="Times New Roman" w:hAnsi="Times New Roman"/>
          <w:sz w:val="28"/>
          <w:szCs w:val="28"/>
        </w:rPr>
        <w:t>,</w:t>
      </w:r>
      <w:r w:rsidRPr="00DB4034">
        <w:rPr>
          <w:rFonts w:ascii="Times New Roman" w:hAnsi="Times New Roman"/>
          <w:sz w:val="28"/>
          <w:szCs w:val="28"/>
        </w:rPr>
        <w:t xml:space="preserve"> рецензії, некрологи, які є найбільш чисельними у джерельній базі нашого дослідження. У різні періоди їхня кількість була різною. Проте можна простежити тенденцію – у ювілейні роки статті на пошану Д. Чижевського виходили у зна</w:t>
      </w:r>
      <w:r>
        <w:rPr>
          <w:rFonts w:ascii="Times New Roman" w:hAnsi="Times New Roman"/>
          <w:sz w:val="28"/>
          <w:szCs w:val="28"/>
        </w:rPr>
        <w:t>ч</w:t>
      </w:r>
      <w:r w:rsidRPr="00DB4034">
        <w:rPr>
          <w:rFonts w:ascii="Times New Roman" w:hAnsi="Times New Roman"/>
          <w:sz w:val="28"/>
          <w:szCs w:val="28"/>
        </w:rPr>
        <w:t>но більшій кількості. Здебільшого вони носили інформативний характер про життя й творчість вченого [</w:t>
      </w:r>
      <w:r>
        <w:rPr>
          <w:rFonts w:ascii="Times New Roman" w:hAnsi="Times New Roman"/>
          <w:sz w:val="28"/>
          <w:szCs w:val="28"/>
        </w:rPr>
        <w:t>38; 157; 208; 346</w:t>
      </w:r>
      <w:r w:rsidRPr="00DB4034">
        <w:rPr>
          <w:rFonts w:ascii="Times New Roman" w:hAnsi="Times New Roman"/>
          <w:sz w:val="28"/>
          <w:szCs w:val="28"/>
        </w:rPr>
        <w:t>]. До його ювілейних дат ще за життя було видано два збірники [</w:t>
      </w:r>
      <w:r>
        <w:rPr>
          <w:rFonts w:ascii="Times New Roman" w:hAnsi="Times New Roman"/>
          <w:sz w:val="28"/>
          <w:szCs w:val="28"/>
        </w:rPr>
        <w:t>332; 348</w:t>
      </w:r>
      <w:r w:rsidRPr="00DB4034">
        <w:rPr>
          <w:rFonts w:ascii="Times New Roman" w:hAnsi="Times New Roman"/>
          <w:sz w:val="28"/>
          <w:szCs w:val="28"/>
        </w:rPr>
        <w:t>]. Ці матеріали свідчать про інтерес науковців різних країн до творчості Д. Чижевського, їх визнання його славістичних і філософських студій. Хоча в радянський період тогочасні науковці, підлаштовуючись під марксистсько-ленінську ідеологію, виступали з відвертою критикою, насамперед літературознавчих поглядів Д. Чижевського [</w:t>
      </w:r>
      <w:r>
        <w:rPr>
          <w:rFonts w:ascii="Times New Roman" w:hAnsi="Times New Roman"/>
          <w:sz w:val="28"/>
          <w:szCs w:val="28"/>
        </w:rPr>
        <w:t>76; 86; 145; 146</w:t>
      </w:r>
      <w:r w:rsidRPr="00DB4034">
        <w:rPr>
          <w:rFonts w:ascii="Times New Roman" w:hAnsi="Times New Roman"/>
          <w:sz w:val="28"/>
          <w:szCs w:val="28"/>
        </w:rPr>
        <w:t>]. Загалом ця група статей віддзеркалює загальну тенденцію, яка панувала у радянському науковому середовищі, де не визнавалися ідеї, що не відповідали панівній ідеології.</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Поміж джерел дисертаційного дослідження представлені окремі статті більш теоретичного характеру, які репрезентують нові напрями сучасного чижевськознавства. Мова йде про розвідки В. Янцена </w:t>
      </w:r>
      <w:r w:rsidRPr="00491A6F">
        <w:rPr>
          <w:rFonts w:ascii="Times New Roman" w:hAnsi="Times New Roman"/>
          <w:sz w:val="28"/>
          <w:szCs w:val="28"/>
          <w:lang w:val="ru-RU"/>
        </w:rPr>
        <w:t>[316]</w:t>
      </w:r>
      <w:r w:rsidRPr="00DB4034">
        <w:rPr>
          <w:rFonts w:ascii="Times New Roman" w:hAnsi="Times New Roman"/>
          <w:sz w:val="28"/>
          <w:szCs w:val="28"/>
        </w:rPr>
        <w:t xml:space="preserve"> І. Валявко [</w:t>
      </w:r>
      <w:r>
        <w:rPr>
          <w:rFonts w:ascii="Times New Roman" w:hAnsi="Times New Roman"/>
          <w:sz w:val="28"/>
          <w:szCs w:val="28"/>
        </w:rPr>
        <w:t>31</w:t>
      </w:r>
      <w:r w:rsidRPr="00DB4034">
        <w:rPr>
          <w:rFonts w:ascii="Times New Roman" w:hAnsi="Times New Roman"/>
          <w:sz w:val="28"/>
          <w:szCs w:val="28"/>
        </w:rPr>
        <w:t>], Р. Мниха</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176</w:t>
      </w:r>
      <w:r w:rsidRPr="00DB4034">
        <w:rPr>
          <w:rFonts w:ascii="Times New Roman" w:hAnsi="Times New Roman"/>
          <w:sz w:val="28"/>
          <w:szCs w:val="28"/>
        </w:rPr>
        <w:t>], О. Бистрової</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15</w:t>
      </w:r>
      <w:r w:rsidRPr="00DB4034">
        <w:rPr>
          <w:rFonts w:ascii="Times New Roman" w:hAnsi="Times New Roman"/>
          <w:sz w:val="28"/>
          <w:szCs w:val="28"/>
          <w:lang w:val="ru-RU"/>
        </w:rPr>
        <w:t>]</w:t>
      </w:r>
      <w:r w:rsidRPr="00DB4034">
        <w:rPr>
          <w:rFonts w:ascii="Times New Roman" w:hAnsi="Times New Roman"/>
          <w:sz w:val="28"/>
          <w:szCs w:val="28"/>
        </w:rPr>
        <w:t>, В. Кантора</w:t>
      </w:r>
      <w:r w:rsidRPr="00DB4034">
        <w:rPr>
          <w:rFonts w:ascii="Times New Roman" w:hAnsi="Times New Roman"/>
          <w:sz w:val="28"/>
          <w:szCs w:val="28"/>
          <w:lang w:val="en-US"/>
        </w:rPr>
        <w:t> </w:t>
      </w:r>
      <w:r w:rsidRPr="00DB4034">
        <w:rPr>
          <w:rFonts w:ascii="Times New Roman" w:hAnsi="Times New Roman"/>
          <w:sz w:val="28"/>
          <w:szCs w:val="28"/>
          <w:lang w:val="ru-RU"/>
        </w:rPr>
        <w:t>[</w:t>
      </w:r>
      <w:r>
        <w:rPr>
          <w:rFonts w:ascii="Times New Roman" w:hAnsi="Times New Roman"/>
          <w:sz w:val="28"/>
          <w:szCs w:val="28"/>
          <w:lang w:val="ru-RU"/>
        </w:rPr>
        <w:t>119</w:t>
      </w:r>
      <w:r w:rsidRPr="00DB4034">
        <w:rPr>
          <w:rFonts w:ascii="Times New Roman" w:hAnsi="Times New Roman"/>
          <w:sz w:val="28"/>
          <w:szCs w:val="28"/>
        </w:rPr>
        <w:t>], Д.</w:t>
      </w:r>
      <w:r w:rsidRPr="00DB4034">
        <w:rPr>
          <w:rFonts w:ascii="Times New Roman" w:hAnsi="Times New Roman"/>
          <w:sz w:val="28"/>
          <w:szCs w:val="28"/>
          <w:lang w:val="ru-RU"/>
        </w:rPr>
        <w:t> </w:t>
      </w:r>
      <w:r w:rsidRPr="00DB4034">
        <w:rPr>
          <w:rFonts w:ascii="Times New Roman" w:hAnsi="Times New Roman"/>
          <w:sz w:val="28"/>
          <w:szCs w:val="28"/>
        </w:rPr>
        <w:t>Тетеріної-Блохін</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rPr>
        <w:t>255]. У</w:t>
      </w:r>
      <w:r w:rsidRPr="00DB4034">
        <w:rPr>
          <w:rFonts w:ascii="Times New Roman" w:hAnsi="Times New Roman"/>
          <w:sz w:val="28"/>
          <w:szCs w:val="28"/>
        </w:rPr>
        <w:t xml:space="preserve"> цих розвідках на перший план виступають теоретичні аспекти вивчення спадщини Д. Чижевського: розробляються нові методологічні підходи, виявляються нові завдання та дискусійні теми. До останніх відно</w:t>
      </w:r>
      <w:r>
        <w:rPr>
          <w:rFonts w:ascii="Times New Roman" w:hAnsi="Times New Roman"/>
          <w:sz w:val="28"/>
          <w:szCs w:val="28"/>
        </w:rPr>
        <w:t>сяться й проблеми неузгодженості</w:t>
      </w:r>
      <w:r w:rsidRPr="00DB4034">
        <w:rPr>
          <w:rFonts w:ascii="Times New Roman" w:hAnsi="Times New Roman"/>
          <w:sz w:val="28"/>
          <w:szCs w:val="28"/>
        </w:rPr>
        <w:t xml:space="preserve"> сприйняття особистості й творчості Д. Чижевського українськими, російськими та західноєвропейськими науковцями [</w:t>
      </w:r>
      <w:r>
        <w:rPr>
          <w:rFonts w:ascii="Times New Roman" w:hAnsi="Times New Roman"/>
          <w:sz w:val="28"/>
          <w:szCs w:val="28"/>
        </w:rPr>
        <w:t>316</w:t>
      </w:r>
      <w:r w:rsidRPr="00DB4034">
        <w:rPr>
          <w:rFonts w:ascii="Times New Roman" w:hAnsi="Times New Roman"/>
          <w:sz w:val="28"/>
          <w:szCs w:val="28"/>
        </w:rPr>
        <w:t xml:space="preserve">,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12], недостатнє опрацювання архівних матеріалів самого Д. Чижевського, що знаходяться у різних місцях, де він працював [</w:t>
      </w:r>
      <w:r w:rsidRPr="00491A6F">
        <w:rPr>
          <w:rFonts w:ascii="Times New Roman" w:hAnsi="Times New Roman"/>
          <w:sz w:val="28"/>
          <w:szCs w:val="28"/>
        </w:rPr>
        <w:t>31; 176], вивчення</w:t>
      </w:r>
      <w:r w:rsidRPr="00DB4034">
        <w:rPr>
          <w:rFonts w:ascii="Times New Roman" w:hAnsi="Times New Roman"/>
          <w:sz w:val="28"/>
          <w:szCs w:val="28"/>
        </w:rPr>
        <w:t xml:space="preserve"> особистих і наукових контактів українського славіста з відомими українськими й російськими емігрантами [</w:t>
      </w:r>
      <w:r>
        <w:rPr>
          <w:rFonts w:ascii="Times New Roman" w:hAnsi="Times New Roman"/>
          <w:sz w:val="28"/>
          <w:szCs w:val="28"/>
        </w:rPr>
        <w:t>119; 255</w:t>
      </w:r>
      <w:r w:rsidRPr="00DB4034">
        <w:rPr>
          <w:rFonts w:ascii="Times New Roman" w:hAnsi="Times New Roman"/>
          <w:sz w:val="28"/>
          <w:szCs w:val="28"/>
        </w:rPr>
        <w:t>], а також некоректний підхід до класифікації його творчості, який базується на географічному принципі [</w:t>
      </w:r>
      <w:r>
        <w:rPr>
          <w:rFonts w:ascii="Times New Roman" w:hAnsi="Times New Roman"/>
          <w:sz w:val="28"/>
          <w:szCs w:val="28"/>
        </w:rPr>
        <w:t>316; 176</w:t>
      </w:r>
      <w:r w:rsidRPr="00DB4034">
        <w:rPr>
          <w:rFonts w:ascii="Times New Roman" w:hAnsi="Times New Roman"/>
          <w:sz w:val="28"/>
          <w:szCs w:val="28"/>
        </w:rPr>
        <w:t>]. У розрізі нашої дисертації особливий інтерес становлять праці В. Кеміня [</w:t>
      </w:r>
      <w:r>
        <w:rPr>
          <w:rFonts w:ascii="Times New Roman" w:hAnsi="Times New Roman"/>
          <w:sz w:val="28"/>
          <w:szCs w:val="28"/>
        </w:rPr>
        <w:t>124</w:t>
      </w:r>
      <w:r w:rsidRPr="00DB4034">
        <w:rPr>
          <w:rFonts w:ascii="Times New Roman" w:hAnsi="Times New Roman"/>
          <w:sz w:val="28"/>
          <w:szCs w:val="28"/>
        </w:rPr>
        <w:t>] В. Лучкевич</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161</w:t>
      </w:r>
      <w:r w:rsidRPr="00DB4034">
        <w:rPr>
          <w:rFonts w:ascii="Times New Roman" w:hAnsi="Times New Roman"/>
          <w:sz w:val="28"/>
          <w:szCs w:val="28"/>
        </w:rPr>
        <w:t>] І.</w:t>
      </w:r>
      <w:r w:rsidRPr="00DB4034">
        <w:rPr>
          <w:rFonts w:ascii="Times New Roman" w:hAnsi="Times New Roman"/>
          <w:sz w:val="28"/>
          <w:szCs w:val="28"/>
          <w:lang w:val="ru-RU"/>
        </w:rPr>
        <w:t> </w:t>
      </w:r>
      <w:r w:rsidRPr="00DB4034">
        <w:rPr>
          <w:rFonts w:ascii="Times New Roman" w:hAnsi="Times New Roman"/>
          <w:sz w:val="28"/>
          <w:szCs w:val="28"/>
        </w:rPr>
        <w:t>Валявко</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rPr>
        <w:t>40</w:t>
      </w:r>
      <w:r w:rsidRPr="00FD1C50">
        <w:rPr>
          <w:rFonts w:ascii="Times New Roman" w:hAnsi="Times New Roman"/>
          <w:sz w:val="28"/>
          <w:szCs w:val="28"/>
        </w:rPr>
        <w:t>], я</w:t>
      </w:r>
      <w:r w:rsidRPr="00DB4034">
        <w:rPr>
          <w:rFonts w:ascii="Times New Roman" w:hAnsi="Times New Roman"/>
          <w:sz w:val="28"/>
          <w:szCs w:val="28"/>
        </w:rPr>
        <w:t>кі присвячені дослідженню педагогічної складової чижевськознавчих студій. Варто зазначити, що саме цей напрям маловивчений і потребує детального аналізу.</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Рецензії й некрологи також є важливою складовою джерельної бази, оскільки відбивають думки більшості наукової спільноти на діяльність Д. Чижевського. У схвальних рецензіях таких іменитих науковців, як С. Гессен [</w:t>
      </w:r>
      <w:r>
        <w:rPr>
          <w:rFonts w:ascii="Times New Roman" w:hAnsi="Times New Roman"/>
          <w:sz w:val="28"/>
          <w:szCs w:val="28"/>
        </w:rPr>
        <w:t>338</w:t>
      </w:r>
      <w:r w:rsidRPr="00DB4034">
        <w:rPr>
          <w:rFonts w:ascii="Times New Roman" w:hAnsi="Times New Roman"/>
          <w:sz w:val="28"/>
          <w:szCs w:val="28"/>
        </w:rPr>
        <w:t>], М. Лосський [</w:t>
      </w:r>
      <w:r>
        <w:rPr>
          <w:rFonts w:ascii="Times New Roman" w:hAnsi="Times New Roman"/>
          <w:sz w:val="28"/>
          <w:szCs w:val="28"/>
        </w:rPr>
        <w:t>345</w:t>
      </w:r>
      <w:r w:rsidRPr="00DB4034">
        <w:rPr>
          <w:rFonts w:ascii="Times New Roman" w:hAnsi="Times New Roman"/>
          <w:sz w:val="28"/>
          <w:szCs w:val="28"/>
        </w:rPr>
        <w:t>], С. Франк</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333</w:t>
      </w:r>
      <w:r w:rsidRPr="00DB4034">
        <w:rPr>
          <w:rFonts w:ascii="Times New Roman" w:hAnsi="Times New Roman"/>
          <w:sz w:val="28"/>
          <w:szCs w:val="28"/>
        </w:rPr>
        <w:t>], Г. Флоровський [</w:t>
      </w:r>
      <w:r>
        <w:rPr>
          <w:rFonts w:ascii="Times New Roman" w:hAnsi="Times New Roman"/>
          <w:sz w:val="28"/>
          <w:szCs w:val="28"/>
        </w:rPr>
        <w:t>269</w:t>
      </w:r>
      <w:r w:rsidRPr="00DB4034">
        <w:rPr>
          <w:rFonts w:ascii="Times New Roman" w:hAnsi="Times New Roman"/>
          <w:sz w:val="28"/>
          <w:szCs w:val="28"/>
        </w:rPr>
        <w:t>] на праці Д. Чижевського, підкреслюються виняткові знання автора, його оригінальні наукові підходи до аналізу й інтерпретації різного роду джерел і літератури. Своєю чергою</w:t>
      </w:r>
      <w:r>
        <w:rPr>
          <w:rFonts w:ascii="Times New Roman" w:hAnsi="Times New Roman"/>
          <w:sz w:val="28"/>
          <w:szCs w:val="28"/>
        </w:rPr>
        <w:t>,</w:t>
      </w:r>
      <w:r w:rsidRPr="00DB4034">
        <w:rPr>
          <w:rFonts w:ascii="Times New Roman" w:hAnsi="Times New Roman"/>
          <w:sz w:val="28"/>
          <w:szCs w:val="28"/>
        </w:rPr>
        <w:t xml:space="preserve"> некрологи [</w:t>
      </w:r>
      <w:r>
        <w:rPr>
          <w:rFonts w:ascii="Times New Roman" w:hAnsi="Times New Roman"/>
          <w:sz w:val="28"/>
          <w:szCs w:val="28"/>
        </w:rPr>
        <w:t>11; 112; 126; 180; 206; 215</w:t>
      </w:r>
      <w:r w:rsidRPr="00DB4034">
        <w:rPr>
          <w:rFonts w:ascii="Times New Roman" w:hAnsi="Times New Roman"/>
          <w:sz w:val="28"/>
          <w:szCs w:val="28"/>
        </w:rPr>
        <w:t>], якими відгукнулося світове наукове співтовариство на смерть вченого, допомагають у реконструкції його життєвого шляху й наукової діяльності. Водночас їхня велика кількість та широка географія дозволяє зрозуміти світове значення Д. Чижевського для розвитку науки.</w:t>
      </w:r>
    </w:p>
    <w:p w:rsidR="00901143" w:rsidRPr="00DB4034" w:rsidRDefault="00901143" w:rsidP="00DB4034">
      <w:pPr>
        <w:pStyle w:val="ListParagraph"/>
        <w:ind w:left="0" w:firstLine="709"/>
        <w:rPr>
          <w:rFonts w:ascii="Times New Roman" w:hAnsi="Times New Roman"/>
          <w:sz w:val="28"/>
          <w:szCs w:val="28"/>
        </w:rPr>
      </w:pPr>
      <w:r w:rsidRPr="00DB4034">
        <w:rPr>
          <w:rFonts w:ascii="Times New Roman" w:hAnsi="Times New Roman"/>
          <w:sz w:val="28"/>
          <w:szCs w:val="28"/>
        </w:rPr>
        <w:t>До наступної групи джерел ми віднесли бібліографічні описи й покажчики праць Д. Чижевського та літератури про нього, укладені у різні роки вітчизняними й зарубіжними вченими. Зазначимо, що перші бібліографічні покажчики були укладені його учнями до шістдесятиріччя й сімдесятиріччя Д. Чижевського [</w:t>
      </w:r>
      <w:r>
        <w:rPr>
          <w:rFonts w:ascii="Times New Roman" w:hAnsi="Times New Roman"/>
          <w:sz w:val="28"/>
          <w:szCs w:val="28"/>
        </w:rPr>
        <w:t>334; 359</w:t>
      </w:r>
      <w:r w:rsidRPr="00DB4034">
        <w:rPr>
          <w:rFonts w:ascii="Times New Roman" w:hAnsi="Times New Roman"/>
          <w:sz w:val="28"/>
          <w:szCs w:val="28"/>
        </w:rPr>
        <w:t>]. На сьогоднійшній день найбільш повна бібліографія його праць укладена В. Янценом </w:t>
      </w:r>
      <w:r w:rsidRPr="00DB4034">
        <w:rPr>
          <w:rFonts w:ascii="Times New Roman" w:hAnsi="Times New Roman"/>
          <w:sz w:val="28"/>
          <w:szCs w:val="28"/>
          <w:lang w:val="ru-RU"/>
        </w:rPr>
        <w:t>[</w:t>
      </w:r>
      <w:r>
        <w:rPr>
          <w:rFonts w:ascii="Times New Roman" w:hAnsi="Times New Roman"/>
          <w:sz w:val="28"/>
          <w:szCs w:val="28"/>
          <w:lang w:val="ru-RU"/>
        </w:rPr>
        <w:t>280</w:t>
      </w:r>
      <w:r w:rsidRPr="00DB4034">
        <w:rPr>
          <w:rFonts w:ascii="Times New Roman" w:hAnsi="Times New Roman"/>
          <w:sz w:val="28"/>
          <w:szCs w:val="28"/>
        </w:rPr>
        <w:t>]. За останні роки українськими дослідниками також було видано низку бібліографічних покажчиків праць Д. Чижевського [</w:t>
      </w:r>
      <w:r>
        <w:rPr>
          <w:rFonts w:ascii="Times New Roman" w:hAnsi="Times New Roman"/>
          <w:sz w:val="28"/>
          <w:szCs w:val="28"/>
        </w:rPr>
        <w:t>58; 186</w:t>
      </w:r>
      <w:r w:rsidRPr="00DB4034">
        <w:rPr>
          <w:rFonts w:ascii="Times New Roman" w:hAnsi="Times New Roman"/>
          <w:sz w:val="28"/>
          <w:szCs w:val="28"/>
          <w:lang w:val="ru-RU"/>
        </w:rPr>
        <w:t xml:space="preserve">]. </w:t>
      </w:r>
      <w:r w:rsidRPr="00DB4034">
        <w:rPr>
          <w:rFonts w:ascii="Times New Roman" w:hAnsi="Times New Roman"/>
          <w:sz w:val="28"/>
          <w:szCs w:val="28"/>
        </w:rPr>
        <w:t>Такі покажчики дають змогу легко зорієнтуватися у розмаїтті наукових праць відомого вченого, виявити найбільш придатні для теми нашого дослідження.</w:t>
      </w:r>
    </w:p>
    <w:p w:rsidR="00901143" w:rsidRPr="00DB4034" w:rsidRDefault="00901143" w:rsidP="00DB4034">
      <w:pPr>
        <w:pStyle w:val="ListParagraph"/>
        <w:ind w:left="0" w:firstLine="709"/>
        <w:rPr>
          <w:rFonts w:ascii="Times New Roman" w:hAnsi="Times New Roman"/>
          <w:sz w:val="28"/>
          <w:szCs w:val="28"/>
        </w:rPr>
      </w:pPr>
      <w:r w:rsidRPr="00DB4034">
        <w:rPr>
          <w:rFonts w:ascii="Times New Roman" w:hAnsi="Times New Roman"/>
          <w:sz w:val="28"/>
          <w:szCs w:val="28"/>
        </w:rPr>
        <w:t>Окреме місце у джерельні</w:t>
      </w:r>
      <w:r>
        <w:rPr>
          <w:rFonts w:ascii="Times New Roman" w:hAnsi="Times New Roman"/>
          <w:sz w:val="28"/>
          <w:szCs w:val="28"/>
        </w:rPr>
        <w:t>й</w:t>
      </w:r>
      <w:r w:rsidRPr="00DB4034">
        <w:rPr>
          <w:rFonts w:ascii="Times New Roman" w:hAnsi="Times New Roman"/>
          <w:sz w:val="28"/>
          <w:szCs w:val="28"/>
        </w:rPr>
        <w:t xml:space="preserve"> базі дослідження займають енциклопедичні й довідникові видання, спеціальні словники. В Україні за останні роки опубліковано ряд довідників («Довідник з історії України (А-Я)» [</w:t>
      </w:r>
      <w:r>
        <w:rPr>
          <w:rFonts w:ascii="Times New Roman" w:hAnsi="Times New Roman"/>
          <w:sz w:val="28"/>
          <w:szCs w:val="28"/>
        </w:rPr>
        <w:t>77], «100 </w:t>
      </w:r>
      <w:r w:rsidRPr="00DB4034">
        <w:rPr>
          <w:rFonts w:ascii="Times New Roman" w:hAnsi="Times New Roman"/>
          <w:sz w:val="28"/>
          <w:szCs w:val="28"/>
        </w:rPr>
        <w:t>найвідоміших українців»</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97</w:t>
      </w:r>
      <w:r w:rsidRPr="00DB4034">
        <w:rPr>
          <w:rFonts w:ascii="Times New Roman" w:hAnsi="Times New Roman"/>
          <w:sz w:val="28"/>
          <w:szCs w:val="28"/>
        </w:rPr>
        <w:t>], «Діячі науки і культури України: нариси життя і діяльності»</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87</w:t>
      </w:r>
      <w:r w:rsidRPr="00DB4034">
        <w:rPr>
          <w:rFonts w:ascii="Times New Roman" w:hAnsi="Times New Roman"/>
          <w:sz w:val="28"/>
          <w:szCs w:val="28"/>
        </w:rPr>
        <w:t>], «Галерея слави України»</w:t>
      </w:r>
      <w:r w:rsidRPr="00DB4034">
        <w:rPr>
          <w:rFonts w:ascii="Times New Roman" w:hAnsi="Times New Roman"/>
          <w:sz w:val="28"/>
          <w:szCs w:val="28"/>
          <w:lang w:val="en-US"/>
        </w:rPr>
        <w:t> </w:t>
      </w:r>
      <w:r w:rsidRPr="00FD1C50">
        <w:rPr>
          <w:rFonts w:ascii="Times New Roman" w:hAnsi="Times New Roman"/>
          <w:sz w:val="28"/>
          <w:szCs w:val="28"/>
        </w:rPr>
        <w:t>[</w:t>
      </w:r>
      <w:r>
        <w:rPr>
          <w:rFonts w:ascii="Times New Roman" w:hAnsi="Times New Roman"/>
          <w:sz w:val="28"/>
          <w:szCs w:val="28"/>
        </w:rPr>
        <w:t>62</w:t>
      </w:r>
      <w:r w:rsidRPr="00DB4034">
        <w:rPr>
          <w:rFonts w:ascii="Times New Roman" w:hAnsi="Times New Roman"/>
          <w:sz w:val="28"/>
          <w:szCs w:val="28"/>
        </w:rPr>
        <w:t xml:space="preserve">]), </w:t>
      </w:r>
      <w:r>
        <w:rPr>
          <w:rFonts w:ascii="Times New Roman" w:hAnsi="Times New Roman"/>
          <w:sz w:val="28"/>
          <w:szCs w:val="28"/>
        </w:rPr>
        <w:t xml:space="preserve">в яких </w:t>
      </w:r>
      <w:r w:rsidRPr="00DB4034">
        <w:rPr>
          <w:rFonts w:ascii="Times New Roman" w:hAnsi="Times New Roman"/>
          <w:sz w:val="28"/>
          <w:szCs w:val="28"/>
        </w:rPr>
        <w:t>висвітлено основні віхи життя Д. Чижевського, його внесок у розвиток різних галузей гуманітарного знання. Ця група джерел була використана нами для більш виразної ілюстрації значення спадщини Д. Чижевського для розвитку, передусім коменіологічних, сковор</w:t>
      </w:r>
      <w:r>
        <w:rPr>
          <w:rFonts w:ascii="Times New Roman" w:hAnsi="Times New Roman"/>
          <w:sz w:val="28"/>
          <w:szCs w:val="28"/>
        </w:rPr>
        <w:t>о</w:t>
      </w:r>
      <w:r w:rsidRPr="00DB4034">
        <w:rPr>
          <w:rFonts w:ascii="Times New Roman" w:hAnsi="Times New Roman"/>
          <w:sz w:val="28"/>
          <w:szCs w:val="28"/>
        </w:rPr>
        <w:t>динських, гоголезнавчих студій в Україні.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Специфічну групу джерел дослідження ск</w:t>
      </w:r>
      <w:r>
        <w:rPr>
          <w:rFonts w:ascii="Times New Roman" w:hAnsi="Times New Roman"/>
          <w:sz w:val="28"/>
          <w:szCs w:val="28"/>
        </w:rPr>
        <w:t>ладають праці, які допомагають у</w:t>
      </w:r>
      <w:r w:rsidRPr="00DB4034">
        <w:rPr>
          <w:rFonts w:ascii="Times New Roman" w:hAnsi="Times New Roman"/>
          <w:sz w:val="28"/>
          <w:szCs w:val="28"/>
        </w:rPr>
        <w:t xml:space="preserve"> реконструкції історико-культурного й суспільно-політичного середовища, в якому жив Д. Чижевський, розкритті особливостей його наукового доробку, а також у проведенні паралелей між ідеями вченого та можливостями їх застосування в сучасних умовах реформування освітньої галузі. Дослідження Г. Антонюк [</w:t>
      </w:r>
      <w:r>
        <w:rPr>
          <w:rFonts w:ascii="Times New Roman" w:hAnsi="Times New Roman"/>
          <w:sz w:val="28"/>
          <w:szCs w:val="28"/>
        </w:rPr>
        <w:t>7</w:t>
      </w:r>
      <w:r w:rsidRPr="00DB4034">
        <w:rPr>
          <w:rFonts w:ascii="Times New Roman" w:hAnsi="Times New Roman"/>
          <w:sz w:val="28"/>
          <w:szCs w:val="28"/>
        </w:rPr>
        <w:t xml:space="preserve">], </w:t>
      </w:r>
      <w:r>
        <w:rPr>
          <w:rFonts w:ascii="Times New Roman" w:hAnsi="Times New Roman"/>
          <w:sz w:val="28"/>
          <w:szCs w:val="28"/>
        </w:rPr>
        <w:t>К. Борисенка </w:t>
      </w:r>
      <w:r w:rsidRPr="00DD587D">
        <w:rPr>
          <w:rFonts w:ascii="Times New Roman" w:hAnsi="Times New Roman"/>
          <w:sz w:val="28"/>
          <w:szCs w:val="28"/>
        </w:rPr>
        <w:t xml:space="preserve">[27], </w:t>
      </w:r>
      <w:r w:rsidRPr="00DB4034">
        <w:rPr>
          <w:rFonts w:ascii="Times New Roman" w:hAnsi="Times New Roman"/>
          <w:sz w:val="28"/>
          <w:szCs w:val="28"/>
        </w:rPr>
        <w:t>М. Дмітрієва [</w:t>
      </w:r>
      <w:r>
        <w:rPr>
          <w:rFonts w:ascii="Times New Roman" w:hAnsi="Times New Roman"/>
          <w:sz w:val="28"/>
          <w:szCs w:val="28"/>
        </w:rPr>
        <w:t>93</w:t>
      </w:r>
      <w:r w:rsidRPr="00DB4034">
        <w:rPr>
          <w:rFonts w:ascii="Times New Roman" w:hAnsi="Times New Roman"/>
          <w:sz w:val="28"/>
          <w:szCs w:val="28"/>
        </w:rPr>
        <w:t>] Г. Карпова [</w:t>
      </w:r>
      <w:r>
        <w:rPr>
          <w:rFonts w:ascii="Times New Roman" w:hAnsi="Times New Roman"/>
          <w:sz w:val="28"/>
          <w:szCs w:val="28"/>
        </w:rPr>
        <w:t>120</w:t>
      </w:r>
      <w:r w:rsidRPr="00DB4034">
        <w:rPr>
          <w:rFonts w:ascii="Times New Roman" w:hAnsi="Times New Roman"/>
          <w:sz w:val="28"/>
          <w:szCs w:val="28"/>
        </w:rPr>
        <w:t>] О. Клібанова [</w:t>
      </w:r>
      <w:r>
        <w:rPr>
          <w:rFonts w:ascii="Times New Roman" w:hAnsi="Times New Roman"/>
          <w:sz w:val="28"/>
          <w:szCs w:val="28"/>
        </w:rPr>
        <w:t>129</w:t>
      </w:r>
      <w:r w:rsidRPr="00DB4034">
        <w:rPr>
          <w:rFonts w:ascii="Times New Roman" w:hAnsi="Times New Roman"/>
          <w:sz w:val="28"/>
          <w:szCs w:val="28"/>
        </w:rPr>
        <w:t>], В. Крекотеня [</w:t>
      </w:r>
      <w:r>
        <w:rPr>
          <w:rFonts w:ascii="Times New Roman" w:hAnsi="Times New Roman"/>
          <w:sz w:val="28"/>
          <w:szCs w:val="28"/>
        </w:rPr>
        <w:t>138</w:t>
      </w:r>
      <w:r w:rsidRPr="00DB4034">
        <w:rPr>
          <w:rFonts w:ascii="Times New Roman" w:hAnsi="Times New Roman"/>
          <w:sz w:val="28"/>
          <w:szCs w:val="28"/>
        </w:rPr>
        <w:t>], О. Поцюрко [</w:t>
      </w:r>
      <w:r>
        <w:rPr>
          <w:rFonts w:ascii="Times New Roman" w:hAnsi="Times New Roman"/>
          <w:sz w:val="28"/>
          <w:szCs w:val="28"/>
        </w:rPr>
        <w:t>210</w:t>
      </w:r>
      <w:r w:rsidRPr="00DB4034">
        <w:rPr>
          <w:rFonts w:ascii="Times New Roman" w:hAnsi="Times New Roman"/>
          <w:sz w:val="28"/>
          <w:szCs w:val="28"/>
        </w:rPr>
        <w:t>], Л. Стасюк [</w:t>
      </w:r>
      <w:r>
        <w:rPr>
          <w:rFonts w:ascii="Times New Roman" w:hAnsi="Times New Roman"/>
          <w:sz w:val="28"/>
          <w:szCs w:val="28"/>
        </w:rPr>
        <w:t>238</w:t>
      </w:r>
      <w:r w:rsidRPr="00DB4034">
        <w:rPr>
          <w:rFonts w:ascii="Times New Roman" w:hAnsi="Times New Roman"/>
          <w:sz w:val="28"/>
          <w:szCs w:val="28"/>
        </w:rPr>
        <w:t>], М.</w:t>
      </w:r>
      <w:r w:rsidRPr="00DB4034">
        <w:rPr>
          <w:rFonts w:ascii="Times New Roman" w:hAnsi="Times New Roman"/>
          <w:sz w:val="28"/>
          <w:szCs w:val="28"/>
          <w:lang w:val="ru-RU"/>
        </w:rPr>
        <w:t> </w:t>
      </w:r>
      <w:r w:rsidRPr="00DB4034">
        <w:rPr>
          <w:rFonts w:ascii="Times New Roman" w:hAnsi="Times New Roman"/>
          <w:sz w:val="28"/>
          <w:szCs w:val="28"/>
        </w:rPr>
        <w:t>Сулими</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rPr>
        <w:t>251</w:t>
      </w:r>
      <w:r w:rsidRPr="00DB4034">
        <w:rPr>
          <w:rFonts w:ascii="Times New Roman" w:hAnsi="Times New Roman"/>
          <w:sz w:val="28"/>
          <w:szCs w:val="28"/>
        </w:rPr>
        <w:t>], М.</w:t>
      </w:r>
      <w:r w:rsidRPr="00DB4034">
        <w:rPr>
          <w:rFonts w:ascii="Times New Roman" w:hAnsi="Times New Roman"/>
          <w:sz w:val="28"/>
          <w:szCs w:val="28"/>
          <w:lang w:val="ru-RU"/>
        </w:rPr>
        <w:t> </w:t>
      </w:r>
      <w:r w:rsidRPr="00DB4034">
        <w:rPr>
          <w:rFonts w:ascii="Times New Roman" w:hAnsi="Times New Roman"/>
          <w:sz w:val="28"/>
          <w:szCs w:val="28"/>
        </w:rPr>
        <w:t>Цапенка</w:t>
      </w:r>
      <w:r w:rsidRPr="00DB4034">
        <w:rPr>
          <w:rFonts w:ascii="Times New Roman" w:hAnsi="Times New Roman"/>
          <w:sz w:val="28"/>
          <w:szCs w:val="28"/>
          <w:lang w:val="ru-RU"/>
        </w:rPr>
        <w:t> </w:t>
      </w:r>
      <w:r w:rsidRPr="00DB4034">
        <w:rPr>
          <w:rFonts w:ascii="Times New Roman" w:hAnsi="Times New Roman"/>
          <w:sz w:val="28"/>
          <w:szCs w:val="28"/>
        </w:rPr>
        <w:t>[</w:t>
      </w:r>
      <w:r>
        <w:rPr>
          <w:rFonts w:ascii="Times New Roman" w:hAnsi="Times New Roman"/>
          <w:sz w:val="28"/>
          <w:szCs w:val="28"/>
        </w:rPr>
        <w:t>272</w:t>
      </w:r>
      <w:r w:rsidRPr="00DB4034">
        <w:rPr>
          <w:rFonts w:ascii="Times New Roman" w:hAnsi="Times New Roman"/>
          <w:sz w:val="28"/>
          <w:szCs w:val="28"/>
        </w:rPr>
        <w:t xml:space="preserve">] сприяють кращому розумінню й інтерпретації історико-культурних і літературознавчих поглядів Д. Чижевського, особливо щодо значення шкільних поетик і риторик для розвитку поетичного мистецтва </w:t>
      </w:r>
      <w:r w:rsidRPr="00DB4034">
        <w:rPr>
          <w:rFonts w:ascii="Times New Roman" w:hAnsi="Times New Roman"/>
          <w:sz w:val="28"/>
          <w:szCs w:val="28"/>
          <w:lang w:val="en-US"/>
        </w:rPr>
        <w:t>XVII</w:t>
      </w:r>
      <w:r w:rsidRPr="00DB4034">
        <w:rPr>
          <w:rFonts w:ascii="Times New Roman" w:hAnsi="Times New Roman"/>
          <w:sz w:val="28"/>
          <w:szCs w:val="28"/>
        </w:rPr>
        <w:t xml:space="preserve"> – </w:t>
      </w:r>
      <w:r w:rsidRPr="00DB4034">
        <w:rPr>
          <w:rFonts w:ascii="Times New Roman" w:hAnsi="Times New Roman"/>
          <w:sz w:val="28"/>
          <w:szCs w:val="28"/>
          <w:lang w:val="en-US"/>
        </w:rPr>
        <w:t>XVIII c</w:t>
      </w:r>
      <w:r w:rsidRPr="00DB4034">
        <w:rPr>
          <w:rFonts w:ascii="Times New Roman" w:hAnsi="Times New Roman"/>
          <w:sz w:val="28"/>
          <w:szCs w:val="28"/>
        </w:rPr>
        <w:t>т., внеску викладачів Острозької академії й Київської колегії у формування вищої освіти в Україні.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працях Л. Буніної [</w:t>
      </w:r>
      <w:r w:rsidRPr="00DD587D">
        <w:rPr>
          <w:rFonts w:ascii="Times New Roman" w:hAnsi="Times New Roman"/>
          <w:sz w:val="28"/>
          <w:szCs w:val="28"/>
        </w:rPr>
        <w:t>29</w:t>
      </w:r>
      <w:r w:rsidRPr="00DB4034">
        <w:rPr>
          <w:rFonts w:ascii="Times New Roman" w:hAnsi="Times New Roman"/>
          <w:sz w:val="28"/>
          <w:szCs w:val="28"/>
        </w:rPr>
        <w:t>], О. Галая [</w:t>
      </w:r>
      <w:r w:rsidRPr="00DD587D">
        <w:rPr>
          <w:rFonts w:ascii="Times New Roman" w:hAnsi="Times New Roman"/>
          <w:sz w:val="28"/>
          <w:szCs w:val="28"/>
        </w:rPr>
        <w:t>61</w:t>
      </w:r>
      <w:r w:rsidRPr="00DB4034">
        <w:rPr>
          <w:rFonts w:ascii="Times New Roman" w:hAnsi="Times New Roman"/>
          <w:sz w:val="28"/>
          <w:szCs w:val="28"/>
        </w:rPr>
        <w:t>], В. Кеміня [</w:t>
      </w:r>
      <w:r w:rsidRPr="00DD587D">
        <w:rPr>
          <w:rFonts w:ascii="Times New Roman" w:hAnsi="Times New Roman"/>
          <w:sz w:val="28"/>
          <w:szCs w:val="28"/>
        </w:rPr>
        <w:t>122; 123</w:t>
      </w:r>
      <w:r w:rsidRPr="00DB4034">
        <w:rPr>
          <w:rFonts w:ascii="Times New Roman" w:hAnsi="Times New Roman"/>
          <w:sz w:val="28"/>
          <w:szCs w:val="28"/>
        </w:rPr>
        <w:t>], І. Курляк [</w:t>
      </w:r>
      <w:r w:rsidRPr="00DD587D">
        <w:rPr>
          <w:rFonts w:ascii="Times New Roman" w:hAnsi="Times New Roman"/>
          <w:sz w:val="28"/>
          <w:szCs w:val="28"/>
        </w:rPr>
        <w:t>147</w:t>
      </w:r>
      <w:r w:rsidRPr="00DB4034">
        <w:rPr>
          <w:rFonts w:ascii="Times New Roman" w:hAnsi="Times New Roman"/>
          <w:sz w:val="28"/>
          <w:szCs w:val="28"/>
        </w:rPr>
        <w:t>], М. Левківського</w:t>
      </w:r>
      <w:r w:rsidRPr="00DB4034">
        <w:rPr>
          <w:rFonts w:ascii="Times New Roman" w:hAnsi="Times New Roman"/>
          <w:sz w:val="28"/>
          <w:szCs w:val="28"/>
          <w:lang w:val="en-US"/>
        </w:rPr>
        <w:t> </w:t>
      </w:r>
      <w:r w:rsidRPr="00DB4034">
        <w:rPr>
          <w:rFonts w:ascii="Times New Roman" w:hAnsi="Times New Roman"/>
          <w:sz w:val="28"/>
          <w:szCs w:val="28"/>
        </w:rPr>
        <w:t>[</w:t>
      </w:r>
      <w:r w:rsidRPr="00DD587D">
        <w:rPr>
          <w:rFonts w:ascii="Times New Roman" w:hAnsi="Times New Roman"/>
          <w:sz w:val="28"/>
          <w:szCs w:val="28"/>
        </w:rPr>
        <w:t>116</w:t>
      </w:r>
      <w:r w:rsidRPr="00DB4034">
        <w:rPr>
          <w:rFonts w:ascii="Times New Roman" w:hAnsi="Times New Roman"/>
          <w:sz w:val="28"/>
          <w:szCs w:val="28"/>
        </w:rPr>
        <w:t>], Н. Мерфі</w:t>
      </w:r>
      <w:r w:rsidRPr="00DB4034">
        <w:rPr>
          <w:rFonts w:ascii="Times New Roman" w:hAnsi="Times New Roman"/>
        </w:rPr>
        <w:t> </w:t>
      </w:r>
      <w:r w:rsidRPr="00DB4034">
        <w:rPr>
          <w:rFonts w:ascii="Times New Roman" w:hAnsi="Times New Roman"/>
          <w:sz w:val="28"/>
          <w:szCs w:val="28"/>
        </w:rPr>
        <w:t>[</w:t>
      </w:r>
      <w:r w:rsidRPr="00DD587D">
        <w:rPr>
          <w:rFonts w:ascii="Times New Roman" w:hAnsi="Times New Roman"/>
          <w:sz w:val="28"/>
          <w:szCs w:val="28"/>
        </w:rPr>
        <w:t>172</w:t>
      </w:r>
      <w:r w:rsidRPr="00DB4034">
        <w:rPr>
          <w:rFonts w:ascii="Times New Roman" w:hAnsi="Times New Roman"/>
          <w:sz w:val="28"/>
          <w:szCs w:val="28"/>
        </w:rPr>
        <w:t>], Т. Плазової [</w:t>
      </w:r>
      <w:r w:rsidRPr="00DD587D">
        <w:rPr>
          <w:rFonts w:ascii="Times New Roman" w:hAnsi="Times New Roman"/>
          <w:sz w:val="28"/>
          <w:szCs w:val="28"/>
        </w:rPr>
        <w:t>205</w:t>
      </w:r>
      <w:r w:rsidRPr="00DB4034">
        <w:rPr>
          <w:rFonts w:ascii="Times New Roman" w:hAnsi="Times New Roman"/>
          <w:sz w:val="28"/>
          <w:szCs w:val="28"/>
        </w:rPr>
        <w:t>], С. Сірополка [</w:t>
      </w:r>
      <w:r w:rsidRPr="00DD587D">
        <w:rPr>
          <w:rFonts w:ascii="Times New Roman" w:hAnsi="Times New Roman"/>
          <w:sz w:val="28"/>
          <w:szCs w:val="28"/>
        </w:rPr>
        <w:t>228</w:t>
      </w:r>
      <w:r w:rsidRPr="00DB4034">
        <w:rPr>
          <w:rFonts w:ascii="Times New Roman" w:hAnsi="Times New Roman"/>
          <w:sz w:val="28"/>
          <w:szCs w:val="28"/>
        </w:rPr>
        <w:t>], В. Трощинського [</w:t>
      </w:r>
      <w:r w:rsidRPr="00DD587D">
        <w:rPr>
          <w:rFonts w:ascii="Times New Roman" w:hAnsi="Times New Roman"/>
          <w:sz w:val="28"/>
          <w:szCs w:val="28"/>
        </w:rPr>
        <w:t>260</w:t>
      </w:r>
      <w:r w:rsidRPr="00DB4034">
        <w:rPr>
          <w:rFonts w:ascii="Times New Roman" w:hAnsi="Times New Roman"/>
          <w:sz w:val="28"/>
          <w:szCs w:val="28"/>
        </w:rPr>
        <w:t xml:space="preserve">] ґрунтовно проаналізовано діяльність відомих українських емігрантів у Чехословаччині, США, Німеччині, висвітлено стан української освіти у цих країнах. Названі праці сприяють у з’ясуванні обставин, що мали вплив на долю Д. Чижевського, формування його наукових зацікавлень, а також увиразнюють його значення у розвитку української освіти закордоном.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Окремим джерелознавчим б</w:t>
      </w:r>
      <w:r>
        <w:rPr>
          <w:rFonts w:ascii="Times New Roman" w:hAnsi="Times New Roman"/>
          <w:sz w:val="28"/>
          <w:szCs w:val="28"/>
        </w:rPr>
        <w:t>л</w:t>
      </w:r>
      <w:r w:rsidRPr="00DB4034">
        <w:rPr>
          <w:rFonts w:ascii="Times New Roman" w:hAnsi="Times New Roman"/>
          <w:sz w:val="28"/>
          <w:szCs w:val="28"/>
        </w:rPr>
        <w:t>оком у цій групі виступають праці сучасних українських дослідників, в яких увагу зосереджено на вивченні наступних питань: реформування вищої освіти в Україні [</w:t>
      </w:r>
      <w:r w:rsidRPr="00DD587D">
        <w:rPr>
          <w:rFonts w:ascii="Times New Roman" w:hAnsi="Times New Roman"/>
          <w:sz w:val="28"/>
          <w:szCs w:val="28"/>
        </w:rPr>
        <w:t>118; 127</w:t>
      </w:r>
      <w:r w:rsidRPr="00DB4034">
        <w:rPr>
          <w:rFonts w:ascii="Times New Roman" w:hAnsi="Times New Roman"/>
          <w:sz w:val="28"/>
          <w:szCs w:val="28"/>
        </w:rPr>
        <w:t>], підготовка фахівців вищої кваліфікації [</w:t>
      </w:r>
      <w:r w:rsidRPr="00DD587D">
        <w:rPr>
          <w:rFonts w:ascii="Times New Roman" w:hAnsi="Times New Roman"/>
          <w:sz w:val="28"/>
          <w:szCs w:val="28"/>
        </w:rPr>
        <w:t>75; 131; 217; 23</w:t>
      </w:r>
      <w:r>
        <w:rPr>
          <w:rFonts w:ascii="Times New Roman" w:hAnsi="Times New Roman"/>
          <w:sz w:val="28"/>
          <w:szCs w:val="28"/>
        </w:rPr>
        <w:t>4</w:t>
      </w:r>
      <w:r w:rsidRPr="00DB4034">
        <w:rPr>
          <w:rFonts w:ascii="Times New Roman" w:hAnsi="Times New Roman"/>
          <w:sz w:val="28"/>
          <w:szCs w:val="28"/>
        </w:rPr>
        <w:t>], застосування аксіологічних підходів у навчальному процесі [</w:t>
      </w:r>
      <w:r w:rsidRPr="00CA0B51">
        <w:rPr>
          <w:rFonts w:ascii="Times New Roman" w:hAnsi="Times New Roman"/>
          <w:sz w:val="28"/>
          <w:szCs w:val="28"/>
        </w:rPr>
        <w:t>100; 139; 140; 179; 187; 222; 256</w:t>
      </w:r>
      <w:r w:rsidRPr="00DB4034">
        <w:rPr>
          <w:rFonts w:ascii="Times New Roman" w:hAnsi="Times New Roman"/>
          <w:sz w:val="28"/>
          <w:szCs w:val="28"/>
        </w:rPr>
        <w:t>], особливості формування майбутніх фахівців гуманітаріїв [</w:t>
      </w:r>
      <w:r w:rsidRPr="00CA0B51">
        <w:rPr>
          <w:rFonts w:ascii="Times New Roman" w:hAnsi="Times New Roman"/>
          <w:sz w:val="28"/>
          <w:szCs w:val="28"/>
        </w:rPr>
        <w:t>78; 143; 225; 274</w:t>
      </w:r>
      <w:r w:rsidRPr="00DB4034">
        <w:rPr>
          <w:rFonts w:ascii="Times New Roman" w:hAnsi="Times New Roman"/>
          <w:sz w:val="28"/>
          <w:szCs w:val="28"/>
        </w:rPr>
        <w:t xml:space="preserve">]. Аналіз зазначених вище праць значно розширює </w:t>
      </w:r>
      <w:r>
        <w:rPr>
          <w:rFonts w:ascii="Times New Roman" w:hAnsi="Times New Roman"/>
          <w:sz w:val="28"/>
          <w:szCs w:val="28"/>
        </w:rPr>
        <w:t>джерелознавче коло</w:t>
      </w:r>
      <w:r w:rsidRPr="00DB4034">
        <w:rPr>
          <w:rFonts w:ascii="Times New Roman" w:hAnsi="Times New Roman"/>
          <w:sz w:val="28"/>
          <w:szCs w:val="28"/>
        </w:rPr>
        <w:t xml:space="preserve"> нашого дослідження, даючи можливість виявити напрями застосування ідей Д. Чижевського в сучасних умовах.</w:t>
      </w:r>
    </w:p>
    <w:p w:rsidR="00901143" w:rsidRPr="00DB4034" w:rsidRDefault="00901143" w:rsidP="00DB4034">
      <w:pPr>
        <w:spacing w:after="0" w:line="360" w:lineRule="auto"/>
        <w:ind w:firstLine="709"/>
        <w:jc w:val="both"/>
        <w:rPr>
          <w:rFonts w:ascii="Times New Roman" w:hAnsi="Times New Roman"/>
          <w:sz w:val="16"/>
          <w:szCs w:val="16"/>
        </w:rPr>
      </w:pPr>
      <w:r w:rsidRPr="00DB4034">
        <w:rPr>
          <w:rFonts w:ascii="Times New Roman" w:hAnsi="Times New Roman"/>
          <w:sz w:val="28"/>
          <w:szCs w:val="28"/>
        </w:rPr>
        <w:t>Отже, підсумовуючи аналіз джерельної бази, можемо зазначити, що вона є доволі репрезентативною й розлогою, а це, своєю чергою, дозволяє забезпечити вирішення основних завдань дослідження. Водночас виявлено, що педагогічний аспект чижевськознавства є малодослідженим і потребує всебічного вивчення.</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1.3 Методологічні підходи та поняттєво-термінологічний</w:t>
      </w:r>
      <w:r w:rsidRPr="00DB4034">
        <w:rPr>
          <w:rFonts w:ascii="Times New Roman" w:hAnsi="Times New Roman"/>
          <w:sz w:val="28"/>
          <w:szCs w:val="28"/>
        </w:rPr>
        <w:t xml:space="preserve"> </w:t>
      </w:r>
      <w:r w:rsidRPr="00DB4034">
        <w:rPr>
          <w:rFonts w:ascii="Times New Roman" w:hAnsi="Times New Roman"/>
          <w:b/>
          <w:sz w:val="28"/>
          <w:szCs w:val="28"/>
        </w:rPr>
        <w:t>апарат дослідження</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Кожне історико-педагогічне дослідження потребує окремого методологічного обґрунтування з урахуванням стандартів пізнавальної діяльності, притаманних сучасному етапові наукового розвитку [</w:t>
      </w:r>
      <w:r w:rsidRPr="00CA0B51">
        <w:rPr>
          <w:rFonts w:ascii="Times New Roman" w:hAnsi="Times New Roman"/>
          <w:sz w:val="28"/>
          <w:szCs w:val="28"/>
        </w:rPr>
        <w:t>252</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 xml:space="preserve">18]. Завдяки методологічній базі дослідження, ми можемо визначити й відібрати найбільш прийнятні джерела інформації, критично її оцінити та проаналізувати, опираючись на численні дослідницькі методи. Правильно відібраний методологічний інструментарій – методи, принципи, підходи – сприятиме ґрунтовному, виваженому науковому дослідженню.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Слід наголосити, що основою методології наукового дослідження є методологічні принципи, що були емпірично вироблені та науково осмислені впродовж тривалого часу, а їх дотримання слугує гарантією глибокого вивчення й об’єктивного аналізу досліджуваного феномену, явища чи процесу [</w:t>
      </w:r>
      <w:r w:rsidRPr="00CA0B51">
        <w:rPr>
          <w:rFonts w:ascii="Times New Roman" w:hAnsi="Times New Roman"/>
          <w:sz w:val="28"/>
          <w:szCs w:val="28"/>
        </w:rPr>
        <w:t>117</w:t>
      </w:r>
      <w:r w:rsidRPr="00DB4034">
        <w:rPr>
          <w:rFonts w:ascii="Times New Roman" w:hAnsi="Times New Roman"/>
          <w:sz w:val="28"/>
          <w:szCs w:val="28"/>
        </w:rPr>
        <w:t>, с. 26]. Серед останніх слід назвати принципи історизму, об’єктивності, системності, всебічності, закономірності, наступності. Іншою складовою методологічного інструментарію є метод. На думку Г. Рузавіна, «метод – це визначена послідовність дій, прийомів, операцій, виконання яких необхідно для досягнення поставленої мети» [</w:t>
      </w:r>
      <w:r w:rsidRPr="00E82A02">
        <w:rPr>
          <w:rFonts w:ascii="Times New Roman" w:hAnsi="Times New Roman"/>
          <w:sz w:val="28"/>
          <w:szCs w:val="28"/>
        </w:rPr>
        <w:t>220</w:t>
      </w:r>
      <w:r w:rsidRPr="00DB4034">
        <w:rPr>
          <w:rFonts w:ascii="Times New Roman" w:hAnsi="Times New Roman"/>
          <w:sz w:val="28"/>
          <w:szCs w:val="28"/>
        </w:rPr>
        <w:t>, с. 21]. Відтак, аналіз, синтез, проблемний, біографічний, структурно-компонентний, компаративний, бібліографічний метод</w:t>
      </w:r>
      <w:r>
        <w:rPr>
          <w:rFonts w:ascii="Times New Roman" w:hAnsi="Times New Roman"/>
          <w:sz w:val="28"/>
          <w:szCs w:val="28"/>
        </w:rPr>
        <w:t>и</w:t>
      </w:r>
      <w:r w:rsidRPr="00DB4034">
        <w:rPr>
          <w:rFonts w:ascii="Times New Roman" w:hAnsi="Times New Roman"/>
          <w:sz w:val="28"/>
          <w:szCs w:val="28"/>
        </w:rPr>
        <w:t xml:space="preserve"> використовуються дослідниками як одні з головних методів історико-педагогічного дослідження, що сприяють об’єктивному вивченню обраної проблематики.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Щодо методологічних підходів то тут варто звернути увагу передусім на визначенні поняття «підхід». Так, В. Мацкевич під «підходом» розуміє «комплекс парадигматичних, синтагматичних, прагматичних структур та механізмів у пізнанні та практиці, що характеризує конкуруючі між собою (чи ті, що історично змінюють одна одну) стратегії та програми у філософії, науці, політиці чи в організації життя людей»[</w:t>
      </w:r>
      <w:r>
        <w:rPr>
          <w:rFonts w:ascii="Times New Roman" w:hAnsi="Times New Roman"/>
          <w:sz w:val="28"/>
          <w:szCs w:val="28"/>
          <w:lang w:val="ru-RU"/>
        </w:rPr>
        <w:t>236</w:t>
      </w:r>
      <w:r w:rsidRPr="00DB4034">
        <w:rPr>
          <w:rFonts w:ascii="Times New Roman" w:hAnsi="Times New Roman"/>
          <w:sz w:val="28"/>
          <w:szCs w:val="28"/>
        </w:rPr>
        <w:t xml:space="preserve">, c.743]. З цього положення видно його комплексний характер, що складається з певних схем, у рамках яких відбувається процес пізнання й практичної діяльності.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На думку Н. Дюшеєвої, методологічний підх</w:t>
      </w:r>
      <w:r>
        <w:rPr>
          <w:rFonts w:ascii="Times New Roman" w:hAnsi="Times New Roman"/>
          <w:sz w:val="28"/>
          <w:szCs w:val="28"/>
        </w:rPr>
        <w:t>ід є певною стратегією, в основу</w:t>
      </w:r>
      <w:r w:rsidRPr="00DB4034">
        <w:rPr>
          <w:rFonts w:ascii="Times New Roman" w:hAnsi="Times New Roman"/>
          <w:sz w:val="28"/>
          <w:szCs w:val="28"/>
        </w:rPr>
        <w:t xml:space="preserve"> якої покладено головн</w:t>
      </w:r>
      <w:r>
        <w:rPr>
          <w:rFonts w:ascii="Times New Roman" w:hAnsi="Times New Roman"/>
          <w:sz w:val="28"/>
          <w:szCs w:val="28"/>
        </w:rPr>
        <w:t>і положення відповідної теорії,</w:t>
      </w:r>
      <w:r w:rsidRPr="00DB4034">
        <w:rPr>
          <w:rFonts w:ascii="Times New Roman" w:hAnsi="Times New Roman"/>
          <w:sz w:val="28"/>
          <w:szCs w:val="28"/>
        </w:rPr>
        <w:t xml:space="preserve"> яка визначає напрями пошуку відповідно до предмета дослідження [</w:t>
      </w:r>
      <w:r w:rsidRPr="00CA0B51">
        <w:rPr>
          <w:rFonts w:ascii="Times New Roman" w:hAnsi="Times New Roman"/>
          <w:sz w:val="28"/>
          <w:szCs w:val="28"/>
        </w:rPr>
        <w:t>99</w:t>
      </w:r>
      <w:r w:rsidRPr="00DB4034">
        <w:rPr>
          <w:rFonts w:ascii="Times New Roman" w:hAnsi="Times New Roman"/>
          <w:sz w:val="28"/>
          <w:szCs w:val="28"/>
        </w:rPr>
        <w:t>, с. 19]. Інша дослідниця Н. Іполітова зазначає, що методологічний підхід являє собою сукупність ідей, принципів, способів, прийомів, що лежать в основі наукової діяльності дослідника, формують його світоглядну позицію та допомагають в реалізації обраної стратегії дослідження [</w:t>
      </w:r>
      <w:r w:rsidRPr="00CA0B51">
        <w:rPr>
          <w:rFonts w:ascii="Times New Roman" w:hAnsi="Times New Roman"/>
          <w:sz w:val="28"/>
          <w:szCs w:val="28"/>
        </w:rPr>
        <w:t>114</w:t>
      </w:r>
      <w:r w:rsidRPr="00DB4034">
        <w:rPr>
          <w:rFonts w:ascii="Times New Roman" w:hAnsi="Times New Roman"/>
          <w:sz w:val="28"/>
          <w:szCs w:val="28"/>
        </w:rPr>
        <w:t>, с. 11]. Як видно, єдиноприйнятого визначення терміну «методологічний підхід» не існує. Утім простежується певна тенденція у його визначенні, особливо щодо розуміння методологічного підходу як вихідного принципу, що сприяє в реалізації та об’єктивному висвіт</w:t>
      </w:r>
      <w:r>
        <w:rPr>
          <w:rFonts w:ascii="Times New Roman" w:hAnsi="Times New Roman"/>
          <w:sz w:val="28"/>
          <w:szCs w:val="28"/>
        </w:rPr>
        <w:t>ленні досліджуваного явища. Отже</w:t>
      </w:r>
      <w:r w:rsidRPr="00DB4034">
        <w:rPr>
          <w:rFonts w:ascii="Times New Roman" w:hAnsi="Times New Roman"/>
          <w:sz w:val="28"/>
          <w:szCs w:val="28"/>
        </w:rPr>
        <w:t xml:space="preserve">, використання певних </w:t>
      </w:r>
      <w:r>
        <w:rPr>
          <w:rFonts w:ascii="Times New Roman" w:hAnsi="Times New Roman"/>
          <w:sz w:val="28"/>
          <w:szCs w:val="28"/>
        </w:rPr>
        <w:t>методологічних підходів у</w:t>
      </w:r>
      <w:r w:rsidRPr="00DB4034">
        <w:rPr>
          <w:rFonts w:ascii="Times New Roman" w:hAnsi="Times New Roman"/>
          <w:sz w:val="28"/>
          <w:szCs w:val="28"/>
        </w:rPr>
        <w:t xml:space="preserve"> конкретному дослідженні забезпечують самобутність та наукову новизну основних його результатів.</w:t>
      </w:r>
    </w:p>
    <w:p w:rsidR="00901143" w:rsidRPr="00DB4034" w:rsidRDefault="00901143" w:rsidP="00DB4034">
      <w:pPr>
        <w:spacing w:after="0" w:line="360" w:lineRule="auto"/>
        <w:ind w:firstLine="709"/>
        <w:jc w:val="both"/>
        <w:rPr>
          <w:rFonts w:ascii="Times New Roman" w:hAnsi="Times New Roman"/>
          <w:sz w:val="16"/>
          <w:szCs w:val="16"/>
        </w:rPr>
      </w:pPr>
      <w:r>
        <w:rPr>
          <w:rFonts w:ascii="Times New Roman" w:hAnsi="Times New Roman"/>
          <w:sz w:val="28"/>
          <w:szCs w:val="28"/>
        </w:rPr>
        <w:t>У</w:t>
      </w:r>
      <w:r w:rsidRPr="00DB4034">
        <w:rPr>
          <w:rFonts w:ascii="Times New Roman" w:hAnsi="Times New Roman"/>
          <w:sz w:val="28"/>
          <w:szCs w:val="28"/>
        </w:rPr>
        <w:t xml:space="preserve"> сучасних дослідженнях поширеною є рівнева класифікація методологічних основ н</w:t>
      </w:r>
      <w:r>
        <w:rPr>
          <w:rFonts w:ascii="Times New Roman" w:hAnsi="Times New Roman"/>
          <w:sz w:val="28"/>
          <w:szCs w:val="28"/>
        </w:rPr>
        <w:t>ауки, яка була розроблена Е. Юді</w:t>
      </w:r>
      <w:r w:rsidRPr="00DB4034">
        <w:rPr>
          <w:rFonts w:ascii="Times New Roman" w:hAnsi="Times New Roman"/>
          <w:sz w:val="28"/>
          <w:szCs w:val="28"/>
        </w:rPr>
        <w:t>ним </w:t>
      </w:r>
      <w:r w:rsidRPr="00DB4034">
        <w:rPr>
          <w:rFonts w:ascii="Times New Roman" w:hAnsi="Times New Roman"/>
          <w:sz w:val="28"/>
          <w:szCs w:val="28"/>
          <w:lang w:val="ru-RU"/>
        </w:rPr>
        <w:t>[</w:t>
      </w:r>
      <w:r>
        <w:rPr>
          <w:rFonts w:ascii="Times New Roman" w:hAnsi="Times New Roman"/>
          <w:sz w:val="28"/>
          <w:szCs w:val="28"/>
          <w:lang w:val="ru-RU"/>
        </w:rPr>
        <w:t>307</w:t>
      </w:r>
      <w:r w:rsidRPr="00DB4034">
        <w:rPr>
          <w:rFonts w:ascii="Times New Roman" w:hAnsi="Times New Roman"/>
          <w:sz w:val="28"/>
          <w:szCs w:val="28"/>
        </w:rPr>
        <w:t>]. Науковець виокремив чотири рівні методології – філософський, загальнонауковий, конкретно-науковий, рівень конкретного дослідження, – для яких притаманні свої власні наукові підходи. Філософський рівень методології формують загальні принципи пізнання, діалектичний й аксіологічний підходи. До другого, загальнонаукового, рівня відносяться різні теоретичні концепції, які використовуються різними або більшістю наукових дисциплін. Конкретно-науковий рівень складають певні методи й підходи, що використовуються конкретною галуззю науки. Насамкінець, рівень конкретного дослідження базується на комплексі наукових процедур, що забезпечують от</w:t>
      </w:r>
      <w:r>
        <w:rPr>
          <w:rFonts w:ascii="Times New Roman" w:hAnsi="Times New Roman"/>
          <w:sz w:val="28"/>
          <w:szCs w:val="28"/>
        </w:rPr>
        <w:t>римання достовірної інформації</w:t>
      </w:r>
      <w:r w:rsidRPr="00DB4034">
        <w:rPr>
          <w:rFonts w:ascii="Times New Roman" w:hAnsi="Times New Roman"/>
          <w:sz w:val="28"/>
          <w:szCs w:val="28"/>
        </w:rPr>
        <w:t xml:space="preserve"> та її опрацювання. Однак, як зауважує О. Новіков, для філософів характерним є використання двох перших рівнів методології, оскільки в їхніх дослідженнях увагу зосереджено на аналізі найбільш загальних результатів наукового знання. Для представників же конкретних наук (педагогіка, література, філологія тощо) останні два методологічні рівні необхідні як засіб проведення власних досліджень [</w:t>
      </w:r>
      <w:r>
        <w:rPr>
          <w:rFonts w:ascii="Times New Roman" w:hAnsi="Times New Roman"/>
          <w:sz w:val="28"/>
          <w:szCs w:val="28"/>
          <w:lang w:val="ru-RU"/>
        </w:rPr>
        <w:t>191</w:t>
      </w:r>
      <w:r w:rsidRPr="00DB4034">
        <w:rPr>
          <w:rFonts w:ascii="Times New Roman" w:hAnsi="Times New Roman"/>
          <w:sz w:val="28"/>
          <w:szCs w:val="28"/>
        </w:rPr>
        <w:t>, с. 15-16].</w:t>
      </w:r>
    </w:p>
    <w:p w:rsidR="00901143" w:rsidRPr="00DB4034" w:rsidRDefault="00901143" w:rsidP="00C27403">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розрізі нашої дисертації ми виокремлюємо три рівні методології дослідження науково-педагог</w:t>
      </w:r>
      <w:r>
        <w:rPr>
          <w:rFonts w:ascii="Times New Roman" w:hAnsi="Times New Roman"/>
          <w:sz w:val="28"/>
          <w:szCs w:val="28"/>
        </w:rPr>
        <w:t xml:space="preserve">ічної діяльності Д. Чижевського </w:t>
      </w:r>
      <w:r w:rsidRPr="00DB4034">
        <w:rPr>
          <w:rFonts w:ascii="Times New Roman" w:hAnsi="Times New Roman"/>
          <w:sz w:val="28"/>
          <w:szCs w:val="28"/>
        </w:rPr>
        <w:t>періоду</w:t>
      </w:r>
      <w:r>
        <w:rPr>
          <w:rFonts w:ascii="Times New Roman" w:hAnsi="Times New Roman"/>
          <w:sz w:val="28"/>
          <w:szCs w:val="28"/>
        </w:rPr>
        <w:t xml:space="preserve"> еміграції</w:t>
      </w:r>
      <w:r w:rsidRPr="00DB4034">
        <w:rPr>
          <w:rFonts w:ascii="Times New Roman" w:hAnsi="Times New Roman"/>
          <w:sz w:val="28"/>
          <w:szCs w:val="28"/>
        </w:rPr>
        <w:t>:</w:t>
      </w:r>
      <w:r>
        <w:rPr>
          <w:rFonts w:ascii="Times New Roman" w:hAnsi="Times New Roman"/>
          <w:sz w:val="28"/>
          <w:szCs w:val="28"/>
        </w:rPr>
        <w:t xml:space="preserve"> </w:t>
      </w:r>
      <w:r w:rsidRPr="00DB4034">
        <w:rPr>
          <w:rFonts w:ascii="Times New Roman" w:hAnsi="Times New Roman"/>
          <w:i/>
          <w:sz w:val="28"/>
          <w:szCs w:val="28"/>
        </w:rPr>
        <w:t>філософський</w:t>
      </w:r>
      <w:r w:rsidRPr="00DB4034">
        <w:rPr>
          <w:rFonts w:ascii="Times New Roman" w:hAnsi="Times New Roman"/>
          <w:sz w:val="28"/>
          <w:szCs w:val="28"/>
        </w:rPr>
        <w:t xml:space="preserve">, що сприяє визначенню основних наукових підходів до вивчення життя і творчості Д. Чижевського; </w:t>
      </w:r>
      <w:r w:rsidRPr="00DB4034">
        <w:rPr>
          <w:rFonts w:ascii="Times New Roman" w:hAnsi="Times New Roman"/>
          <w:i/>
          <w:sz w:val="28"/>
          <w:szCs w:val="28"/>
        </w:rPr>
        <w:t>конкретно-науковий</w:t>
      </w:r>
      <w:r w:rsidRPr="00DB4034">
        <w:rPr>
          <w:rFonts w:ascii="Times New Roman" w:hAnsi="Times New Roman"/>
          <w:sz w:val="28"/>
          <w:szCs w:val="28"/>
        </w:rPr>
        <w:t xml:space="preserve">, для якого характерними є застосування наукових теорій і положень, що обґрунтовують підходи до аналізу саме педагогічної складової зазначеної вище проблеми; </w:t>
      </w:r>
      <w:r w:rsidRPr="00DB4034">
        <w:rPr>
          <w:rFonts w:ascii="Times New Roman" w:hAnsi="Times New Roman"/>
          <w:i/>
          <w:sz w:val="28"/>
          <w:szCs w:val="28"/>
        </w:rPr>
        <w:t>рівень конкретного дослідження</w:t>
      </w:r>
      <w:r w:rsidRPr="00DB4034">
        <w:rPr>
          <w:rFonts w:ascii="Times New Roman" w:hAnsi="Times New Roman"/>
          <w:sz w:val="28"/>
          <w:szCs w:val="28"/>
        </w:rPr>
        <w:t xml:space="preserve"> (прикладний) дає змогу виявити низку методів та процедур, використаних для дослідження науково-педагогічної діяльності видатного вченого, його педагогічних ідей.</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Вказуючи на методологічні підходи, використані у дослідженні, зазначимо, що до першого, філософського, рівня відносяться герменевтичний, феноменологічний, парадигмальний та міждисциплінарний підходи. Конкретно-науковий рівень представлений хронологічним, персоналістично-біографічним та інтертекстульним підходами. До рівня конкретного дослідження відносимо: відбір джерел, узагальнення, порівняльно-зіставний, конструктивно-генетичний методи, узагальнення.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color w:val="000000"/>
          <w:sz w:val="28"/>
          <w:szCs w:val="28"/>
          <w:lang w:eastAsia="uk-UA"/>
        </w:rPr>
        <w:t>Герменевтичний підхід полягає у вмінні коментувати, пояснювати й інтерпретувати першоджерела, передусім праці Д. Чижевського та його епістолярій і спомини, крізь призму розвитку культури й освіти певної нації на конкретному історичному етапі. Цей підхід дозволяє проана</w:t>
      </w:r>
      <w:r>
        <w:rPr>
          <w:rFonts w:ascii="Times New Roman" w:hAnsi="Times New Roman"/>
          <w:color w:val="000000"/>
          <w:sz w:val="28"/>
          <w:szCs w:val="28"/>
          <w:lang w:eastAsia="uk-UA"/>
        </w:rPr>
        <w:t>лізувати явища й факти з життя та</w:t>
      </w:r>
      <w:r w:rsidRPr="00DB4034">
        <w:rPr>
          <w:rFonts w:ascii="Times New Roman" w:hAnsi="Times New Roman"/>
          <w:color w:val="000000"/>
          <w:sz w:val="28"/>
          <w:szCs w:val="28"/>
          <w:lang w:eastAsia="uk-UA"/>
        </w:rPr>
        <w:t xml:space="preserve"> діяльності Д. Чижевського через історико-культурні засади [</w:t>
      </w:r>
      <w:r w:rsidRPr="00CA0B51">
        <w:rPr>
          <w:rFonts w:ascii="Times New Roman" w:hAnsi="Times New Roman"/>
          <w:color w:val="000000"/>
          <w:sz w:val="28"/>
          <w:szCs w:val="28"/>
          <w:lang w:eastAsia="uk-UA"/>
        </w:rPr>
        <w:t>252</w:t>
      </w:r>
      <w:r w:rsidRPr="00DB4034">
        <w:rPr>
          <w:rFonts w:ascii="Times New Roman" w:hAnsi="Times New Roman"/>
          <w:color w:val="000000"/>
          <w:sz w:val="28"/>
          <w:szCs w:val="28"/>
          <w:lang w:eastAsia="uk-UA"/>
        </w:rPr>
        <w:t xml:space="preserve">, с. 14]. Крім того, </w:t>
      </w:r>
      <w:r w:rsidRPr="00DB4034">
        <w:rPr>
          <w:rFonts w:ascii="Times New Roman" w:hAnsi="Times New Roman"/>
          <w:sz w:val="28"/>
          <w:szCs w:val="28"/>
        </w:rPr>
        <w:t>герменевтичний підхід забезпечує можливість продовження історії аналізованого тексту завдяки її проекції на реальну соціальну дійсність з метою виявлення шля</w:t>
      </w:r>
      <w:r>
        <w:rPr>
          <w:rFonts w:ascii="Times New Roman" w:hAnsi="Times New Roman"/>
          <w:sz w:val="28"/>
          <w:szCs w:val="28"/>
        </w:rPr>
        <w:t>хів використання головних ідей у</w:t>
      </w:r>
      <w:r w:rsidRPr="00DB4034">
        <w:rPr>
          <w:rFonts w:ascii="Times New Roman" w:hAnsi="Times New Roman"/>
          <w:sz w:val="28"/>
          <w:szCs w:val="28"/>
        </w:rPr>
        <w:t xml:space="preserve"> сучасних умовах.</w:t>
      </w:r>
    </w:p>
    <w:p w:rsidR="00901143" w:rsidRPr="00DB4034" w:rsidRDefault="00901143" w:rsidP="00DB4034">
      <w:pPr>
        <w:spacing w:after="0" w:line="360" w:lineRule="auto"/>
        <w:ind w:firstLine="709"/>
        <w:jc w:val="both"/>
        <w:rPr>
          <w:rFonts w:ascii="Times New Roman" w:hAnsi="Times New Roman"/>
          <w:color w:val="000000"/>
          <w:sz w:val="28"/>
          <w:szCs w:val="28"/>
        </w:rPr>
      </w:pPr>
      <w:r w:rsidRPr="00DB4034">
        <w:rPr>
          <w:rFonts w:ascii="Times New Roman" w:hAnsi="Times New Roman"/>
          <w:color w:val="000000"/>
          <w:sz w:val="28"/>
          <w:szCs w:val="28"/>
        </w:rPr>
        <w:t>Відповідно до феноменологічного підходу, кожна людина володіє унікальною здатністю по-своєму сприймати та інтерпретувати навколишній світ. На думку відомого філософа, засновника феноменології К Роджерса, особистість постійно перебуває під впливом зовнішнього світу, що змінюється. І для неї важливого значення набуває власний світ та індивідуальне сприйняття навколишньої дійсності, яке не може бути до кінця зрозумілим іншим [</w:t>
      </w:r>
      <w:r w:rsidRPr="00CA0B51">
        <w:rPr>
          <w:rFonts w:ascii="Times New Roman" w:hAnsi="Times New Roman"/>
          <w:color w:val="000000"/>
          <w:sz w:val="28"/>
          <w:szCs w:val="28"/>
        </w:rPr>
        <w:t>354</w:t>
      </w:r>
      <w:r w:rsidRPr="00DB4034">
        <w:rPr>
          <w:rFonts w:ascii="Times New Roman" w:hAnsi="Times New Roman"/>
          <w:color w:val="000000"/>
          <w:sz w:val="28"/>
          <w:szCs w:val="28"/>
        </w:rPr>
        <w:t>, с. 52-53]. Відтак, вивчення нау</w:t>
      </w:r>
      <w:r>
        <w:rPr>
          <w:rFonts w:ascii="Times New Roman" w:hAnsi="Times New Roman"/>
          <w:color w:val="000000"/>
          <w:sz w:val="28"/>
          <w:szCs w:val="28"/>
        </w:rPr>
        <w:t>кового доробку Д. Чижевського, с</w:t>
      </w:r>
      <w:r w:rsidRPr="00DB4034">
        <w:rPr>
          <w:rFonts w:ascii="Times New Roman" w:hAnsi="Times New Roman"/>
          <w:color w:val="000000"/>
          <w:sz w:val="28"/>
          <w:szCs w:val="28"/>
        </w:rPr>
        <w:t>пираючись на феноменологічний підхід, дозволяє виявити унікальний суб’єктивний досвід вченого – його відчуття, події, сприйняття, на яких він ґрунтовно не зосереджувався, але які слугують цінними доповненнями до його педагогічної і наукової діяльності.</w:t>
      </w:r>
    </w:p>
    <w:p w:rsidR="00901143" w:rsidRPr="00DB4034" w:rsidRDefault="00901143" w:rsidP="00DB403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У</w:t>
      </w:r>
      <w:r w:rsidRPr="00DB4034">
        <w:rPr>
          <w:rFonts w:ascii="Times New Roman" w:hAnsi="Times New Roman"/>
          <w:color w:val="000000"/>
          <w:sz w:val="28"/>
          <w:szCs w:val="28"/>
        </w:rPr>
        <w:t xml:space="preserve"> сучасних дослідженнях педагогічної персоналії парадигмальний підхід набуває все більшої ваги. Він базується на вивченні логіки розвитку ідей певного педагога з позиції самої науки, її розвитку, внутрішніх трансформаційних процесів, зумовлених діяльністю як окремої особистості, так і цілої наукової спільноти у певний хронологічний період і певному середовищі </w:t>
      </w:r>
      <w:r w:rsidRPr="00DB4034">
        <w:rPr>
          <w:rFonts w:ascii="Times New Roman" w:hAnsi="Times New Roman"/>
          <w:sz w:val="28"/>
          <w:szCs w:val="28"/>
        </w:rPr>
        <w:t>[</w:t>
      </w:r>
      <w:r w:rsidRPr="00CA0B51">
        <w:rPr>
          <w:rFonts w:ascii="Times New Roman" w:hAnsi="Times New Roman"/>
          <w:sz w:val="28"/>
          <w:szCs w:val="28"/>
        </w:rPr>
        <w:t>253</w:t>
      </w:r>
      <w:r w:rsidRPr="00DB4034">
        <w:rPr>
          <w:rFonts w:ascii="Times New Roman" w:hAnsi="Times New Roman"/>
          <w:sz w:val="28"/>
          <w:szCs w:val="28"/>
        </w:rPr>
        <w:t>, с. 46]. Зазначений підхід сприяв виявленню значення Д. Чижевського для розвитку світової славістики, а також розкриттю його виховних ідей.</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Слід зазначити, що використання методологічного інструментарію певної галузі знань, передусім педагогіки й історії, в його «чистому вигляді» не є достатнім для нашого дослідження. Адже, як </w:t>
      </w:r>
      <w:r>
        <w:rPr>
          <w:rFonts w:ascii="Times New Roman" w:hAnsi="Times New Roman"/>
          <w:sz w:val="28"/>
          <w:szCs w:val="28"/>
        </w:rPr>
        <w:t>засвідчив</w:t>
      </w:r>
      <w:r w:rsidRPr="00DB4034">
        <w:rPr>
          <w:rFonts w:ascii="Times New Roman" w:hAnsi="Times New Roman"/>
          <w:sz w:val="28"/>
          <w:szCs w:val="28"/>
        </w:rPr>
        <w:t xml:space="preserve"> історіографічний аналіз, погляди й творчість Д. Чижевського були предметом особливого дослідження літературознавців, філософів, культурологів, істориків, мистецтвознавців та ін. Таким чином, можемо говорити про міждисциплінарність обраної проблеми. А це, своєю чергою, актуалізує потребу використання міждисциплінарного підходу до вивчення науково-педагогічної діяльності Д. Чижевського та його наукового доробку</w:t>
      </w:r>
      <w:r>
        <w:rPr>
          <w:rFonts w:ascii="Times New Roman" w:hAnsi="Times New Roman"/>
          <w:sz w:val="28"/>
          <w:szCs w:val="28"/>
        </w:rPr>
        <w:t>. Цей підхід дозволяє побачити та</w:t>
      </w:r>
      <w:r w:rsidRPr="00DB4034">
        <w:rPr>
          <w:rFonts w:ascii="Times New Roman" w:hAnsi="Times New Roman"/>
          <w:sz w:val="28"/>
          <w:szCs w:val="28"/>
        </w:rPr>
        <w:t xml:space="preserve"> сприйняти ті факти, що є недоступним</w:t>
      </w:r>
      <w:r>
        <w:rPr>
          <w:rFonts w:ascii="Times New Roman" w:hAnsi="Times New Roman"/>
          <w:sz w:val="28"/>
          <w:szCs w:val="28"/>
        </w:rPr>
        <w:t>и</w:t>
      </w:r>
      <w:r w:rsidRPr="00DB4034">
        <w:rPr>
          <w:rFonts w:ascii="Times New Roman" w:hAnsi="Times New Roman"/>
          <w:sz w:val="28"/>
          <w:szCs w:val="28"/>
        </w:rPr>
        <w:t xml:space="preserve"> у межах однієї наукової галузі, охоплюючи більш широкий діапазон наук [</w:t>
      </w:r>
      <w:r w:rsidRPr="00CA0B51">
        <w:rPr>
          <w:rFonts w:ascii="Times New Roman" w:hAnsi="Times New Roman"/>
          <w:sz w:val="28"/>
          <w:szCs w:val="28"/>
        </w:rPr>
        <w:t xml:space="preserve">142; </w:t>
      </w:r>
      <w:r w:rsidRPr="00DB4034">
        <w:rPr>
          <w:rFonts w:ascii="Times New Roman" w:hAnsi="Times New Roman"/>
          <w:sz w:val="28"/>
          <w:szCs w:val="28"/>
        </w:rPr>
        <w:t>c. 22]. Поєднання культурологічних, філософських, літературних, теологічних засад у творчості Д. Чижевського актуалізує потребу застосування цього підходу в нашому дослідженні.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Конкретно-науковий рівень характеризується, насамперед, хронологічним, персоналістично-біографічним та інтертекстульним підходами. Відразу зазначимо, що хронологічний та персоналістично-біографічний підходи тісно переплітаються та є взаємозалежними. Адже завдяки хронологічному підходові можна простежити взаємозв’язок етапів розвитку ідей Д. Чижевського, трансформацію його поглядів, особливості його науково-освітньої діяльності крізь призму суспільно-політичних та культурно-освітніх процесів, що відбувалися в країнах, де жив український славіст. Своєю чергою персоналістично-біографічний підхід застосовувався для вивчення основних періодів діяльності Д. Чижевського, встановленню його внеску у розвиток університетської освіти різних країн. Саме біографічний метод сприяв вивченню середовища й оточення, в якому працював вчений, їх впливу на становлення світоглядної, громадянської, педагогічної позиції Д. Чижевського.</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Інтертекстульний підхід характерний, передусім, літературознавчим дослідженням. Традиційними ознаками цього підходу є визначення, запропоноване Р. Бартом: «кожен текст є інтертекстом; інші тексти при</w:t>
      </w:r>
      <w:r>
        <w:rPr>
          <w:rFonts w:ascii="Times New Roman" w:hAnsi="Times New Roman"/>
          <w:sz w:val="28"/>
          <w:szCs w:val="28"/>
        </w:rPr>
        <w:t>сутні в ньому на різних рівнях у</w:t>
      </w:r>
      <w:r w:rsidRPr="00DB4034">
        <w:rPr>
          <w:rFonts w:ascii="Times New Roman" w:hAnsi="Times New Roman"/>
          <w:sz w:val="28"/>
          <w:szCs w:val="28"/>
        </w:rPr>
        <w:t xml:space="preserve"> більш чи менш впізнаваних формах: тексти культури попередньої і тексти культури, що навколо. Кожен текст є новим полотном, зітканим із старих цитат. Уривки культурних кодів, формул, ритмічних структур, фрагменти соціальних ідіом і т. д. – усі вони поглинаються текстом і переплітаються в ньому, оскільки завжди до те</w:t>
      </w:r>
      <w:r>
        <w:rPr>
          <w:rFonts w:ascii="Times New Roman" w:hAnsi="Times New Roman"/>
          <w:sz w:val="28"/>
          <w:szCs w:val="28"/>
        </w:rPr>
        <w:t>ксту і навколо нього існує мова</w:t>
      </w:r>
      <w:r w:rsidRPr="00DB4034">
        <w:rPr>
          <w:rFonts w:ascii="Times New Roman" w:hAnsi="Times New Roman"/>
          <w:sz w:val="28"/>
          <w:szCs w:val="28"/>
        </w:rPr>
        <w:t>»[</w:t>
      </w:r>
      <w:r w:rsidRPr="00CA0B51">
        <w:rPr>
          <w:rFonts w:ascii="Times New Roman" w:hAnsi="Times New Roman"/>
          <w:sz w:val="28"/>
          <w:szCs w:val="28"/>
        </w:rPr>
        <w:t>113, с. 102</w:t>
      </w:r>
      <w:r w:rsidRPr="00DB4034">
        <w:rPr>
          <w:rFonts w:ascii="Times New Roman" w:hAnsi="Times New Roman"/>
          <w:sz w:val="28"/>
          <w:szCs w:val="28"/>
        </w:rPr>
        <w:t>-103]. Загалом можемо відзначити, що інтертекстульний підхід використовується у процесі аналізу праць Д. Чижевського, в яких доволі часто зустрічаються раніше створені тексти, що в контексті з його власним текстом утворюють одне ціле. Фактично цей підхід дозволяє виявити оригінальний історико-порівняльний метод вченого, який він використовував і в своїй педагогічній роботі під час читання лекцій і семінарів.</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Третій рівень у методологічній структурі дослідження складають методи відбору джерел, узагальнення, порівняльно-зіставний, конструктивно-генетичний методи. Серед методів відбору джерел виділяємо конкретно-пошуковий, що сприяє вивченню історіографічного аспекту розвитку чижевськознавства в Україні й закордоном, висвітленню джерельної бази дослідження. Конструктивно-генетичний метод застосовується </w:t>
      </w:r>
      <w:r>
        <w:rPr>
          <w:rFonts w:ascii="Times New Roman" w:hAnsi="Times New Roman"/>
          <w:sz w:val="28"/>
          <w:szCs w:val="28"/>
        </w:rPr>
        <w:t>у процесі дослідження родинних і</w:t>
      </w:r>
      <w:r w:rsidRPr="00DB4034">
        <w:rPr>
          <w:rFonts w:ascii="Times New Roman" w:hAnsi="Times New Roman"/>
          <w:sz w:val="28"/>
          <w:szCs w:val="28"/>
        </w:rPr>
        <w:t xml:space="preserve"> національних зв’язків з метою виявлення їх впливу на становлення Д. Чижевського як педагога, науковця, громадського діяча. Використання порівняльно-зіставного методу дозволило вияв</w:t>
      </w:r>
      <w:r>
        <w:rPr>
          <w:rFonts w:ascii="Times New Roman" w:hAnsi="Times New Roman"/>
          <w:sz w:val="28"/>
          <w:szCs w:val="28"/>
        </w:rPr>
        <w:t>ити спільні й відмінні тенденції</w:t>
      </w:r>
      <w:r w:rsidRPr="00DB4034">
        <w:rPr>
          <w:rFonts w:ascii="Times New Roman" w:hAnsi="Times New Roman"/>
          <w:sz w:val="28"/>
          <w:szCs w:val="28"/>
        </w:rPr>
        <w:t xml:space="preserve"> у наукових поглядах Д. Чижевського та відомих науковців того періоду щодо розвитку різних наукових дисциплін, славістичних досліджень, дослідницьких методів. Також цей метод ми використовували для а</w:t>
      </w:r>
      <w:r>
        <w:rPr>
          <w:rFonts w:ascii="Times New Roman" w:hAnsi="Times New Roman"/>
          <w:sz w:val="28"/>
          <w:szCs w:val="28"/>
        </w:rPr>
        <w:t>налізу праць у</w:t>
      </w:r>
      <w:r w:rsidRPr="00DB4034">
        <w:rPr>
          <w:rFonts w:ascii="Times New Roman" w:hAnsi="Times New Roman"/>
          <w:sz w:val="28"/>
          <w:szCs w:val="28"/>
        </w:rPr>
        <w:t>ченого, особливо тих фрагментів, що стосувалися українських педагогів різних часів, розвитку вітчизняної вищої школи з метою їх порівняння із історико-педагогічними дослідженнями сучасних науковців, актуалізації та практичного втілення. Узагальнення як один з головних інтерпретаційних методів доз</w:t>
      </w:r>
      <w:r>
        <w:rPr>
          <w:rFonts w:ascii="Times New Roman" w:hAnsi="Times New Roman"/>
          <w:sz w:val="28"/>
          <w:szCs w:val="28"/>
        </w:rPr>
        <w:t>в</w:t>
      </w:r>
      <w:r w:rsidRPr="00DB4034">
        <w:rPr>
          <w:rFonts w:ascii="Times New Roman" w:hAnsi="Times New Roman"/>
          <w:sz w:val="28"/>
          <w:szCs w:val="28"/>
        </w:rPr>
        <w:t xml:space="preserve">оляє </w:t>
      </w:r>
      <w:r>
        <w:rPr>
          <w:rFonts w:ascii="Times New Roman" w:hAnsi="Times New Roman"/>
          <w:sz w:val="28"/>
          <w:szCs w:val="28"/>
        </w:rPr>
        <w:t>лаконічно</w:t>
      </w:r>
      <w:r w:rsidRPr="00DB4034">
        <w:rPr>
          <w:rFonts w:ascii="Times New Roman" w:hAnsi="Times New Roman"/>
          <w:sz w:val="28"/>
          <w:szCs w:val="28"/>
        </w:rPr>
        <w:t xml:space="preserve"> показати основні результати дослідження, проаналізувати наукову й освітню діяльність Д. Чижевського, розкрити провідні педагогічні ідеї вченого, вказати шляхи їх практичного використання. </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Таким чином, методологічні підходи і</w:t>
      </w:r>
      <w:r w:rsidRPr="00DB4034">
        <w:rPr>
          <w:rFonts w:ascii="Times New Roman" w:hAnsi="Times New Roman"/>
          <w:sz w:val="28"/>
          <w:szCs w:val="28"/>
        </w:rPr>
        <w:t xml:space="preserve"> принципи, використані в дисертаційному дослідженні, дозволяють всебічно проаналізувати професійну діяльність і науковий доробок Д. Чижевського та виявити провідні педагог</w:t>
      </w:r>
      <w:r>
        <w:rPr>
          <w:rFonts w:ascii="Times New Roman" w:hAnsi="Times New Roman"/>
          <w:sz w:val="28"/>
          <w:szCs w:val="28"/>
        </w:rPr>
        <w:t>ічні ідеї</w:t>
      </w:r>
      <w:r w:rsidRPr="00DB4034">
        <w:rPr>
          <w:rFonts w:ascii="Times New Roman" w:hAnsi="Times New Roman"/>
          <w:sz w:val="28"/>
          <w:szCs w:val="28"/>
        </w:rPr>
        <w:t xml:space="preserve"> в його спадщині. Методологічна основа ж відповідає меті та поставленим завданням дослідження.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Важливою складовою методологічного підґрунтя нашого дослідження є його поняттєво-термінологічний апарат. Адже оперування науковими поняттями, які використовуються в дослідженні «є необхідною умовою для побудови та вивчення теоретичних моделей, осмислення процесів навчання в динаміці та перспективі, дозволяє більш чітко визначити предмет дослідження та побудувати послідовну концепцію його вивчення» [</w:t>
      </w:r>
      <w:r w:rsidRPr="00CA0B51">
        <w:rPr>
          <w:rFonts w:ascii="Times New Roman" w:hAnsi="Times New Roman"/>
          <w:sz w:val="28"/>
          <w:szCs w:val="28"/>
        </w:rPr>
        <w:t>72</w:t>
      </w:r>
      <w:r w:rsidRPr="00DB4034">
        <w:rPr>
          <w:rFonts w:ascii="Times New Roman" w:hAnsi="Times New Roman"/>
          <w:sz w:val="28"/>
          <w:szCs w:val="28"/>
        </w:rPr>
        <w:t>, с. 65]. У процесі розробки поняттєво-термінологічого апарату дослідження ми використовували увесь спектр сучасних наукових праць, до яких відносяться монографії, дисертації, наукові розвідки, словники й енциклопедії, де зустрічаються аналізовані нами категорії та поняття. Слід також відзначити, що ми спиралися передусім на педагогічні й філософські дослідження, проте міждисцилінарність обраної проблеми вимагала й звернення до інших наукових галузей (культурології, літературознавства, мовознавства, компаративістики, психології тощо).</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Дослідження науково-педагогічної діяльності Д. Чижевського, його наукової спадщини потребує спеціального поняттєво-термінологічного апарату, який ми умовно розділили на дві групи. До першої відносимо поняття й терміни більш загального характеру, що відображають різні сторони обраної проблеми: «науково-педагогічна діяльність», «педагогічна діяльність», «вища освіта», «вищий навчальний заклад». До другої групи належать поняття, взяті у більш вузькому значенні: «персоналістика», «педагогічна персоналія», «педагогічні ідеї», «чижевськознавство». </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Ключовою категорією у</w:t>
      </w:r>
      <w:r w:rsidRPr="00DB4034">
        <w:rPr>
          <w:rFonts w:ascii="Times New Roman" w:hAnsi="Times New Roman"/>
          <w:sz w:val="28"/>
          <w:szCs w:val="28"/>
        </w:rPr>
        <w:t xml:space="preserve"> нашому дисертаційному дослідженні виступає «науково-педагогічна діяльність». Згідно</w:t>
      </w:r>
      <w:r>
        <w:rPr>
          <w:rFonts w:ascii="Times New Roman" w:hAnsi="Times New Roman"/>
          <w:sz w:val="28"/>
          <w:szCs w:val="28"/>
        </w:rPr>
        <w:t xml:space="preserve"> з нормативно-правовими документами</w:t>
      </w:r>
      <w:r w:rsidRPr="00DB4034">
        <w:rPr>
          <w:rFonts w:ascii="Times New Roman" w:hAnsi="Times New Roman"/>
          <w:sz w:val="28"/>
          <w:szCs w:val="28"/>
        </w:rPr>
        <w:t xml:space="preserve"> науково-педагогічна діяльність визначається як «педагогічна діяльність у вищих навчальних закладах та закладах післядипломної освіти III-IV рівнів акредитації, пов’язана з науковою та науково-технічною діяльністю» [</w:t>
      </w:r>
      <w:r>
        <w:rPr>
          <w:rFonts w:ascii="Times New Roman" w:hAnsi="Times New Roman"/>
          <w:sz w:val="28"/>
          <w:szCs w:val="28"/>
          <w:lang w:val="ru-RU"/>
        </w:rPr>
        <w:t>212</w:t>
      </w:r>
      <w:r w:rsidRPr="00DB4034">
        <w:rPr>
          <w:rFonts w:ascii="Times New Roman" w:hAnsi="Times New Roman"/>
          <w:sz w:val="28"/>
          <w:szCs w:val="28"/>
        </w:rPr>
        <w:t xml:space="preserve">]. Це тлумачення увібрало в себе й частину понять, що відносяться до першої групи. Відтак звернемо увагу на аналіз складових понять.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На думку сучасного українського педагога М. Фіцули, «педагогічна діяль</w:t>
      </w:r>
      <w:r>
        <w:rPr>
          <w:rFonts w:ascii="Times New Roman" w:hAnsi="Times New Roman"/>
          <w:sz w:val="28"/>
          <w:szCs w:val="28"/>
        </w:rPr>
        <w:t xml:space="preserve">ність – особливий вид суспільно </w:t>
      </w:r>
      <w:r w:rsidRPr="00DB4034">
        <w:rPr>
          <w:rFonts w:ascii="Times New Roman" w:hAnsi="Times New Roman"/>
          <w:sz w:val="28"/>
          <w:szCs w:val="28"/>
        </w:rPr>
        <w:t>корисної діяльності дорослих людей, свідомо спрямованої на підготовку підростаючого покоління до життя відповідно до економічних, політичних</w:t>
      </w:r>
      <w:r>
        <w:rPr>
          <w:rFonts w:ascii="Times New Roman" w:hAnsi="Times New Roman"/>
          <w:sz w:val="28"/>
          <w:szCs w:val="28"/>
        </w:rPr>
        <w:t>,</w:t>
      </w:r>
      <w:r w:rsidRPr="00DB4034">
        <w:rPr>
          <w:rFonts w:ascii="Times New Roman" w:hAnsi="Times New Roman"/>
          <w:sz w:val="28"/>
          <w:szCs w:val="28"/>
        </w:rPr>
        <w:t xml:space="preserve"> моральних, естетичних цілей» [</w:t>
      </w:r>
      <w:r w:rsidRPr="0003401A">
        <w:rPr>
          <w:rFonts w:ascii="Times New Roman" w:hAnsi="Times New Roman"/>
          <w:sz w:val="28"/>
          <w:szCs w:val="28"/>
        </w:rPr>
        <w:t>267</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5]. З точки зору психологів, педагогічна діяльність розглядається як «</w:t>
      </w:r>
      <w:r w:rsidRPr="00DB4034">
        <w:rPr>
          <w:rFonts w:ascii="Times New Roman" w:hAnsi="Times New Roman"/>
          <w:iCs/>
          <w:color w:val="000000"/>
          <w:sz w:val="28"/>
          <w:szCs w:val="28"/>
          <w:shd w:val="clear" w:color="auto" w:fill="FFFFFF"/>
        </w:rPr>
        <w:t>цілеспрямований виховуючий та навчаючи</w:t>
      </w:r>
      <w:r>
        <w:rPr>
          <w:rFonts w:ascii="Times New Roman" w:hAnsi="Times New Roman"/>
          <w:iCs/>
          <w:color w:val="000000"/>
          <w:sz w:val="28"/>
          <w:szCs w:val="28"/>
          <w:shd w:val="clear" w:color="auto" w:fill="FFFFFF"/>
        </w:rPr>
        <w:t>й вплив у</w:t>
      </w:r>
      <w:r w:rsidRPr="00DB4034">
        <w:rPr>
          <w:rFonts w:ascii="Times New Roman" w:hAnsi="Times New Roman"/>
          <w:iCs/>
          <w:color w:val="000000"/>
          <w:sz w:val="28"/>
          <w:szCs w:val="28"/>
          <w:shd w:val="clear" w:color="auto" w:fill="FFFFFF"/>
        </w:rPr>
        <w:t xml:space="preserve">чителя на учнів з метою особистісного, інтелектуального та діяльнісного </w:t>
      </w:r>
      <w:r>
        <w:rPr>
          <w:rFonts w:ascii="Times New Roman" w:hAnsi="Times New Roman"/>
          <w:iCs/>
          <w:color w:val="000000"/>
          <w:sz w:val="28"/>
          <w:szCs w:val="28"/>
          <w:shd w:val="clear" w:color="auto" w:fill="FFFFFF"/>
        </w:rPr>
        <w:t>їх</w:t>
      </w:r>
      <w:r w:rsidRPr="00DB4034">
        <w:rPr>
          <w:rFonts w:ascii="Times New Roman" w:hAnsi="Times New Roman"/>
          <w:iCs/>
          <w:color w:val="000000"/>
          <w:sz w:val="28"/>
          <w:szCs w:val="28"/>
          <w:shd w:val="clear" w:color="auto" w:fill="FFFFFF"/>
        </w:rPr>
        <w:t xml:space="preserve"> розвитку, а також основа </w:t>
      </w:r>
      <w:r>
        <w:rPr>
          <w:rFonts w:ascii="Times New Roman" w:hAnsi="Times New Roman"/>
          <w:iCs/>
          <w:color w:val="000000"/>
          <w:sz w:val="28"/>
          <w:szCs w:val="28"/>
          <w:shd w:val="clear" w:color="auto" w:fill="FFFFFF"/>
        </w:rPr>
        <w:t>їх</w:t>
      </w:r>
      <w:r w:rsidRPr="00DB4034">
        <w:rPr>
          <w:rFonts w:ascii="Times New Roman" w:hAnsi="Times New Roman"/>
          <w:iCs/>
          <w:color w:val="000000"/>
          <w:sz w:val="28"/>
          <w:szCs w:val="28"/>
          <w:shd w:val="clear" w:color="auto" w:fill="FFFFFF"/>
        </w:rPr>
        <w:t xml:space="preserve"> саморозвитку та самовдосконалення</w:t>
      </w:r>
      <w:r w:rsidRPr="00DB4034">
        <w:rPr>
          <w:rFonts w:ascii="Times New Roman" w:hAnsi="Times New Roman"/>
          <w:sz w:val="28"/>
          <w:szCs w:val="28"/>
        </w:rPr>
        <w:t>» [</w:t>
      </w:r>
      <w:r w:rsidRPr="0003401A">
        <w:rPr>
          <w:rFonts w:ascii="Times New Roman" w:hAnsi="Times New Roman"/>
          <w:sz w:val="28"/>
          <w:szCs w:val="28"/>
        </w:rPr>
        <w:t xml:space="preserve">51, </w:t>
      </w:r>
      <w:r w:rsidRPr="00DB4034">
        <w:rPr>
          <w:rFonts w:ascii="Times New Roman" w:hAnsi="Times New Roman"/>
          <w:sz w:val="28"/>
          <w:szCs w:val="28"/>
        </w:rPr>
        <w:t>с. 310]. Більшість сучасних дослідників (І. Зазюн [</w:t>
      </w:r>
      <w:r w:rsidRPr="0003401A">
        <w:rPr>
          <w:rFonts w:ascii="Times New Roman" w:hAnsi="Times New Roman"/>
          <w:sz w:val="28"/>
          <w:szCs w:val="28"/>
        </w:rPr>
        <w:t>105</w:t>
      </w:r>
      <w:r w:rsidRPr="00DB4034">
        <w:rPr>
          <w:rFonts w:ascii="Times New Roman" w:hAnsi="Times New Roman"/>
          <w:sz w:val="28"/>
          <w:szCs w:val="28"/>
        </w:rPr>
        <w:t>], В. Кемінь [</w:t>
      </w:r>
      <w:r w:rsidRPr="0003401A">
        <w:rPr>
          <w:rFonts w:ascii="Times New Roman" w:hAnsi="Times New Roman"/>
          <w:sz w:val="28"/>
          <w:szCs w:val="28"/>
        </w:rPr>
        <w:t>123</w:t>
      </w:r>
      <w:r w:rsidRPr="00DB4034">
        <w:rPr>
          <w:rFonts w:ascii="Times New Roman" w:hAnsi="Times New Roman"/>
          <w:sz w:val="28"/>
          <w:szCs w:val="28"/>
        </w:rPr>
        <w:t>], М. Пантюк [</w:t>
      </w:r>
      <w:r w:rsidRPr="0003401A">
        <w:rPr>
          <w:rFonts w:ascii="Times New Roman" w:hAnsi="Times New Roman"/>
          <w:sz w:val="28"/>
          <w:szCs w:val="28"/>
        </w:rPr>
        <w:t>197</w:t>
      </w:r>
      <w:r w:rsidRPr="00DB4034">
        <w:rPr>
          <w:rFonts w:ascii="Times New Roman" w:hAnsi="Times New Roman"/>
          <w:sz w:val="28"/>
          <w:szCs w:val="28"/>
        </w:rPr>
        <w:t>], В.</w:t>
      </w:r>
      <w:r w:rsidRPr="00DB4034">
        <w:rPr>
          <w:rFonts w:ascii="Times New Roman" w:hAnsi="Times New Roman"/>
          <w:sz w:val="28"/>
          <w:szCs w:val="28"/>
          <w:lang w:val="en-US"/>
        </w:rPr>
        <w:t> </w:t>
      </w:r>
      <w:r w:rsidRPr="00DB4034">
        <w:rPr>
          <w:rFonts w:ascii="Times New Roman" w:hAnsi="Times New Roman"/>
          <w:sz w:val="28"/>
          <w:szCs w:val="28"/>
        </w:rPr>
        <w:t>Ортинський [</w:t>
      </w:r>
      <w:r w:rsidRPr="0003401A">
        <w:rPr>
          <w:rFonts w:ascii="Times New Roman" w:hAnsi="Times New Roman"/>
          <w:sz w:val="28"/>
          <w:szCs w:val="28"/>
        </w:rPr>
        <w:t>194</w:t>
      </w:r>
      <w:r w:rsidRPr="00DB4034">
        <w:rPr>
          <w:rFonts w:ascii="Times New Roman" w:hAnsi="Times New Roman"/>
          <w:sz w:val="28"/>
          <w:szCs w:val="28"/>
        </w:rPr>
        <w:t xml:space="preserve">] та ін.) сходяться на думці, що педагогічна діяльність – це розумова, творча, високо відповідальна діяльність, спрямована на розв’язання великої кількості педагогічних задач, кінцевою метою яких є формування гармонійно розвиненої особистості, її підготовка до суспільного життя. </w:t>
      </w:r>
    </w:p>
    <w:p w:rsidR="00901143" w:rsidRPr="00DB4034" w:rsidRDefault="00901143" w:rsidP="00DB4034">
      <w:pPr>
        <w:spacing w:after="0" w:line="360" w:lineRule="auto"/>
        <w:ind w:firstLine="709"/>
        <w:jc w:val="both"/>
        <w:rPr>
          <w:rFonts w:ascii="Times New Roman" w:hAnsi="Times New Roman"/>
          <w:color w:val="000000"/>
          <w:sz w:val="28"/>
          <w:szCs w:val="28"/>
        </w:rPr>
      </w:pPr>
      <w:r w:rsidRPr="00DB4034">
        <w:rPr>
          <w:rFonts w:ascii="Times New Roman" w:hAnsi="Times New Roman"/>
          <w:sz w:val="28"/>
          <w:szCs w:val="28"/>
        </w:rPr>
        <w:t xml:space="preserve">Слід зазначити, що педагогічна діяльність у вищому навчальному закладі має певні специфічні риси. Згідно </w:t>
      </w:r>
      <w:r>
        <w:rPr>
          <w:rFonts w:ascii="Times New Roman" w:hAnsi="Times New Roman"/>
          <w:sz w:val="28"/>
          <w:szCs w:val="28"/>
        </w:rPr>
        <w:t>переконань</w:t>
      </w:r>
      <w:r w:rsidRPr="00DB4034">
        <w:rPr>
          <w:rFonts w:ascii="Times New Roman" w:hAnsi="Times New Roman"/>
          <w:sz w:val="28"/>
          <w:szCs w:val="28"/>
        </w:rPr>
        <w:t xml:space="preserve"> А. Кузьмінського </w:t>
      </w:r>
      <w:r w:rsidRPr="00DB4034">
        <w:rPr>
          <w:rFonts w:ascii="Times New Roman" w:hAnsi="Times New Roman"/>
          <w:color w:val="000000"/>
          <w:sz w:val="28"/>
          <w:szCs w:val="28"/>
        </w:rPr>
        <w:t>викладач вищої школи повинен відповідати більш широким вимогам, що проявляються у сформованості професійної, комунікативної, педагогічної, соціально-економічної компетентностей [</w:t>
      </w:r>
      <w:r w:rsidRPr="0003401A">
        <w:rPr>
          <w:rFonts w:ascii="Times New Roman" w:hAnsi="Times New Roman"/>
          <w:color w:val="000000"/>
          <w:sz w:val="28"/>
          <w:szCs w:val="28"/>
        </w:rPr>
        <w:t>144</w:t>
      </w:r>
      <w:r w:rsidRPr="00DB4034">
        <w:rPr>
          <w:rFonts w:ascii="Times New Roman" w:hAnsi="Times New Roman"/>
          <w:color w:val="000000"/>
          <w:sz w:val="28"/>
          <w:szCs w:val="28"/>
        </w:rPr>
        <w:t>, с. 137]. Відтак викладач постає висококомпетентним фахівцем,</w:t>
      </w:r>
      <w:r>
        <w:rPr>
          <w:rFonts w:ascii="Times New Roman" w:hAnsi="Times New Roman"/>
          <w:color w:val="000000"/>
          <w:sz w:val="28"/>
          <w:szCs w:val="28"/>
        </w:rPr>
        <w:t xml:space="preserve"> який </w:t>
      </w:r>
      <w:r w:rsidRPr="00DB4034">
        <w:rPr>
          <w:rFonts w:ascii="Times New Roman" w:hAnsi="Times New Roman"/>
          <w:color w:val="000000"/>
          <w:sz w:val="28"/>
          <w:szCs w:val="28"/>
        </w:rPr>
        <w:t>здатн</w:t>
      </w:r>
      <w:r>
        <w:rPr>
          <w:rFonts w:ascii="Times New Roman" w:hAnsi="Times New Roman"/>
          <w:color w:val="000000"/>
          <w:sz w:val="28"/>
          <w:szCs w:val="28"/>
        </w:rPr>
        <w:t>ий</w:t>
      </w:r>
      <w:r w:rsidRPr="00DB4034">
        <w:rPr>
          <w:rFonts w:ascii="Times New Roman" w:hAnsi="Times New Roman"/>
          <w:color w:val="000000"/>
          <w:sz w:val="28"/>
          <w:szCs w:val="28"/>
        </w:rPr>
        <w:t xml:space="preserve"> репродукувати професійні знання, уміння і навички на високому професійному методичному й науковому рівнях, а також здійснювати виховний вплив на студентів. Як видно, науково-педагогічна діяльність викладача включає такі рівноцінні складові: викладацька (освітня), виховна, науково-дослідницька й методична діяльності. От</w:t>
      </w:r>
      <w:r>
        <w:rPr>
          <w:rFonts w:ascii="Times New Roman" w:hAnsi="Times New Roman"/>
          <w:color w:val="000000"/>
          <w:sz w:val="28"/>
          <w:szCs w:val="28"/>
        </w:rPr>
        <w:t>же</w:t>
      </w:r>
      <w:r w:rsidRPr="00DB4034">
        <w:rPr>
          <w:rFonts w:ascii="Times New Roman" w:hAnsi="Times New Roman"/>
          <w:color w:val="000000"/>
          <w:sz w:val="28"/>
          <w:szCs w:val="28"/>
        </w:rPr>
        <w:t>, науково-</w:t>
      </w:r>
      <w:r w:rsidRPr="00DB4034">
        <w:rPr>
          <w:rFonts w:ascii="Times New Roman" w:hAnsi="Times New Roman"/>
          <w:sz w:val="28"/>
          <w:szCs w:val="28"/>
        </w:rPr>
        <w:t>педагогічна діяльність є характерною для викладача вищого навчального закладу та є специфічною формою його професійною діяльності, спрямованої на формування фахових знань, умінь і навичок студентів, їх світоглядних орієнтирів, життєвої позиції, самовизначення й самореалізації з метою їх активної участі у суспільному житті.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Категорія «науково-педагогічна діяльність» тісно пов’язана з такими поняттями, як «вища освіта» та «вищий навчальний заклад». Це, у свою чергу, потребує детального висвітлення цих термінів. У сучасному науковому просторі під терміном «вища освіта» розуміють «сукупність систематизованих знань, умінь і практичних навичок, способів мислення, професійних, світоглядних і громадянських якостей, морально-етичних цінностей, інших компетентностей, здобутих у вищому навчальному закладі (науковій установі) у відповідній галузі знань за певною кваліфікацією на рівнях вищої освіти, що за складністю є вищими, ніж рівень повної загальної середньої освіти» [</w:t>
      </w:r>
      <w:r w:rsidRPr="0003401A">
        <w:rPr>
          <w:rFonts w:ascii="Times New Roman" w:hAnsi="Times New Roman"/>
          <w:sz w:val="28"/>
          <w:szCs w:val="28"/>
        </w:rPr>
        <w:t>108</w:t>
      </w:r>
      <w:r w:rsidRPr="00DB4034">
        <w:rPr>
          <w:rFonts w:ascii="Times New Roman" w:hAnsi="Times New Roman"/>
          <w:sz w:val="28"/>
          <w:szCs w:val="28"/>
        </w:rPr>
        <w:t xml:space="preserve">,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4;</w:t>
      </w:r>
      <w:r w:rsidRPr="0003401A">
        <w:rPr>
          <w:rFonts w:ascii="Times New Roman" w:hAnsi="Times New Roman"/>
          <w:sz w:val="28"/>
          <w:szCs w:val="28"/>
        </w:rPr>
        <w:t xml:space="preserve"> 184</w:t>
      </w:r>
      <w:r w:rsidRPr="00DB4034">
        <w:rPr>
          <w:rFonts w:ascii="Times New Roman" w:hAnsi="Times New Roman"/>
          <w:sz w:val="28"/>
          <w:szCs w:val="28"/>
        </w:rPr>
        <w:t>, с. 15]. У «Педагогічному словнику» це поняття трактується з двох позицій: а) як рівень освіти, яку одержують у вищих навчальних закладах, що підтверджується офіційними документами та б) результат засвоєння сукупності професійних знань, умінь і навичок, які дозволяють самостійно вирішувати як дослідницькі, так і практичні завдання [</w:t>
      </w:r>
      <w:r w:rsidRPr="0003401A">
        <w:rPr>
          <w:rFonts w:ascii="Times New Roman" w:hAnsi="Times New Roman"/>
          <w:sz w:val="28"/>
          <w:szCs w:val="28"/>
        </w:rPr>
        <w:t>71</w:t>
      </w:r>
      <w:r w:rsidRPr="00DB4034">
        <w:rPr>
          <w:rFonts w:ascii="Times New Roman" w:hAnsi="Times New Roman"/>
          <w:sz w:val="28"/>
          <w:szCs w:val="28"/>
        </w:rPr>
        <w:t xml:space="preserve">, с. 54]. З цих визначень </w:t>
      </w:r>
      <w:r>
        <w:rPr>
          <w:rFonts w:ascii="Times New Roman" w:hAnsi="Times New Roman"/>
          <w:sz w:val="28"/>
          <w:szCs w:val="28"/>
        </w:rPr>
        <w:t>бачимо</w:t>
      </w:r>
      <w:r w:rsidRPr="00DB4034">
        <w:rPr>
          <w:rFonts w:ascii="Times New Roman" w:hAnsi="Times New Roman"/>
          <w:sz w:val="28"/>
          <w:szCs w:val="28"/>
        </w:rPr>
        <w:t>, що вища освіта має виражене прагматичне спрямування, оскільки виступає у безпосередньому зв</w:t>
      </w:r>
      <w:r>
        <w:rPr>
          <w:rFonts w:ascii="Times New Roman" w:hAnsi="Times New Roman"/>
          <w:sz w:val="28"/>
          <w:szCs w:val="28"/>
        </w:rPr>
        <w:t>’язку з ринком праці. Водночас у</w:t>
      </w:r>
      <w:r w:rsidRPr="00DB4034">
        <w:rPr>
          <w:rFonts w:ascii="Times New Roman" w:hAnsi="Times New Roman"/>
          <w:sz w:val="28"/>
          <w:szCs w:val="28"/>
        </w:rPr>
        <w:t xml:space="preserve"> ній актуалізуються питання поєднання традиційності та інновацій, де збереження духовних і моральних цінностей, внутрішньої свободи, взаємозв’язо</w:t>
      </w:r>
      <w:r>
        <w:rPr>
          <w:rFonts w:ascii="Times New Roman" w:hAnsi="Times New Roman"/>
          <w:sz w:val="28"/>
          <w:szCs w:val="28"/>
        </w:rPr>
        <w:t xml:space="preserve">к культури й освіти виступають </w:t>
      </w:r>
      <w:r w:rsidRPr="00DB4034">
        <w:rPr>
          <w:rFonts w:ascii="Times New Roman" w:hAnsi="Times New Roman"/>
          <w:sz w:val="28"/>
          <w:szCs w:val="28"/>
        </w:rPr>
        <w:t xml:space="preserve"> на передній план формування особистості.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Важливу роль у системі вищої освіти віді</w:t>
      </w:r>
      <w:r>
        <w:rPr>
          <w:rFonts w:ascii="Times New Roman" w:hAnsi="Times New Roman"/>
          <w:sz w:val="28"/>
          <w:szCs w:val="28"/>
        </w:rPr>
        <w:t>грають вищі навчальні заклади. У</w:t>
      </w:r>
      <w:r w:rsidRPr="00DB4034">
        <w:rPr>
          <w:rFonts w:ascii="Times New Roman" w:hAnsi="Times New Roman"/>
          <w:sz w:val="28"/>
          <w:szCs w:val="28"/>
        </w:rPr>
        <w:t xml:space="preserve"> сучасних наукових дослідженнях поняття «вищий навчальний заклад» трактується як окремий вид установи, що є юридичною особою приватної </w:t>
      </w:r>
      <w:r>
        <w:rPr>
          <w:rFonts w:ascii="Times New Roman" w:hAnsi="Times New Roman"/>
          <w:sz w:val="28"/>
          <w:szCs w:val="28"/>
        </w:rPr>
        <w:t>або державної форм власності, який</w:t>
      </w:r>
      <w:r w:rsidRPr="00DB4034">
        <w:rPr>
          <w:rFonts w:ascii="Times New Roman" w:hAnsi="Times New Roman"/>
          <w:sz w:val="28"/>
          <w:szCs w:val="28"/>
        </w:rPr>
        <w:t xml:space="preserve"> функціонує згідно з виданою ліцензією на проведення освітньої діяльності, а також провадить наукову, науково-технічну, інноваційну та/або методичну роботу, забезпечує організацію навчального процесу і здобуття особами вищої освіти, ураховуючи їх інтереси, покликання й здібності[</w:t>
      </w:r>
      <w:r w:rsidRPr="0003401A">
        <w:rPr>
          <w:rFonts w:ascii="Times New Roman" w:hAnsi="Times New Roman"/>
          <w:sz w:val="28"/>
          <w:szCs w:val="28"/>
        </w:rPr>
        <w:t>184</w:t>
      </w:r>
      <w:r w:rsidRPr="00DB4034">
        <w:rPr>
          <w:rFonts w:ascii="Times New Roman" w:hAnsi="Times New Roman"/>
          <w:sz w:val="28"/>
          <w:szCs w:val="28"/>
        </w:rPr>
        <w:t>, с. 16]. В «Енциклопедії освіти» подано більш детальне тлумачення цього терміну. Так, «вищий навчальний заклад» визначається авторами «Енциклопедії», як освітній, освітньо-науковий заклад, що функціонує відповідно до ліцензії освітньо-професійних програм вищої освіти за певними освітньо-кваліфікаційними рівнями, а також здійснює процес навчання й виховання, забезпечує професійну підготовку осіб з урахуванням їх покликання, здібностей та нормативних вимог у галузі вищої освіти [</w:t>
      </w:r>
      <w:r w:rsidRPr="0003401A">
        <w:rPr>
          <w:rFonts w:ascii="Times New Roman" w:hAnsi="Times New Roman"/>
          <w:sz w:val="28"/>
          <w:szCs w:val="28"/>
        </w:rPr>
        <w:t>111</w:t>
      </w:r>
      <w:r w:rsidRPr="00DB4034">
        <w:rPr>
          <w:rFonts w:ascii="Times New Roman" w:hAnsi="Times New Roman"/>
          <w:sz w:val="28"/>
          <w:szCs w:val="28"/>
        </w:rPr>
        <w:t xml:space="preserve">, с. 100].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Отже, як показав аналіз понять «науково-педагогічна діяльність», «педагогічна діяльність», «вища освіта», «вищий навчальний заклад», вони є різнорівневими та, водночас, взаємодоповнюючими. Відтак дослідження науково-педагогічної діяльності Д. Чижевського потребує не тільки висвітлення основних напрямів його професійної діяльності, а й звернення до більш ширшого контексту: особливостей діяльності різних вищих навчальних закладів, де він працював відповідно до тогочасного суспільно-політичного й історико-культурного простору; змін навчально-виховних парадигм у різних країнах; тенденцій розвитку системи вищої освіти в країнах Європи та Америки. У вужчому розумінні, проведений термінологічний аналіз дозволяє закцентувати увагу на професійних якостях українського науковця. Це – використання нетрадиційних методів і форм навчання і виховання студентів та аспірантів, організація наукових гуртків з метою формування висококваліфікованих фахівців, провадження власної наукової діяльності, яка сприяла розвитку вищих навчальних закладів та виокремленню нових напрямів дослідження у системи вищої освіти.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Наступна група понять, трактування яких сприяє глибшому розкриттю обраної проблеми, включає «персоналістику» «педагогічну персоналію», «педагогічні ідеї», «чижевськознавство». Слід підкреслити, що завжди видатні персоналії були ключовими критеріями для оцінки історичного культурного, суспільного поступу. Їхня просвітницька, освітня, наукова і громадська діяльність визначала розвиток як окремої нації, так і цілих народів. З огляду на це, доречним буде визначення «персоналістики» та його похідного, вужчого терміну «педагогічна персоналія» як важливих складових поняттєвого апарату нашого дослідження.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Вперше термін «персоналістика» в науковому обґрунтуванні був уведений німецьким психологом кінця ХІХ – початку ХХ ст. Вільямом Шт</w:t>
      </w:r>
      <w:r>
        <w:rPr>
          <w:rFonts w:ascii="Times New Roman" w:hAnsi="Times New Roman"/>
          <w:sz w:val="28"/>
          <w:szCs w:val="28"/>
        </w:rPr>
        <w:t>ерном. Він зазначав, що персонал</w:t>
      </w:r>
      <w:r w:rsidRPr="00DB4034">
        <w:rPr>
          <w:rFonts w:ascii="Times New Roman" w:hAnsi="Times New Roman"/>
          <w:sz w:val="28"/>
          <w:szCs w:val="28"/>
        </w:rPr>
        <w:t>істика – це спеціальна наука про особистіс</w:t>
      </w:r>
      <w:r>
        <w:rPr>
          <w:rFonts w:ascii="Times New Roman" w:hAnsi="Times New Roman"/>
          <w:sz w:val="28"/>
          <w:szCs w:val="28"/>
        </w:rPr>
        <w:t>ть, її стосунки у світі, здатність</w:t>
      </w:r>
      <w:r w:rsidRPr="00DB4034">
        <w:rPr>
          <w:rFonts w:ascii="Times New Roman" w:hAnsi="Times New Roman"/>
          <w:sz w:val="28"/>
          <w:szCs w:val="28"/>
        </w:rPr>
        <w:t xml:space="preserve"> цілеспрямовано їх змінювати відповідно до своїх внутрішніх прагнень [</w:t>
      </w:r>
      <w:r w:rsidRPr="0003401A">
        <w:rPr>
          <w:rFonts w:ascii="Times New Roman" w:hAnsi="Times New Roman"/>
          <w:sz w:val="28"/>
          <w:szCs w:val="28"/>
        </w:rPr>
        <w:t xml:space="preserve">115, </w:t>
      </w:r>
      <w:r w:rsidRPr="00DB4034">
        <w:rPr>
          <w:rFonts w:ascii="Times New Roman" w:hAnsi="Times New Roman"/>
          <w:sz w:val="28"/>
          <w:szCs w:val="28"/>
        </w:rPr>
        <w:t>с. 187]. У своїх дослідженнях відомий американський психолог К. Роджерс пішов далі у розвитку персоналістичної теорії. Він стверджував, що «внутрішній світ людини сильніше впливає на поведінку, ніж зовнішні стимули навколишнього середовища» [</w:t>
      </w:r>
      <w:r w:rsidRPr="0003401A">
        <w:rPr>
          <w:rFonts w:ascii="Times New Roman" w:hAnsi="Times New Roman"/>
          <w:sz w:val="28"/>
          <w:szCs w:val="28"/>
        </w:rPr>
        <w:t>218</w:t>
      </w:r>
      <w:r w:rsidRPr="00DB4034">
        <w:rPr>
          <w:rFonts w:ascii="Times New Roman" w:hAnsi="Times New Roman"/>
          <w:sz w:val="28"/>
          <w:szCs w:val="28"/>
        </w:rPr>
        <w:t>, с. 222]. Отже, у психологічних концепціях термін «персоналістика» вживається по відношенню до вивчення внутрішнього світу особистості, її волі, емоцій, почуттів, поведінки, а також її взаємодії із навколишнім світом.</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 точки зору сучасних історичних досліджень персоналістика розглядається крізь призму кількох ракурсів: а) традиційних підходів до вивчення біографії історичної особи «великого масштабу»; б) «особистої історії» як головного фактору у дослідженні життя відомої постаті, що протиставляється чи/або порівнюється з «публічною біографією»; в) «внутрішньої біографії», предметом дослідження якої виступає внутрішній світ людини на противагу зовнішньому; г) інтелектуальних авто</w:t>
      </w:r>
      <w:r>
        <w:rPr>
          <w:rFonts w:ascii="Times New Roman" w:hAnsi="Times New Roman"/>
          <w:sz w:val="28"/>
          <w:szCs w:val="28"/>
        </w:rPr>
        <w:t>б</w:t>
      </w:r>
      <w:r w:rsidRPr="00DB4034">
        <w:rPr>
          <w:rFonts w:ascii="Times New Roman" w:hAnsi="Times New Roman"/>
          <w:sz w:val="28"/>
          <w:szCs w:val="28"/>
        </w:rPr>
        <w:t>іографічних нарисів [</w:t>
      </w:r>
      <w:r w:rsidRPr="0003401A">
        <w:rPr>
          <w:rFonts w:ascii="Times New Roman" w:hAnsi="Times New Roman"/>
          <w:sz w:val="28"/>
          <w:szCs w:val="28"/>
        </w:rPr>
        <w:t xml:space="preserve">209, </w:t>
      </w:r>
      <w:r w:rsidRPr="00DB4034">
        <w:rPr>
          <w:rFonts w:ascii="Times New Roman" w:hAnsi="Times New Roman"/>
          <w:sz w:val="28"/>
          <w:szCs w:val="28"/>
        </w:rPr>
        <w:t>с. 267]. Водночас соціальна історична персоналістика на перший план виводить дослідження особистості у співвідношенні з соц</w:t>
      </w:r>
      <w:r>
        <w:rPr>
          <w:rFonts w:ascii="Times New Roman" w:hAnsi="Times New Roman"/>
          <w:sz w:val="28"/>
          <w:szCs w:val="28"/>
        </w:rPr>
        <w:t>іумом, в якому вона перебуває. У</w:t>
      </w:r>
      <w:r w:rsidRPr="00DB4034">
        <w:rPr>
          <w:rFonts w:ascii="Times New Roman" w:hAnsi="Times New Roman"/>
          <w:sz w:val="28"/>
          <w:szCs w:val="28"/>
        </w:rPr>
        <w:t xml:space="preserve"> цьому ракурсі розвиток особистості, духовний і професійний, визначається оточенням й атмосферою, що безпосередньо впливають на неї [</w:t>
      </w:r>
      <w:r>
        <w:rPr>
          <w:rFonts w:ascii="Times New Roman" w:hAnsi="Times New Roman"/>
          <w:sz w:val="28"/>
          <w:szCs w:val="28"/>
          <w:lang w:val="ru-RU"/>
        </w:rPr>
        <w:t>171</w:t>
      </w:r>
      <w:r w:rsidRPr="00DB4034">
        <w:rPr>
          <w:rFonts w:ascii="Times New Roman" w:hAnsi="Times New Roman"/>
          <w:sz w:val="28"/>
          <w:szCs w:val="28"/>
        </w:rPr>
        <w:t xml:space="preserve">, с. 215]. </w:t>
      </w:r>
      <w:r>
        <w:rPr>
          <w:rFonts w:ascii="Times New Roman" w:hAnsi="Times New Roman"/>
          <w:sz w:val="28"/>
          <w:szCs w:val="28"/>
        </w:rPr>
        <w:t>Отже</w:t>
      </w:r>
      <w:r w:rsidRPr="00DB4034">
        <w:rPr>
          <w:rFonts w:ascii="Times New Roman" w:hAnsi="Times New Roman"/>
          <w:sz w:val="28"/>
          <w:szCs w:val="28"/>
        </w:rPr>
        <w:t xml:space="preserve"> життя певної історичної особистості в сучасних дослідженнях висвітлюється з позицій соціокультурного аналізу.</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свою чергу, педагогічна наука акцентує увагу на специфічних рисах «персоналістики», притаманних лише їй. Так, у докторській дисертації сучасної української дослідниці І. Стражнікової знаходимо наступне тлумачення: «персоналістика – широке поняття, воно персоніфікує історико-педагогічний процес, відображаючи його взаємозв’язки з безліччю різних соціокультурних явищ» [</w:t>
      </w:r>
      <w:r w:rsidRPr="0003401A">
        <w:rPr>
          <w:rFonts w:ascii="Times New Roman" w:hAnsi="Times New Roman"/>
          <w:sz w:val="28"/>
          <w:szCs w:val="28"/>
        </w:rPr>
        <w:t xml:space="preserve">241,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321]. Доповненням до цього визначення може слугувати теза Б. Савчука про акцентування уваги на творчих компонентах життя і діяльності відомої постаті, зокрема її ідеях, концепціях, поглядах, а також практично</w:t>
      </w:r>
      <w:r>
        <w:rPr>
          <w:rFonts w:ascii="Times New Roman" w:hAnsi="Times New Roman"/>
          <w:sz w:val="28"/>
          <w:szCs w:val="28"/>
        </w:rPr>
        <w:t>му досвіді, відображеному</w:t>
      </w:r>
      <w:r w:rsidRPr="00DB4034">
        <w:rPr>
          <w:rFonts w:ascii="Times New Roman" w:hAnsi="Times New Roman"/>
          <w:sz w:val="28"/>
          <w:szCs w:val="28"/>
        </w:rPr>
        <w:t xml:space="preserve"> у навчально-виховному процесі [</w:t>
      </w:r>
      <w:r>
        <w:rPr>
          <w:rFonts w:ascii="Times New Roman" w:hAnsi="Times New Roman"/>
          <w:sz w:val="28"/>
          <w:szCs w:val="28"/>
          <w:lang w:val="ru-RU"/>
        </w:rPr>
        <w:t>221</w:t>
      </w:r>
      <w:r w:rsidRPr="00DB4034">
        <w:rPr>
          <w:rFonts w:ascii="Times New Roman" w:hAnsi="Times New Roman"/>
          <w:sz w:val="28"/>
          <w:szCs w:val="28"/>
          <w:lang w:val="ru-RU"/>
        </w:rPr>
        <w:t xml:space="preserve">]. </w:t>
      </w:r>
      <w:r w:rsidRPr="00DB4034">
        <w:rPr>
          <w:rFonts w:ascii="Times New Roman" w:hAnsi="Times New Roman"/>
          <w:sz w:val="28"/>
          <w:szCs w:val="28"/>
        </w:rPr>
        <w:t>Отже, педагогічна персоналістика покликана не тільки персоніфікувати історико-педагогічний процес, а ще й ввести в науковий обіг, узагальнити, систематизувати та адаптувати в освітньо-пр</w:t>
      </w:r>
      <w:r>
        <w:rPr>
          <w:rFonts w:ascii="Times New Roman" w:hAnsi="Times New Roman"/>
          <w:sz w:val="28"/>
          <w:szCs w:val="28"/>
        </w:rPr>
        <w:t>актичну діяльність провідні ідеї</w:t>
      </w:r>
      <w:r w:rsidRPr="00DB4034">
        <w:rPr>
          <w:rFonts w:ascii="Times New Roman" w:hAnsi="Times New Roman"/>
          <w:sz w:val="28"/>
          <w:szCs w:val="28"/>
        </w:rPr>
        <w:t xml:space="preserve"> досліджуваної постаті.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Беручи до уваги психологічні й історичні підходи до тлумачення поняття «персоналістика» та враховуючи вже сформовані визначення «педагогічної персоналістики», слід внести певні уточнення. На нашу думку, під «педагогічною персоналістикою» слід розуміти теорію і метод дослідження життєвого і творчого шляху персоналії, її поглядів, ідей і спадщини у тісному взаємозв’язку з історико-культурною епохою, суспільно-політичними, економічними й освітніми умовами, науковими теоріями, які існували у той час з урахуванням впливів найближчого оточення на становлення її світогляду й життєвої позиції.</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Такий підхід до тлумачення «педагогічної персоналістики» тісно пов’язаний з іншим терміном – «педагогічна персоналія». На думку сучасного дослідника О. Адаменка, педагогічна персоналія являє собою віддзеркалення доробку певного педагога як індивідуального творця, однак головно як представника педагогічної думки на певному історичному етапі [</w:t>
      </w:r>
      <w:r>
        <w:rPr>
          <w:rFonts w:ascii="Times New Roman" w:hAnsi="Times New Roman"/>
          <w:sz w:val="28"/>
          <w:szCs w:val="28"/>
          <w:lang w:val="ru-RU"/>
        </w:rPr>
        <w:t xml:space="preserve">4, </w:t>
      </w:r>
      <w:r w:rsidRPr="00DB4034">
        <w:rPr>
          <w:rFonts w:ascii="Times New Roman" w:hAnsi="Times New Roman"/>
          <w:sz w:val="28"/>
          <w:szCs w:val="28"/>
        </w:rPr>
        <w:t xml:space="preserve">с. 12]. Саме рецепція спадщини педагогів минулого дає змогу прослідкувати певні закономірності розвитку вітчизняної педагогіки, її характерні риси, вплив зарубіжних ідей тощо.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Більш ґрунтовне теоретичне осмислення цього поняття знаходимо у працях відомої вченої О. Сухомлинської. Згідно її поглядів «педагогічна персоналія – це більше, ніж наукова, освітня чи творча біографія, це швидше персоніфікований процес утворення цінностей, культури в рамках гуманітарної традиції, її певна конкретизована модель» [</w:t>
      </w:r>
      <w:r w:rsidRPr="0003401A">
        <w:rPr>
          <w:rFonts w:ascii="Times New Roman" w:hAnsi="Times New Roman"/>
          <w:sz w:val="28"/>
          <w:szCs w:val="28"/>
        </w:rPr>
        <w:t>252</w:t>
      </w:r>
      <w:r w:rsidRPr="00DB4034">
        <w:rPr>
          <w:rFonts w:ascii="Times New Roman" w:hAnsi="Times New Roman"/>
          <w:sz w:val="28"/>
          <w:szCs w:val="28"/>
        </w:rPr>
        <w:t>, с. 42]. Деякі науковці також відзначають ключову роль педагогічної персоналії в усуспільненні педагогічного досвіду на певному історичному періоді [</w:t>
      </w:r>
      <w:r w:rsidRPr="0003401A">
        <w:rPr>
          <w:rFonts w:ascii="Times New Roman" w:hAnsi="Times New Roman"/>
          <w:sz w:val="28"/>
          <w:szCs w:val="28"/>
        </w:rPr>
        <w:t>92; 103</w:t>
      </w:r>
      <w:r w:rsidRPr="00DB4034">
        <w:rPr>
          <w:rFonts w:ascii="Times New Roman" w:hAnsi="Times New Roman"/>
          <w:sz w:val="28"/>
          <w:szCs w:val="28"/>
        </w:rPr>
        <w:t xml:space="preserve">]. З огляду цих визначень, можемо стверджувати, що постать Д. Чижевського – це також видатна педагогічна персоналія, що зробила вагомий внесок у розвиток світової гуманітаристики, а його діяльність і творчість є предметом спеціального дослідження педагогічної персоналістики. Водночас, враховуючи міждисциплінарний характер обраної проблеми, найбільш вдалим буде вивчення його діяльності й ідей </w:t>
      </w:r>
      <w:r>
        <w:rPr>
          <w:rFonts w:ascii="Times New Roman" w:hAnsi="Times New Roman"/>
          <w:sz w:val="28"/>
          <w:szCs w:val="28"/>
        </w:rPr>
        <w:t>шляхом</w:t>
      </w:r>
      <w:r w:rsidRPr="00DB4034">
        <w:rPr>
          <w:rFonts w:ascii="Times New Roman" w:hAnsi="Times New Roman"/>
          <w:sz w:val="28"/>
          <w:szCs w:val="28"/>
        </w:rPr>
        <w:t xml:space="preserve"> поєднання соціокультурного т</w:t>
      </w:r>
      <w:r>
        <w:rPr>
          <w:rFonts w:ascii="Times New Roman" w:hAnsi="Times New Roman"/>
          <w:sz w:val="28"/>
          <w:szCs w:val="28"/>
        </w:rPr>
        <w:t>а історико-педагогічного аналізів</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Свідченням визнання вагомості наукового доробку Д. Чижевського для розвитку різних галузей знань є проведений вище історіографічний аналіз. Також в цьому контексті доречно наголосити на випрацюва</w:t>
      </w:r>
      <w:r>
        <w:rPr>
          <w:rFonts w:ascii="Times New Roman" w:hAnsi="Times New Roman"/>
          <w:sz w:val="28"/>
          <w:szCs w:val="28"/>
        </w:rPr>
        <w:t>н</w:t>
      </w:r>
      <w:r w:rsidRPr="00DB4034">
        <w:rPr>
          <w:rFonts w:ascii="Times New Roman" w:hAnsi="Times New Roman"/>
          <w:sz w:val="28"/>
          <w:szCs w:val="28"/>
        </w:rPr>
        <w:t>ні нового персоналогічного напряму у світовій науці – чижевськознавства. Не дивлячись на те, що чижевськознавчі студії є достатньо репрезентативними у сучасні</w:t>
      </w:r>
      <w:r>
        <w:rPr>
          <w:rFonts w:ascii="Times New Roman" w:hAnsi="Times New Roman"/>
          <w:sz w:val="28"/>
          <w:szCs w:val="28"/>
        </w:rPr>
        <w:t>й науці не</w:t>
      </w:r>
      <w:r w:rsidRPr="00DB4034">
        <w:rPr>
          <w:rFonts w:ascii="Times New Roman" w:hAnsi="Times New Roman"/>
          <w:sz w:val="28"/>
          <w:szCs w:val="28"/>
        </w:rPr>
        <w:t>має жод</w:t>
      </w:r>
      <w:r>
        <w:rPr>
          <w:rFonts w:ascii="Times New Roman" w:hAnsi="Times New Roman"/>
          <w:sz w:val="28"/>
          <w:szCs w:val="28"/>
        </w:rPr>
        <w:t>ного тлумачення цього терміну. У</w:t>
      </w:r>
      <w:r w:rsidRPr="00DB4034">
        <w:rPr>
          <w:rFonts w:ascii="Times New Roman" w:hAnsi="Times New Roman"/>
          <w:sz w:val="28"/>
          <w:szCs w:val="28"/>
        </w:rPr>
        <w:t xml:space="preserve"> цьому ракурсі доречно зауважити, що сучасні зарубіжні й українські науковці оперують цим поняттям у сво</w:t>
      </w:r>
      <w:r>
        <w:rPr>
          <w:rFonts w:ascii="Times New Roman" w:hAnsi="Times New Roman"/>
          <w:sz w:val="28"/>
          <w:szCs w:val="28"/>
        </w:rPr>
        <w:t xml:space="preserve">їх розвідках. Серед них назвемо </w:t>
      </w:r>
      <w:r w:rsidRPr="00DB4034">
        <w:rPr>
          <w:rFonts w:ascii="Times New Roman" w:hAnsi="Times New Roman"/>
          <w:sz w:val="28"/>
          <w:szCs w:val="28"/>
        </w:rPr>
        <w:t>І. Валавко [</w:t>
      </w:r>
      <w:r>
        <w:rPr>
          <w:rFonts w:ascii="Times New Roman" w:hAnsi="Times New Roman"/>
          <w:sz w:val="28"/>
          <w:szCs w:val="28"/>
          <w:lang w:val="ru-RU"/>
        </w:rPr>
        <w:t>31</w:t>
      </w:r>
      <w:r>
        <w:rPr>
          <w:rFonts w:ascii="Times New Roman" w:hAnsi="Times New Roman"/>
          <w:sz w:val="28"/>
          <w:szCs w:val="28"/>
        </w:rPr>
        <w:t xml:space="preserve">], </w:t>
      </w:r>
      <w:r w:rsidRPr="00DB4034">
        <w:rPr>
          <w:rFonts w:ascii="Times New Roman" w:hAnsi="Times New Roman"/>
          <w:sz w:val="28"/>
          <w:szCs w:val="28"/>
        </w:rPr>
        <w:t>В. Янцена</w:t>
      </w:r>
      <w:r w:rsidRPr="00DB4034">
        <w:rPr>
          <w:rFonts w:ascii="Times New Roman" w:hAnsi="Times New Roman"/>
          <w:sz w:val="28"/>
          <w:szCs w:val="28"/>
          <w:lang w:val="en-US"/>
        </w:rPr>
        <w:t> </w:t>
      </w:r>
      <w:r>
        <w:rPr>
          <w:rFonts w:ascii="Times New Roman" w:hAnsi="Times New Roman"/>
          <w:sz w:val="28"/>
          <w:szCs w:val="28"/>
        </w:rPr>
        <w:t>[</w:t>
      </w:r>
      <w:r>
        <w:rPr>
          <w:rFonts w:ascii="Times New Roman" w:hAnsi="Times New Roman"/>
          <w:sz w:val="28"/>
          <w:szCs w:val="28"/>
          <w:lang w:val="ru-RU"/>
        </w:rPr>
        <w:t>316</w:t>
      </w:r>
      <w:r>
        <w:rPr>
          <w:rFonts w:ascii="Times New Roman" w:hAnsi="Times New Roman"/>
          <w:sz w:val="28"/>
          <w:szCs w:val="28"/>
        </w:rPr>
        <w:t xml:space="preserve">], </w:t>
      </w:r>
      <w:r w:rsidRPr="00DB4034">
        <w:rPr>
          <w:rFonts w:ascii="Times New Roman" w:hAnsi="Times New Roman"/>
          <w:sz w:val="28"/>
          <w:szCs w:val="28"/>
        </w:rPr>
        <w:t>Р. Мниха</w:t>
      </w:r>
      <w:r w:rsidRPr="00DB4034">
        <w:rPr>
          <w:rFonts w:ascii="Times New Roman" w:hAnsi="Times New Roman"/>
          <w:sz w:val="28"/>
          <w:szCs w:val="28"/>
          <w:lang w:val="en-US"/>
        </w:rPr>
        <w:t> </w:t>
      </w:r>
      <w:r>
        <w:rPr>
          <w:rFonts w:ascii="Times New Roman" w:hAnsi="Times New Roman"/>
          <w:sz w:val="28"/>
          <w:szCs w:val="28"/>
        </w:rPr>
        <w:t>[</w:t>
      </w:r>
      <w:r>
        <w:rPr>
          <w:rFonts w:ascii="Times New Roman" w:hAnsi="Times New Roman"/>
          <w:sz w:val="28"/>
          <w:szCs w:val="28"/>
          <w:lang w:val="ru-RU"/>
        </w:rPr>
        <w:t>176</w:t>
      </w:r>
      <w:r>
        <w:rPr>
          <w:rFonts w:ascii="Times New Roman" w:hAnsi="Times New Roman"/>
          <w:sz w:val="28"/>
          <w:szCs w:val="28"/>
        </w:rPr>
        <w:t xml:space="preserve">], </w:t>
      </w:r>
      <w:r w:rsidRPr="00DB4034">
        <w:rPr>
          <w:rFonts w:ascii="Times New Roman" w:hAnsi="Times New Roman"/>
          <w:sz w:val="28"/>
          <w:szCs w:val="28"/>
        </w:rPr>
        <w:t>В. К</w:t>
      </w:r>
      <w:r>
        <w:rPr>
          <w:rFonts w:ascii="Times New Roman" w:hAnsi="Times New Roman"/>
          <w:sz w:val="28"/>
          <w:szCs w:val="28"/>
          <w:lang w:val="ru-RU"/>
        </w:rPr>
        <w:t>о</w:t>
      </w:r>
      <w:r w:rsidRPr="00DB4034">
        <w:rPr>
          <w:rFonts w:ascii="Times New Roman" w:hAnsi="Times New Roman"/>
          <w:sz w:val="28"/>
          <w:szCs w:val="28"/>
        </w:rPr>
        <w:t>ртгаазе [</w:t>
      </w:r>
      <w:r>
        <w:rPr>
          <w:rFonts w:ascii="Times New Roman" w:hAnsi="Times New Roman"/>
          <w:sz w:val="28"/>
          <w:szCs w:val="28"/>
          <w:lang w:val="ru-RU"/>
        </w:rPr>
        <w:t>134</w:t>
      </w:r>
      <w:r w:rsidRPr="00DB4034">
        <w:rPr>
          <w:rFonts w:ascii="Times New Roman" w:hAnsi="Times New Roman"/>
          <w:sz w:val="28"/>
          <w:szCs w:val="28"/>
        </w:rPr>
        <w:t xml:space="preserve">] та ін.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На основі аналізу праць названих вище авторів, можна зробити висновок, що поняття «чижевськознавство» вживається для окреслення напряму наукових досліджень, сконцентрованих довкола вивчення біографії (як ок</w:t>
      </w:r>
      <w:r>
        <w:rPr>
          <w:rFonts w:ascii="Times New Roman" w:hAnsi="Times New Roman"/>
          <w:sz w:val="28"/>
          <w:szCs w:val="28"/>
        </w:rPr>
        <w:t xml:space="preserve">ремих періодів діяльності, так і </w:t>
      </w:r>
      <w:r w:rsidRPr="00DB4034">
        <w:rPr>
          <w:rFonts w:ascii="Times New Roman" w:hAnsi="Times New Roman"/>
          <w:sz w:val="28"/>
          <w:szCs w:val="28"/>
        </w:rPr>
        <w:t>з</w:t>
      </w:r>
      <w:r>
        <w:rPr>
          <w:rFonts w:ascii="Times New Roman" w:hAnsi="Times New Roman"/>
          <w:sz w:val="28"/>
          <w:szCs w:val="28"/>
        </w:rPr>
        <w:t>агально</w:t>
      </w:r>
      <w:r w:rsidRPr="00DB4034">
        <w:rPr>
          <w:rFonts w:ascii="Times New Roman" w:hAnsi="Times New Roman"/>
          <w:sz w:val="28"/>
          <w:szCs w:val="28"/>
        </w:rPr>
        <w:t>го характеру), архівної спадщини, епістолярію Д. Чижевського [</w:t>
      </w:r>
      <w:r>
        <w:rPr>
          <w:rFonts w:ascii="Times New Roman" w:hAnsi="Times New Roman"/>
          <w:sz w:val="28"/>
          <w:szCs w:val="28"/>
          <w:lang w:val="ru-RU"/>
        </w:rPr>
        <w:t>31; 38; 74; 311</w:t>
      </w:r>
      <w:r w:rsidRPr="00DB4034">
        <w:rPr>
          <w:rFonts w:ascii="Times New Roman" w:hAnsi="Times New Roman"/>
          <w:sz w:val="28"/>
          <w:szCs w:val="28"/>
        </w:rPr>
        <w:t>], аналізу його доробку, передусім літературознавчого, філософського, культурологічного аспектів</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lang w:val="ru-RU"/>
        </w:rPr>
        <w:t>134; 175; 176; 315</w:t>
      </w:r>
      <w:r w:rsidRPr="00DB4034">
        <w:rPr>
          <w:rFonts w:ascii="Times New Roman" w:hAnsi="Times New Roman"/>
          <w:sz w:val="28"/>
          <w:szCs w:val="28"/>
        </w:rPr>
        <w:t>], переклад, видання та коментування його праць</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lang w:val="ru-RU"/>
        </w:rPr>
        <w:t>155; 181; 316</w:t>
      </w:r>
      <w:r w:rsidRPr="00DB4034">
        <w:rPr>
          <w:rFonts w:ascii="Times New Roman" w:hAnsi="Times New Roman"/>
          <w:sz w:val="28"/>
          <w:szCs w:val="28"/>
        </w:rPr>
        <w:t xml:space="preserve">]. Отож, у нашому розумінні </w:t>
      </w:r>
      <w:r w:rsidRPr="00DB4034">
        <w:rPr>
          <w:rFonts w:ascii="Times New Roman" w:hAnsi="Times New Roman"/>
          <w:i/>
          <w:sz w:val="28"/>
          <w:szCs w:val="28"/>
        </w:rPr>
        <w:t>чижевськознавство</w:t>
      </w:r>
      <w:r w:rsidRPr="00DB4034">
        <w:rPr>
          <w:rFonts w:ascii="Times New Roman" w:hAnsi="Times New Roman"/>
          <w:sz w:val="28"/>
          <w:szCs w:val="28"/>
        </w:rPr>
        <w:t xml:space="preserve"> – науковий напрям, що вивчає різні аспекти життя, діяльності, наукової спадщини Д. Чижевського, його</w:t>
      </w:r>
      <w:r>
        <w:rPr>
          <w:rFonts w:ascii="Times New Roman" w:hAnsi="Times New Roman"/>
          <w:sz w:val="28"/>
          <w:szCs w:val="28"/>
        </w:rPr>
        <w:t xml:space="preserve"> епістолярій, архівні матеріали, та </w:t>
      </w:r>
      <w:r w:rsidRPr="00DB4034">
        <w:rPr>
          <w:rFonts w:ascii="Times New Roman" w:hAnsi="Times New Roman"/>
          <w:sz w:val="28"/>
          <w:szCs w:val="28"/>
        </w:rPr>
        <w:t>займається виданням, перекладом, описом, каталог</w:t>
      </w:r>
      <w:r>
        <w:rPr>
          <w:rFonts w:ascii="Times New Roman" w:hAnsi="Times New Roman"/>
          <w:sz w:val="28"/>
          <w:szCs w:val="28"/>
        </w:rPr>
        <w:t>ізацією усього масиву виданих і неопублікованих праць ученого,</w:t>
      </w:r>
      <w:r w:rsidRPr="00DB4034">
        <w:rPr>
          <w:rFonts w:ascii="Times New Roman" w:hAnsi="Times New Roman"/>
          <w:sz w:val="28"/>
          <w:szCs w:val="28"/>
        </w:rPr>
        <w:t xml:space="preserve"> історіографічних матеріалів про нього, поширює його спадщину, підтримує розвиток його ідей в Україні та за кордоном.</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Підсумовуючи вищенаведене, зазначимо, шо методологія дослідження науково-педагогічної діяльності Д. Чижевського базується на різних методологічних рівнях, для яких характерними є конкретні методологічні підходи, що дозволяють проаналізувати та інтерпретувати зазначену проблему з різних ракурсів. За</w:t>
      </w:r>
      <w:r>
        <w:rPr>
          <w:rFonts w:ascii="Times New Roman" w:hAnsi="Times New Roman"/>
          <w:sz w:val="28"/>
          <w:szCs w:val="28"/>
        </w:rPr>
        <w:t>діяний понятєво-термінологічний</w:t>
      </w:r>
      <w:r w:rsidRPr="00DB4034">
        <w:rPr>
          <w:rFonts w:ascii="Times New Roman" w:hAnsi="Times New Roman"/>
          <w:sz w:val="28"/>
          <w:szCs w:val="28"/>
        </w:rPr>
        <w:t xml:space="preserve"> апарат актуалізує проблему недостатнього вивчення науково-педагогічної діяльності Д. Чижевського в сучасних дослідженнях, поширення його ідей в сучасних умовах формування висококваліфікованих фахівців. Отже, обраний методологічний інструментарій, аналіз понятєво-термінологі</w:t>
      </w:r>
      <w:r>
        <w:rPr>
          <w:rFonts w:ascii="Times New Roman" w:hAnsi="Times New Roman"/>
          <w:sz w:val="28"/>
          <w:szCs w:val="28"/>
        </w:rPr>
        <w:t>чного апарату дослідження сприяють</w:t>
      </w:r>
      <w:r w:rsidRPr="00DB4034">
        <w:rPr>
          <w:rFonts w:ascii="Times New Roman" w:hAnsi="Times New Roman"/>
          <w:sz w:val="28"/>
          <w:szCs w:val="28"/>
        </w:rPr>
        <w:t xml:space="preserve"> його об’єктивному всебічному вивченню.</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164235">
      <w:pPr>
        <w:spacing w:after="0" w:line="360" w:lineRule="auto"/>
        <w:ind w:firstLine="709"/>
        <w:jc w:val="center"/>
        <w:rPr>
          <w:rFonts w:ascii="Times New Roman" w:hAnsi="Times New Roman"/>
          <w:b/>
          <w:sz w:val="28"/>
          <w:szCs w:val="28"/>
        </w:rPr>
      </w:pPr>
      <w:r w:rsidRPr="00DB4034">
        <w:rPr>
          <w:rFonts w:ascii="Times New Roman" w:hAnsi="Times New Roman"/>
          <w:b/>
          <w:sz w:val="28"/>
          <w:szCs w:val="28"/>
        </w:rPr>
        <w:t>Висновки розділу 1</w:t>
      </w:r>
    </w:p>
    <w:p w:rsidR="00901143"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Як </w:t>
      </w:r>
      <w:r>
        <w:rPr>
          <w:rFonts w:ascii="Times New Roman" w:hAnsi="Times New Roman"/>
          <w:sz w:val="28"/>
          <w:szCs w:val="28"/>
        </w:rPr>
        <w:t>засвідчив</w:t>
      </w:r>
      <w:r w:rsidRPr="00DB4034">
        <w:rPr>
          <w:rFonts w:ascii="Times New Roman" w:hAnsi="Times New Roman"/>
          <w:sz w:val="28"/>
          <w:szCs w:val="28"/>
        </w:rPr>
        <w:t xml:space="preserve"> історіографічний аналіз праць, присвячених Д. Чижевському, в Україні немає спеціального дослідження, де б комплексно висвітлювалася </w:t>
      </w:r>
      <w:r>
        <w:rPr>
          <w:rFonts w:ascii="Times New Roman" w:hAnsi="Times New Roman"/>
          <w:sz w:val="28"/>
          <w:szCs w:val="28"/>
        </w:rPr>
        <w:t>науково-педагогічна діяльність у</w:t>
      </w:r>
      <w:r w:rsidRPr="00DB4034">
        <w:rPr>
          <w:rFonts w:ascii="Times New Roman" w:hAnsi="Times New Roman"/>
          <w:sz w:val="28"/>
          <w:szCs w:val="28"/>
        </w:rPr>
        <w:t xml:space="preserve">ченого, </w:t>
      </w:r>
      <w:r>
        <w:rPr>
          <w:rFonts w:ascii="Times New Roman" w:hAnsi="Times New Roman"/>
          <w:sz w:val="28"/>
          <w:szCs w:val="28"/>
        </w:rPr>
        <w:t>розкрива</w:t>
      </w:r>
      <w:r w:rsidRPr="00DB4034">
        <w:rPr>
          <w:rFonts w:ascii="Times New Roman" w:hAnsi="Times New Roman"/>
          <w:sz w:val="28"/>
          <w:szCs w:val="28"/>
        </w:rPr>
        <w:t xml:space="preserve">лися його педагогічні ідеї. У розділі доведено, що ще за життя Д. Чижевського, його наукові дослідження ставали предметом вивчення та високо цінувалася в західноєвропейських та американських колах. Після смерті відомого славіста його спадщина, особливо філософська й літературознавча, почала досліджуватися більш інтенсивно. </w:t>
      </w:r>
    </w:p>
    <w:p w:rsidR="00901143" w:rsidRPr="00DB4034" w:rsidRDefault="00901143" w:rsidP="00DB4034">
      <w:pPr>
        <w:spacing w:after="0" w:line="360" w:lineRule="auto"/>
        <w:ind w:firstLine="709"/>
        <w:jc w:val="both"/>
        <w:rPr>
          <w:rFonts w:ascii="Times New Roman" w:hAnsi="Times New Roman"/>
          <w:sz w:val="28"/>
          <w:szCs w:val="28"/>
        </w:rPr>
      </w:pPr>
      <w:r w:rsidRPr="00745B53">
        <w:rPr>
          <w:rFonts w:ascii="Times New Roman" w:hAnsi="Times New Roman"/>
          <w:sz w:val="28"/>
          <w:szCs w:val="28"/>
        </w:rPr>
        <w:t>З</w:t>
      </w:r>
      <w:r w:rsidRPr="00745B53">
        <w:rPr>
          <w:rFonts w:ascii="Times New Roman" w:hAnsi="Times New Roman"/>
          <w:sz w:val="28"/>
          <w:szCs w:val="28"/>
          <w:lang w:val="ru-RU"/>
        </w:rPr>
        <w:t>’</w:t>
      </w:r>
      <w:r w:rsidRPr="00745B53">
        <w:rPr>
          <w:rFonts w:ascii="Times New Roman" w:hAnsi="Times New Roman"/>
          <w:sz w:val="28"/>
          <w:szCs w:val="28"/>
        </w:rPr>
        <w:t xml:space="preserve">ясовано, </w:t>
      </w:r>
      <w:r w:rsidRPr="00DB4034">
        <w:rPr>
          <w:rFonts w:ascii="Times New Roman" w:hAnsi="Times New Roman"/>
          <w:sz w:val="28"/>
          <w:szCs w:val="28"/>
        </w:rPr>
        <w:t>що радянським науковцям праці й погляди Д. Чижевського були практично невідомі. Поодинокі статті, в яких згадувалося його ім’я, стосувалися відверто негативної критики літературознавчих погляд</w:t>
      </w:r>
      <w:r>
        <w:rPr>
          <w:rFonts w:ascii="Times New Roman" w:hAnsi="Times New Roman"/>
          <w:sz w:val="28"/>
          <w:szCs w:val="28"/>
        </w:rPr>
        <w:t>ів у</w:t>
      </w:r>
      <w:r w:rsidRPr="00DB4034">
        <w:rPr>
          <w:rFonts w:ascii="Times New Roman" w:hAnsi="Times New Roman"/>
          <w:sz w:val="28"/>
          <w:szCs w:val="28"/>
        </w:rPr>
        <w:t xml:space="preserve">ченого, що </w:t>
      </w:r>
      <w:r>
        <w:rPr>
          <w:rFonts w:ascii="Times New Roman" w:hAnsi="Times New Roman"/>
          <w:sz w:val="28"/>
          <w:szCs w:val="28"/>
        </w:rPr>
        <w:t>йшли в розріз із</w:t>
      </w:r>
      <w:r w:rsidRPr="00DB4034">
        <w:rPr>
          <w:rFonts w:ascii="Times New Roman" w:hAnsi="Times New Roman"/>
          <w:sz w:val="28"/>
          <w:szCs w:val="28"/>
        </w:rPr>
        <w:t xml:space="preserve"> тогочасною ідеологією. Всебічне неупереджене вивчення наукового доробку Д. Чижевського в Україні розпочалося у пострадянський період. На сучасному етапі чижевськознавчі студії сконцентровані довкола </w:t>
      </w:r>
      <w:r>
        <w:rPr>
          <w:rFonts w:ascii="Times New Roman" w:hAnsi="Times New Roman"/>
          <w:sz w:val="28"/>
          <w:szCs w:val="28"/>
        </w:rPr>
        <w:t>так</w:t>
      </w:r>
      <w:r w:rsidRPr="00DB4034">
        <w:rPr>
          <w:rFonts w:ascii="Times New Roman" w:hAnsi="Times New Roman"/>
          <w:sz w:val="28"/>
          <w:szCs w:val="28"/>
        </w:rPr>
        <w:t>их проблем: катало</w:t>
      </w:r>
      <w:r>
        <w:rPr>
          <w:rFonts w:ascii="Times New Roman" w:hAnsi="Times New Roman"/>
          <w:sz w:val="28"/>
          <w:szCs w:val="28"/>
        </w:rPr>
        <w:t>гізація та</w:t>
      </w:r>
      <w:r w:rsidRPr="00DB4034">
        <w:rPr>
          <w:rFonts w:ascii="Times New Roman" w:hAnsi="Times New Roman"/>
          <w:sz w:val="28"/>
          <w:szCs w:val="28"/>
        </w:rPr>
        <w:t xml:space="preserve"> систематизація архівної й епістолярної спадщ</w:t>
      </w:r>
      <w:r>
        <w:rPr>
          <w:rFonts w:ascii="Times New Roman" w:hAnsi="Times New Roman"/>
          <w:sz w:val="28"/>
          <w:szCs w:val="28"/>
        </w:rPr>
        <w:t>ини Д. Чижевського, публікація та</w:t>
      </w:r>
      <w:r w:rsidRPr="00DB4034">
        <w:rPr>
          <w:rFonts w:ascii="Times New Roman" w:hAnsi="Times New Roman"/>
          <w:sz w:val="28"/>
          <w:szCs w:val="28"/>
        </w:rPr>
        <w:t xml:space="preserve"> коментування його праць, а</w:t>
      </w:r>
      <w:r>
        <w:rPr>
          <w:rFonts w:ascii="Times New Roman" w:hAnsi="Times New Roman"/>
          <w:sz w:val="28"/>
          <w:szCs w:val="28"/>
        </w:rPr>
        <w:t>наліз компаративних досліджень у</w:t>
      </w:r>
      <w:r w:rsidRPr="00DB4034">
        <w:rPr>
          <w:rFonts w:ascii="Times New Roman" w:hAnsi="Times New Roman"/>
          <w:sz w:val="28"/>
          <w:szCs w:val="28"/>
        </w:rPr>
        <w:t>ченого, з’ясування його внеску у світову славістику.</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Встановлено, що джерельна база дослідження є різнобічною та неоднорідною за своїм характером: від ґрунтовних праць, що стосуються як філосо</w:t>
      </w:r>
      <w:r>
        <w:rPr>
          <w:rFonts w:ascii="Times New Roman" w:hAnsi="Times New Roman"/>
          <w:sz w:val="28"/>
          <w:szCs w:val="28"/>
        </w:rPr>
        <w:t>фських, літературознавчих, так і</w:t>
      </w:r>
      <w:r w:rsidRPr="00DB4034">
        <w:rPr>
          <w:rFonts w:ascii="Times New Roman" w:hAnsi="Times New Roman"/>
          <w:sz w:val="28"/>
          <w:szCs w:val="28"/>
        </w:rPr>
        <w:t xml:space="preserve"> мовознавчих</w:t>
      </w:r>
      <w:r>
        <w:rPr>
          <w:rFonts w:ascii="Times New Roman" w:hAnsi="Times New Roman"/>
          <w:sz w:val="28"/>
          <w:szCs w:val="28"/>
        </w:rPr>
        <w:t>,</w:t>
      </w:r>
      <w:r w:rsidRPr="00DB4034">
        <w:rPr>
          <w:rFonts w:ascii="Times New Roman" w:hAnsi="Times New Roman"/>
          <w:sz w:val="28"/>
          <w:szCs w:val="28"/>
        </w:rPr>
        <w:t xml:space="preserve"> </w:t>
      </w:r>
      <w:r>
        <w:rPr>
          <w:rFonts w:ascii="Times New Roman" w:hAnsi="Times New Roman"/>
          <w:sz w:val="28"/>
          <w:szCs w:val="28"/>
        </w:rPr>
        <w:t>історико-культурних</w:t>
      </w:r>
      <w:r w:rsidRPr="00DB4034">
        <w:rPr>
          <w:rFonts w:ascii="Times New Roman" w:hAnsi="Times New Roman"/>
          <w:sz w:val="28"/>
          <w:szCs w:val="28"/>
        </w:rPr>
        <w:t xml:space="preserve"> проблем, до коротких заміток про певні знахідки раніше невідомих у наукових колах літературних і науково-теоретичних творів. Вагомим джерелом для нашого дослідження стало й листування українського вченого, його автобіографічні матеріали, спомини. Вони склали основу джерельної бази. Інший комплекс джерел представлений працями про Д. Чижевського. Особливо цінними були статті й спомини його учнів</w:t>
      </w:r>
      <w:r>
        <w:rPr>
          <w:rFonts w:ascii="Times New Roman" w:hAnsi="Times New Roman"/>
          <w:sz w:val="28"/>
          <w:szCs w:val="28"/>
        </w:rPr>
        <w:t>, в яких розкрито викладацький і</w:t>
      </w:r>
      <w:r w:rsidRPr="00DB4034">
        <w:rPr>
          <w:rFonts w:ascii="Times New Roman" w:hAnsi="Times New Roman"/>
          <w:sz w:val="28"/>
          <w:szCs w:val="28"/>
        </w:rPr>
        <w:t xml:space="preserve"> науковий талант українського дослідника.</w:t>
      </w:r>
    </w:p>
    <w:p w:rsidR="00901143" w:rsidRPr="00E82A02"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розділі </w:t>
      </w:r>
      <w:r>
        <w:rPr>
          <w:rFonts w:ascii="Times New Roman" w:hAnsi="Times New Roman"/>
          <w:sz w:val="28"/>
          <w:szCs w:val="28"/>
        </w:rPr>
        <w:t>закцентовано увагу</w:t>
      </w:r>
      <w:r w:rsidRPr="00DB4034">
        <w:rPr>
          <w:rFonts w:ascii="Times New Roman" w:hAnsi="Times New Roman"/>
          <w:sz w:val="28"/>
          <w:szCs w:val="28"/>
        </w:rPr>
        <w:t xml:space="preserve"> на застосованих методологічних підходах до вивчення обраної проблеми, серед яких домінують феноменологічний, парадигмальний, міждисциплінарний, персоналістично-біо</w:t>
      </w:r>
      <w:r>
        <w:rPr>
          <w:rFonts w:ascii="Times New Roman" w:hAnsi="Times New Roman"/>
          <w:sz w:val="28"/>
          <w:szCs w:val="28"/>
        </w:rPr>
        <w:t>графічний підходи, що сприяють</w:t>
      </w:r>
      <w:r w:rsidRPr="00DB4034">
        <w:rPr>
          <w:rFonts w:ascii="Times New Roman" w:hAnsi="Times New Roman"/>
          <w:sz w:val="28"/>
          <w:szCs w:val="28"/>
        </w:rPr>
        <w:t xml:space="preserve"> </w:t>
      </w:r>
      <w:r>
        <w:rPr>
          <w:rFonts w:ascii="Times New Roman" w:hAnsi="Times New Roman"/>
          <w:sz w:val="28"/>
          <w:szCs w:val="28"/>
        </w:rPr>
        <w:t>об’єктивному висвітленню</w:t>
      </w:r>
      <w:r w:rsidRPr="00DB4034">
        <w:rPr>
          <w:rFonts w:ascii="Times New Roman" w:hAnsi="Times New Roman"/>
          <w:sz w:val="28"/>
          <w:szCs w:val="28"/>
        </w:rPr>
        <w:t xml:space="preserve"> професійної діяльності та наукового доробку Д. Чижевського. За допомогою комплексу методів і принципів (об’єктивності, цілісності, всебічності, системності, плюралізму) проаналізовано й систематизовано джерела, літературу, поняттєво-термінологічний апарат дослідження, який доповнено й уточнено новими визначеннями. </w:t>
      </w:r>
    </w:p>
    <w:p w:rsidR="00901143" w:rsidRPr="00554ADF"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lang w:val="ru-RU"/>
        </w:rPr>
        <w:t>Основні результати першого розд</w:t>
      </w:r>
      <w:r>
        <w:rPr>
          <w:rFonts w:ascii="Times New Roman" w:hAnsi="Times New Roman"/>
          <w:sz w:val="28"/>
          <w:szCs w:val="28"/>
        </w:rPr>
        <w:t xml:space="preserve">ілу опубліковані у трьох статтях </w:t>
      </w:r>
      <w:r w:rsidRPr="00554ADF">
        <w:rPr>
          <w:rFonts w:ascii="Times New Roman" w:hAnsi="Times New Roman"/>
          <w:sz w:val="28"/>
          <w:szCs w:val="28"/>
          <w:lang w:val="ru-RU"/>
        </w:rPr>
        <w:t>[</w:t>
      </w:r>
      <w:r>
        <w:rPr>
          <w:rFonts w:ascii="Times New Roman" w:hAnsi="Times New Roman"/>
          <w:sz w:val="28"/>
          <w:szCs w:val="28"/>
          <w:lang w:val="ru-RU"/>
        </w:rPr>
        <w:t>244; 245; 249</w:t>
      </w:r>
      <w:r w:rsidRPr="00554ADF">
        <w:rPr>
          <w:rFonts w:ascii="Times New Roman" w:hAnsi="Times New Roman"/>
          <w:sz w:val="28"/>
          <w:szCs w:val="28"/>
          <w:lang w:val="ru-RU"/>
        </w:rPr>
        <w:t>]</w:t>
      </w:r>
      <w:r>
        <w:rPr>
          <w:rFonts w:ascii="Times New Roman" w:hAnsi="Times New Roman"/>
          <w:sz w:val="28"/>
          <w:szCs w:val="28"/>
          <w:lang w:val="ru-RU"/>
        </w:rPr>
        <w:t>.</w:t>
      </w:r>
    </w:p>
    <w:p w:rsidR="00901143" w:rsidRPr="00DB4034" w:rsidRDefault="00901143" w:rsidP="00DB4034">
      <w:pPr>
        <w:spacing w:after="0" w:line="360" w:lineRule="auto"/>
        <w:ind w:firstLine="709"/>
        <w:jc w:val="both"/>
        <w:rPr>
          <w:rFonts w:ascii="Times New Roman" w:hAnsi="Times New Roman"/>
        </w:rPr>
      </w:pPr>
    </w:p>
    <w:p w:rsidR="00901143" w:rsidRPr="00DB4034" w:rsidRDefault="00901143" w:rsidP="00DB4034">
      <w:pPr>
        <w:spacing w:after="0" w:line="360" w:lineRule="auto"/>
        <w:ind w:firstLine="709"/>
        <w:jc w:val="both"/>
        <w:rPr>
          <w:rFonts w:ascii="Times New Roman" w:hAnsi="Times New Roman"/>
        </w:rPr>
      </w:pPr>
      <w:r w:rsidRPr="00DB4034">
        <w:rPr>
          <w:rFonts w:ascii="Times New Roman" w:hAnsi="Times New Roman"/>
        </w:rPr>
        <w:br w:type="page"/>
      </w:r>
    </w:p>
    <w:p w:rsidR="00901143" w:rsidRPr="00DB4034" w:rsidRDefault="00901143" w:rsidP="00DB4034">
      <w:pPr>
        <w:spacing w:after="0" w:line="360" w:lineRule="auto"/>
        <w:ind w:firstLine="709"/>
        <w:jc w:val="center"/>
        <w:rPr>
          <w:rFonts w:ascii="Times New Roman" w:hAnsi="Times New Roman"/>
          <w:b/>
          <w:sz w:val="28"/>
          <w:szCs w:val="28"/>
        </w:rPr>
      </w:pPr>
      <w:r w:rsidRPr="00DB4034">
        <w:rPr>
          <w:rFonts w:ascii="Times New Roman" w:hAnsi="Times New Roman"/>
          <w:b/>
          <w:sz w:val="28"/>
          <w:szCs w:val="28"/>
        </w:rPr>
        <w:t>РОЗДІЛ 2</w:t>
      </w:r>
    </w:p>
    <w:p w:rsidR="00901143" w:rsidRPr="00DB4034" w:rsidRDefault="00901143" w:rsidP="00DB4034">
      <w:pPr>
        <w:spacing w:after="0" w:line="360" w:lineRule="auto"/>
        <w:ind w:firstLine="709"/>
        <w:jc w:val="center"/>
        <w:rPr>
          <w:rFonts w:ascii="Times New Roman" w:hAnsi="Times New Roman"/>
          <w:b/>
          <w:bCs/>
          <w:sz w:val="28"/>
          <w:szCs w:val="28"/>
        </w:rPr>
      </w:pPr>
      <w:r w:rsidRPr="00DB4034">
        <w:rPr>
          <w:rFonts w:ascii="Times New Roman" w:hAnsi="Times New Roman"/>
          <w:b/>
          <w:sz w:val="28"/>
          <w:szCs w:val="28"/>
        </w:rPr>
        <w:t>НАУКОВО-П</w:t>
      </w:r>
      <w:r w:rsidRPr="00DB4034">
        <w:rPr>
          <w:rFonts w:ascii="Times New Roman" w:hAnsi="Times New Roman"/>
          <w:b/>
          <w:bCs/>
          <w:sz w:val="28"/>
          <w:szCs w:val="28"/>
        </w:rPr>
        <w:t>ЕДАГОГІЧНА ДІЯЛЬНІСТЬ</w:t>
      </w:r>
    </w:p>
    <w:p w:rsidR="00901143" w:rsidRPr="00DB4034" w:rsidRDefault="00901143" w:rsidP="00DB4034">
      <w:pPr>
        <w:spacing w:after="0" w:line="360" w:lineRule="auto"/>
        <w:ind w:firstLine="709"/>
        <w:jc w:val="center"/>
        <w:rPr>
          <w:rFonts w:ascii="Times New Roman" w:hAnsi="Times New Roman"/>
          <w:b/>
          <w:bCs/>
          <w:sz w:val="28"/>
          <w:szCs w:val="28"/>
        </w:rPr>
      </w:pPr>
      <w:r w:rsidRPr="00DB4034">
        <w:rPr>
          <w:rFonts w:ascii="Times New Roman" w:hAnsi="Times New Roman"/>
          <w:b/>
          <w:bCs/>
          <w:sz w:val="28"/>
          <w:szCs w:val="28"/>
        </w:rPr>
        <w:t xml:space="preserve">ДМИТРА </w:t>
      </w:r>
      <w:r w:rsidRPr="00DB4034">
        <w:rPr>
          <w:rFonts w:ascii="Times New Roman" w:hAnsi="Times New Roman"/>
          <w:b/>
          <w:sz w:val="28"/>
          <w:szCs w:val="28"/>
        </w:rPr>
        <w:t>ЧИЖЕВСЬКОГО</w:t>
      </w:r>
      <w:r w:rsidRPr="00DB4034">
        <w:rPr>
          <w:rFonts w:ascii="Times New Roman" w:hAnsi="Times New Roman"/>
          <w:b/>
          <w:bCs/>
          <w:sz w:val="28"/>
          <w:szCs w:val="28"/>
        </w:rPr>
        <w:t xml:space="preserve"> В</w:t>
      </w:r>
      <w:r w:rsidRPr="00DB4034">
        <w:rPr>
          <w:rFonts w:ascii="Times New Roman" w:hAnsi="Times New Roman"/>
          <w:b/>
          <w:bCs/>
          <w:i/>
          <w:iCs/>
          <w:sz w:val="28"/>
          <w:szCs w:val="28"/>
        </w:rPr>
        <w:t xml:space="preserve"> </w:t>
      </w:r>
      <w:r w:rsidRPr="00DB4034">
        <w:rPr>
          <w:rFonts w:ascii="Times New Roman" w:hAnsi="Times New Roman"/>
          <w:b/>
          <w:bCs/>
          <w:sz w:val="28"/>
          <w:szCs w:val="28"/>
        </w:rPr>
        <w:t>КОНТЕКСТІ РІЗНИХ НАЦІОНАЛЬНИХ КУЛЬТУР</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Цілком логічним видається дослідження освітньої, наукової, науково-дослідницької, організаційної діяльності Д. Чижевського в контексті його життєвого шляху. Тому в основу нашого дослідження ми поклали біографічний принцип, згідно якого науковці-чижевськознавці (І. Валявко, В. Янцен) виділяють шість основних періодів його самостійної наукової, освітньої й творчої діяльності:</w:t>
      </w:r>
      <w:r>
        <w:rPr>
          <w:rFonts w:ascii="Times New Roman" w:hAnsi="Times New Roman"/>
          <w:sz w:val="28"/>
          <w:szCs w:val="28"/>
        </w:rPr>
        <w:t xml:space="preserve"> </w:t>
      </w:r>
      <w:r w:rsidRPr="00DB4034">
        <w:rPr>
          <w:rFonts w:ascii="Times New Roman" w:hAnsi="Times New Roman"/>
          <w:sz w:val="28"/>
          <w:szCs w:val="28"/>
        </w:rPr>
        <w:t>1921-1924 – філософські студії в Німеччині;</w:t>
      </w:r>
      <w:r>
        <w:rPr>
          <w:rFonts w:ascii="Times New Roman" w:hAnsi="Times New Roman"/>
          <w:sz w:val="28"/>
          <w:szCs w:val="28"/>
        </w:rPr>
        <w:t xml:space="preserve"> </w:t>
      </w:r>
      <w:r w:rsidRPr="00DB4034">
        <w:rPr>
          <w:rFonts w:ascii="Times New Roman" w:hAnsi="Times New Roman"/>
          <w:sz w:val="28"/>
          <w:szCs w:val="28"/>
        </w:rPr>
        <w:t>1924-1932 – празький період;</w:t>
      </w:r>
      <w:r>
        <w:rPr>
          <w:rFonts w:ascii="Times New Roman" w:hAnsi="Times New Roman"/>
          <w:sz w:val="28"/>
          <w:szCs w:val="28"/>
        </w:rPr>
        <w:t xml:space="preserve"> </w:t>
      </w:r>
      <w:r w:rsidRPr="00DB4034">
        <w:rPr>
          <w:rFonts w:ascii="Times New Roman" w:hAnsi="Times New Roman"/>
          <w:sz w:val="28"/>
          <w:szCs w:val="28"/>
        </w:rPr>
        <w:t>1932-1945 – галльський період;</w:t>
      </w:r>
      <w:r>
        <w:rPr>
          <w:rFonts w:ascii="Times New Roman" w:hAnsi="Times New Roman"/>
          <w:sz w:val="28"/>
          <w:szCs w:val="28"/>
        </w:rPr>
        <w:t xml:space="preserve"> </w:t>
      </w:r>
      <w:r w:rsidRPr="00DB4034">
        <w:rPr>
          <w:rFonts w:ascii="Times New Roman" w:hAnsi="Times New Roman"/>
          <w:sz w:val="28"/>
          <w:szCs w:val="28"/>
        </w:rPr>
        <w:t>1945-1949 – марбурзький період;</w:t>
      </w:r>
      <w:r>
        <w:rPr>
          <w:rFonts w:ascii="Times New Roman" w:hAnsi="Times New Roman"/>
          <w:sz w:val="28"/>
          <w:szCs w:val="28"/>
        </w:rPr>
        <w:t xml:space="preserve"> </w:t>
      </w:r>
      <w:r w:rsidRPr="00DB4034">
        <w:rPr>
          <w:rFonts w:ascii="Times New Roman" w:hAnsi="Times New Roman"/>
          <w:sz w:val="28"/>
          <w:szCs w:val="28"/>
        </w:rPr>
        <w:t>1949-1956 – гарвардський період;</w:t>
      </w:r>
      <w:r>
        <w:rPr>
          <w:rFonts w:ascii="Times New Roman" w:hAnsi="Times New Roman"/>
          <w:sz w:val="28"/>
          <w:szCs w:val="28"/>
        </w:rPr>
        <w:t xml:space="preserve"> </w:t>
      </w:r>
      <w:r w:rsidRPr="00DB4034">
        <w:rPr>
          <w:rFonts w:ascii="Times New Roman" w:hAnsi="Times New Roman"/>
          <w:sz w:val="28"/>
          <w:szCs w:val="28"/>
        </w:rPr>
        <w:t xml:space="preserve">1956-1977 – </w:t>
      </w:r>
      <w:r>
        <w:rPr>
          <w:rFonts w:ascii="Times New Roman" w:hAnsi="Times New Roman"/>
          <w:sz w:val="28"/>
          <w:szCs w:val="28"/>
        </w:rPr>
        <w:t>Гейдельбер</w:t>
      </w:r>
      <w:r w:rsidRPr="00DB4034">
        <w:rPr>
          <w:rFonts w:ascii="Times New Roman" w:hAnsi="Times New Roman"/>
          <w:sz w:val="28"/>
          <w:szCs w:val="28"/>
        </w:rPr>
        <w:t>зький період [</w:t>
      </w:r>
      <w:r w:rsidRPr="00E82A02">
        <w:rPr>
          <w:rFonts w:ascii="Times New Roman" w:hAnsi="Times New Roman"/>
          <w:sz w:val="28"/>
          <w:szCs w:val="28"/>
        </w:rPr>
        <w:t>32</w:t>
      </w:r>
      <w:r>
        <w:rPr>
          <w:rFonts w:ascii="Times New Roman" w:hAnsi="Times New Roman"/>
          <w:sz w:val="28"/>
          <w:szCs w:val="28"/>
        </w:rPr>
        <w:t>; 315</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Утім, ми концентруємо увагу на останніх п’яти періодах, які найбільш повно розкривають освітньо-наукову діяльність Д. Чижевського та допомагають виявити його філософсько-педагогічні, культурологічні й славістичні погляди. Проте ми узагальнюємо та перегруповуємо ці етапи у більш ширші періоди: чехословацький, американський та німецький. Такий поділ був зумовлений не тільки географічним переміщенням Д. Чижевського, але й тим, що кожен з окреслених періодів мав найбільш примітні риси пошукової, освітньої чи наукової роботи вченого. Водночас, слід підкреслити, що у нашому дослідженні ці періоди є умовними та взаємопов’язаними, оскільки наукова й педагогічна діяльність видатного славіста завжди перепліталася й набувала розвитку на наступних етапах його життєвого шляху. Тільки у взаємозв’язку цих етапів та детальному аналізі кожного з періодів можна виявити особливості формування Д. Чижевського як педагога й науковця, розвиток його філософсько-педагогічних ідей.</w:t>
      </w:r>
    </w:p>
    <w:p w:rsidR="00901143"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2.1 Передумови становлення Д. Чижевського як науковця й педагога</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Дмитро Іванович Чижевський народився 23 березня (4 квітня за новим стилем) 1894 року в місті Олександрія Херсонської губернії в сім’ї дворянина, військового та відомого громадського діяча Івана Костянтиновича Чижевського та Марії Дмитрівни Єршової – випускниці студії Академії мистецтв, наставником якої був славетний художник І. Рєпін, викладачки малювання у чотирирічній школі в Олександрії [</w:t>
      </w:r>
      <w:r>
        <w:rPr>
          <w:rFonts w:ascii="Times New Roman" w:hAnsi="Times New Roman"/>
          <w:sz w:val="28"/>
          <w:szCs w:val="28"/>
        </w:rPr>
        <w:t xml:space="preserve">148, </w:t>
      </w:r>
      <w:r w:rsidRPr="00DB4034">
        <w:rPr>
          <w:rStyle w:val="apple-converted-space"/>
          <w:rFonts w:ascii="Times New Roman" w:hAnsi="Times New Roman"/>
          <w:color w:val="000000"/>
          <w:sz w:val="28"/>
          <w:szCs w:val="28"/>
          <w:shd w:val="clear" w:color="auto" w:fill="FFFFFF"/>
        </w:rPr>
        <w:t>с.</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19</w:t>
      </w:r>
      <w:r w:rsidRPr="00DB4034">
        <w:rPr>
          <w:rFonts w:ascii="Times New Roman" w:hAnsi="Times New Roman"/>
          <w:sz w:val="28"/>
          <w:szCs w:val="28"/>
        </w:rPr>
        <w:t>]. Батько Д. Чижевського, який належав до збіднілого українськ</w:t>
      </w:r>
      <w:r>
        <w:rPr>
          <w:rFonts w:ascii="Times New Roman" w:hAnsi="Times New Roman"/>
          <w:sz w:val="28"/>
          <w:szCs w:val="28"/>
        </w:rPr>
        <w:t>ого міщанського роду, навчався у</w:t>
      </w:r>
      <w:r w:rsidRPr="00DB4034">
        <w:rPr>
          <w:rFonts w:ascii="Times New Roman" w:hAnsi="Times New Roman"/>
          <w:sz w:val="28"/>
          <w:szCs w:val="28"/>
        </w:rPr>
        <w:t xml:space="preserve"> Псковському кадетському корпусі, а згодом </w:t>
      </w:r>
      <w:r>
        <w:rPr>
          <w:rFonts w:ascii="Times New Roman" w:hAnsi="Times New Roman"/>
          <w:color w:val="000000"/>
          <w:sz w:val="28"/>
          <w:szCs w:val="28"/>
        </w:rPr>
        <w:t>у</w:t>
      </w:r>
      <w:r w:rsidRPr="00DB4034">
        <w:rPr>
          <w:rFonts w:ascii="Times New Roman" w:hAnsi="Times New Roman"/>
          <w:color w:val="000000"/>
          <w:sz w:val="28"/>
          <w:szCs w:val="28"/>
        </w:rPr>
        <w:t xml:space="preserve"> </w:t>
      </w:r>
      <w:r w:rsidRPr="00DB4034">
        <w:rPr>
          <w:rFonts w:ascii="Times New Roman" w:hAnsi="Times New Roman"/>
          <w:color w:val="000000"/>
          <w:sz w:val="28"/>
          <w:szCs w:val="28"/>
          <w:shd w:val="clear" w:color="auto" w:fill="FFFFFF"/>
        </w:rPr>
        <w:t>Михайлівському артилерійському училищі в Петербурзі,</w:t>
      </w:r>
      <w:r w:rsidRPr="00DB4034">
        <w:rPr>
          <w:rFonts w:ascii="Times New Roman" w:hAnsi="Times New Roman"/>
          <w:color w:val="000000"/>
          <w:sz w:val="28"/>
          <w:szCs w:val="28"/>
        </w:rPr>
        <w:t xml:space="preserve"> </w:t>
      </w:r>
      <w:r w:rsidRPr="00DB4034">
        <w:rPr>
          <w:rFonts w:ascii="Times New Roman" w:hAnsi="Times New Roman"/>
          <w:sz w:val="28"/>
          <w:szCs w:val="28"/>
        </w:rPr>
        <w:t>де й ознайомився з народовськими ідеями та долучився до цього просвітницько-політичного руху. В одному з народницьких гуртків І. К. Чижевський познайомився з Марією Єрошовою, що належала до родини заможних російських купців. Кілька тижнів після одруження, батька Д. Чижевського було заарештовано за причетність до революційної діяльності. Провівши два роки у в’язниці, його, разом з дружиною, було відправлено у заслання на три роки до Вологди. Не</w:t>
      </w:r>
      <w:r>
        <w:rPr>
          <w:rFonts w:ascii="Times New Roman" w:hAnsi="Times New Roman"/>
          <w:sz w:val="28"/>
          <w:szCs w:val="28"/>
        </w:rPr>
        <w:t xml:space="preserve">задовго </w:t>
      </w:r>
      <w:r w:rsidRPr="00DB4034">
        <w:rPr>
          <w:rFonts w:ascii="Times New Roman" w:hAnsi="Times New Roman"/>
          <w:sz w:val="28"/>
          <w:szCs w:val="28"/>
        </w:rPr>
        <w:t>д</w:t>
      </w:r>
      <w:r>
        <w:rPr>
          <w:rFonts w:ascii="Times New Roman" w:hAnsi="Times New Roman"/>
          <w:sz w:val="28"/>
          <w:szCs w:val="28"/>
        </w:rPr>
        <w:t>о народження</w:t>
      </w:r>
      <w:r w:rsidRPr="00DB4034">
        <w:rPr>
          <w:rFonts w:ascii="Times New Roman" w:hAnsi="Times New Roman"/>
          <w:sz w:val="28"/>
          <w:szCs w:val="28"/>
        </w:rPr>
        <w:t xml:space="preserve"> Дмитра Чижевського родина переїхала до Олександрії, де був сімейний маєток Чижевських.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 Олександрії батько Д. Чижевського довгий час був членом земської управи та піклувався про народні школи краю. Його мати, крім викладацької роботи, займалася просвітницькою діяльністю, працюючи в міській громадській бібліотеці, шукаючи здібних дітей до малювання та безкоштовно займаючись з ними [</w:t>
      </w:r>
      <w:r>
        <w:rPr>
          <w:rFonts w:ascii="Times New Roman" w:hAnsi="Times New Roman"/>
          <w:sz w:val="28"/>
          <w:szCs w:val="28"/>
        </w:rPr>
        <w:t>186</w:t>
      </w:r>
      <w:r w:rsidRPr="00DB4034">
        <w:rPr>
          <w:rStyle w:val="apple-converted-space"/>
          <w:rFonts w:ascii="Times New Roman" w:hAnsi="Times New Roman"/>
          <w:color w:val="000000"/>
          <w:sz w:val="28"/>
          <w:szCs w:val="28"/>
          <w:shd w:val="clear" w:color="auto" w:fill="FFFFFF"/>
        </w:rPr>
        <w:t>, с.</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8</w:t>
      </w:r>
      <w:r w:rsidRPr="00DB4034">
        <w:rPr>
          <w:rFonts w:ascii="Times New Roman" w:hAnsi="Times New Roman"/>
          <w:sz w:val="28"/>
          <w:szCs w:val="28"/>
        </w:rPr>
        <w:t>]. За спогадами сестри Д. Чижевського, Марії Морозовської, їхня мати була прихильницею вільного виховання дітей. Вона виписувала педагогічні журнали, цікавилася питаннями виховання, зокрема тогочасними прогресивними педагогічними ідеями [</w:t>
      </w:r>
      <w:r>
        <w:rPr>
          <w:rFonts w:ascii="Times New Roman" w:hAnsi="Times New Roman"/>
          <w:sz w:val="28"/>
          <w:szCs w:val="28"/>
        </w:rPr>
        <w:t>178</w:t>
      </w:r>
      <w:r w:rsidRPr="00DB4034">
        <w:rPr>
          <w:rFonts w:ascii="Times New Roman" w:hAnsi="Times New Roman"/>
          <w:sz w:val="28"/>
          <w:szCs w:val="28"/>
          <w:shd w:val="clear" w:color="auto" w:fill="FFFFFF"/>
          <w:lang w:val="ru-RU"/>
        </w:rPr>
        <w:t xml:space="preserve">, </w:t>
      </w:r>
      <w:r w:rsidRPr="00DB4034">
        <w:rPr>
          <w:rFonts w:ascii="Times New Roman" w:hAnsi="Times New Roman"/>
          <w:sz w:val="28"/>
          <w:szCs w:val="28"/>
        </w:rPr>
        <w:t xml:space="preserve">с. 178]. Від своїх батьків Д. Чижевський перейняв жагу до знань і науки. </w:t>
      </w:r>
      <w:r>
        <w:rPr>
          <w:rFonts w:ascii="Times New Roman" w:hAnsi="Times New Roman"/>
          <w:sz w:val="28"/>
          <w:szCs w:val="28"/>
        </w:rPr>
        <w:t>У юнацькому віці,</w:t>
      </w:r>
      <w:r w:rsidRPr="00DB4034">
        <w:rPr>
          <w:rFonts w:ascii="Times New Roman" w:hAnsi="Times New Roman"/>
          <w:sz w:val="28"/>
          <w:szCs w:val="28"/>
        </w:rPr>
        <w:t xml:space="preserve"> Дмитро Іванович</w:t>
      </w:r>
      <w:r>
        <w:rPr>
          <w:rFonts w:ascii="Times New Roman" w:hAnsi="Times New Roman"/>
          <w:sz w:val="28"/>
          <w:szCs w:val="28"/>
        </w:rPr>
        <w:t xml:space="preserve"> багато часу проводив у</w:t>
      </w:r>
      <w:r w:rsidRPr="00DB4034">
        <w:rPr>
          <w:rFonts w:ascii="Times New Roman" w:hAnsi="Times New Roman"/>
          <w:sz w:val="28"/>
          <w:szCs w:val="28"/>
        </w:rPr>
        <w:t xml:space="preserve"> хімічній лабораторії та невеличкій обсерваторії, облаштованій його батьком у флігелі власного будинку. Тут поряд знаходилися й велика бібліотека та колекція комах і гербаріїв [</w:t>
      </w:r>
      <w:r>
        <w:rPr>
          <w:rFonts w:ascii="Times New Roman" w:hAnsi="Times New Roman"/>
          <w:sz w:val="28"/>
          <w:szCs w:val="28"/>
        </w:rPr>
        <w:t>32</w:t>
      </w:r>
      <w:r w:rsidRPr="00DB4034">
        <w:rPr>
          <w:rStyle w:val="apple-converted-space"/>
          <w:rFonts w:ascii="Times New Roman" w:hAnsi="Times New Roman"/>
          <w:color w:val="000000"/>
          <w:sz w:val="28"/>
          <w:szCs w:val="28"/>
          <w:shd w:val="clear" w:color="auto" w:fill="FFFFFF"/>
        </w:rPr>
        <w:t>, с.</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26</w:t>
      </w:r>
      <w:r w:rsidRPr="00DB4034">
        <w:rPr>
          <w:rFonts w:ascii="Times New Roman" w:hAnsi="Times New Roman"/>
          <w:sz w:val="28"/>
          <w:szCs w:val="28"/>
        </w:rPr>
        <w:t>]. Принагідно зауважимо, що його батько був членом Французького Астрономічного Товариства та Російського Товариства любителів світознавства. Він опублікував біля п’ятнадцяти праць з астрономії. Можемо стверджувати, що саме наукові зацікавлення батька вплинули на вибір першої професії Д. Чижевського, який починав навчатися на фізико-математичному факультеті Петербурзького університету.</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За спогадами П. Феденка, відомого українського історика і близького друга Дмитра Івановича, у родині Чижевських поряд з російською мовою панувала й українська. Його батько у сім’ї розмовляв тільки українською мовою. Російська ж мов</w:t>
      </w:r>
      <w:r>
        <w:rPr>
          <w:rFonts w:ascii="Times New Roman" w:hAnsi="Times New Roman"/>
          <w:sz w:val="28"/>
          <w:szCs w:val="28"/>
        </w:rPr>
        <w:t xml:space="preserve">а була рідною для матері, тому </w:t>
      </w:r>
      <w:r w:rsidRPr="00DB4034">
        <w:rPr>
          <w:rFonts w:ascii="Times New Roman" w:hAnsi="Times New Roman"/>
          <w:sz w:val="28"/>
          <w:szCs w:val="28"/>
        </w:rPr>
        <w:t xml:space="preserve"> діти Чижевських добре володіли обома мовами [</w:t>
      </w:r>
      <w:r>
        <w:rPr>
          <w:rFonts w:ascii="Times New Roman" w:hAnsi="Times New Roman"/>
          <w:sz w:val="28"/>
          <w:szCs w:val="28"/>
        </w:rPr>
        <w:t>263</w:t>
      </w:r>
      <w:r w:rsidRPr="00DB4034">
        <w:rPr>
          <w:rStyle w:val="apple-converted-space"/>
          <w:rFonts w:ascii="Times New Roman" w:hAnsi="Times New Roman"/>
          <w:color w:val="000000"/>
          <w:sz w:val="28"/>
          <w:szCs w:val="28"/>
          <w:shd w:val="clear" w:color="auto" w:fill="FFFFFF"/>
        </w:rPr>
        <w:t>, с.</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248</w:t>
      </w:r>
      <w:r w:rsidRPr="00DB4034">
        <w:rPr>
          <w:rFonts w:ascii="Times New Roman" w:hAnsi="Times New Roman"/>
          <w:sz w:val="28"/>
          <w:szCs w:val="28"/>
        </w:rPr>
        <w:t>]. Любов до українсь</w:t>
      </w:r>
      <w:r>
        <w:rPr>
          <w:rFonts w:ascii="Times New Roman" w:hAnsi="Times New Roman"/>
          <w:sz w:val="28"/>
          <w:szCs w:val="28"/>
        </w:rPr>
        <w:t xml:space="preserve">кої мови привив Д. Чижевському </w:t>
      </w:r>
      <w:r w:rsidRPr="00DB4034">
        <w:rPr>
          <w:rFonts w:ascii="Times New Roman" w:hAnsi="Times New Roman"/>
          <w:sz w:val="28"/>
          <w:szCs w:val="28"/>
        </w:rPr>
        <w:t xml:space="preserve"> його вчитель у гімназії В. Лащенко, який виступав проти політики царської Росії та намагався пробуджувати національну свідомість своїх учнів.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 Олександрійській гімназії, куди Д. Чижевський вст</w:t>
      </w:r>
      <w:r>
        <w:rPr>
          <w:rFonts w:ascii="Times New Roman" w:hAnsi="Times New Roman"/>
          <w:sz w:val="28"/>
          <w:szCs w:val="28"/>
        </w:rPr>
        <w:t xml:space="preserve">упив у 1906 році, викладав </w:t>
      </w:r>
      <w:r w:rsidRPr="00DB4034">
        <w:rPr>
          <w:rFonts w:ascii="Times New Roman" w:hAnsi="Times New Roman"/>
          <w:sz w:val="28"/>
          <w:szCs w:val="28"/>
        </w:rPr>
        <w:t xml:space="preserve"> І. Звінський – випускник історико-філологічного інституту імені Безбородька в Ніжині. Завдяки зусиллям цього талановитого педагога, у гімназії організовувалися літературні читання, вечори, дискусії на мистецькі й філологічні теми, де з доповідями виступав і Д. Чижевський [</w:t>
      </w:r>
      <w:r>
        <w:rPr>
          <w:rFonts w:ascii="Times New Roman" w:hAnsi="Times New Roman"/>
          <w:sz w:val="28"/>
          <w:szCs w:val="28"/>
        </w:rPr>
        <w:t>186</w:t>
      </w:r>
      <w:r w:rsidRPr="00DB4034">
        <w:rPr>
          <w:rStyle w:val="apple-converted-space"/>
          <w:rFonts w:ascii="Times New Roman" w:hAnsi="Times New Roman"/>
          <w:color w:val="000000"/>
          <w:sz w:val="28"/>
          <w:szCs w:val="28"/>
          <w:shd w:val="clear" w:color="auto" w:fill="FFFFFF"/>
        </w:rPr>
        <w:t>, с.</w:t>
      </w:r>
      <w:r w:rsidRPr="00DB4034">
        <w:rPr>
          <w:rStyle w:val="apple-converted-space"/>
          <w:rFonts w:ascii="Times New Roman" w:hAnsi="Times New Roman"/>
          <w:color w:val="000000"/>
          <w:sz w:val="28"/>
          <w:szCs w:val="28"/>
          <w:shd w:val="clear" w:color="auto" w:fill="FFFFFF"/>
          <w:lang w:val="ru-RU"/>
        </w:rPr>
        <w:t> </w:t>
      </w:r>
      <w:r w:rsidRPr="00DB4034">
        <w:rPr>
          <w:rStyle w:val="apple-converted-space"/>
          <w:rFonts w:ascii="Times New Roman" w:hAnsi="Times New Roman"/>
          <w:color w:val="000000"/>
          <w:sz w:val="28"/>
          <w:szCs w:val="28"/>
          <w:shd w:val="clear" w:color="auto" w:fill="FFFFFF"/>
        </w:rPr>
        <w:t>9</w:t>
      </w:r>
      <w:r w:rsidRPr="00DB4034">
        <w:rPr>
          <w:rFonts w:ascii="Times New Roman" w:hAnsi="Times New Roman"/>
          <w:sz w:val="28"/>
          <w:szCs w:val="28"/>
        </w:rPr>
        <w:t xml:space="preserve">]. Він вирізнявся серед учнів широкою ерудицією й начитаністю. І. Звінський </w:t>
      </w:r>
      <w:r>
        <w:rPr>
          <w:rFonts w:ascii="Times New Roman" w:hAnsi="Times New Roman"/>
          <w:sz w:val="28"/>
          <w:szCs w:val="28"/>
        </w:rPr>
        <w:t>зазнач</w:t>
      </w:r>
      <w:r w:rsidRPr="00DB4034">
        <w:rPr>
          <w:rFonts w:ascii="Times New Roman" w:hAnsi="Times New Roman"/>
          <w:sz w:val="28"/>
          <w:szCs w:val="28"/>
        </w:rPr>
        <w:t xml:space="preserve">ав, що з молодого Д. Чижевського виросте великий вчений.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На громадську позицію майбутнього вченого вплинула й родинна духовна атмосфера, в якій панували ідеї народництва й просвітництва. Дякуючи створеним сімейним умовам та талановитим педагогам Олександрійської гімназії, Д. Чижевський створив нелегальний просвітницький гурток у себе вдома для «самоосвіти прогресивної молоді». Тут збиралися учні гімназії та учениці жіночої гімназії, де навчалася його молодша сестра – Марія. Так, вона відмічає, що в Олександрії були створені чисельн</w:t>
      </w:r>
      <w:r>
        <w:rPr>
          <w:rFonts w:ascii="Times New Roman" w:hAnsi="Times New Roman"/>
          <w:sz w:val="28"/>
          <w:szCs w:val="28"/>
        </w:rPr>
        <w:t>і напівлегальні гуртки, які мали різні напрям</w:t>
      </w:r>
      <w:r w:rsidRPr="00DB4034">
        <w:rPr>
          <w:rFonts w:ascii="Times New Roman" w:hAnsi="Times New Roman"/>
          <w:sz w:val="28"/>
          <w:szCs w:val="28"/>
        </w:rPr>
        <w:t>и – літературознавчий, природничий, біологічний, політекономічний. Саме останній був таємним, оскільки тут вивчалися твори К. Маркса, М. Драгоманова, М. Зібера та ін. [</w:t>
      </w:r>
      <w:r>
        <w:rPr>
          <w:rFonts w:ascii="Times New Roman" w:hAnsi="Times New Roman"/>
          <w:sz w:val="28"/>
          <w:szCs w:val="28"/>
        </w:rPr>
        <w:t>178,</w:t>
      </w:r>
      <w:r w:rsidRPr="00DB4034">
        <w:rPr>
          <w:rFonts w:ascii="Times New Roman" w:hAnsi="Times New Roman"/>
          <w:sz w:val="28"/>
          <w:szCs w:val="28"/>
        </w:rPr>
        <w:t xml:space="preserve"> с.</w:t>
      </w:r>
      <w:r w:rsidRPr="00DB4034">
        <w:rPr>
          <w:rFonts w:ascii="Times New Roman" w:hAnsi="Times New Roman"/>
          <w:sz w:val="28"/>
          <w:szCs w:val="28"/>
          <w:lang w:val="ru-RU"/>
        </w:rPr>
        <w:t> </w:t>
      </w:r>
      <w:r w:rsidRPr="00DB4034">
        <w:rPr>
          <w:rFonts w:ascii="Times New Roman" w:hAnsi="Times New Roman"/>
          <w:sz w:val="28"/>
          <w:szCs w:val="28"/>
        </w:rPr>
        <w:t>183]. На засіданнях цього гуртка виголошувалися доповіді про творчість Лесі Українки, Тараса Шевченка, Михайла Коцюбинського, а також на суспільно-економічні й політичні теми. Навесні 1911 року в будинку Чижевських членами гуртка був організований вечір, присвячений роковинам смерті Т. Шевченка. Тогочасна влада не дозволяла проводити публічні заходи з нагоди вшанування пам’яті великого Кобзаря, вбачаючи у цьому прояв національного радикалізму. Доповіді, які були підготовлені з цієї нагоди, були виголошені українською мовою. Слід відзначити, що члени гуртка готували реферати й доповіді російською мовою. Однак після прийняття у 1912 році Державною Думою закону, що забороняв навчання у школ</w:t>
      </w:r>
      <w:r>
        <w:rPr>
          <w:rFonts w:ascii="Times New Roman" w:hAnsi="Times New Roman"/>
          <w:sz w:val="28"/>
          <w:szCs w:val="28"/>
        </w:rPr>
        <w:t>ах українською мовою, гуртківці</w:t>
      </w:r>
      <w:r w:rsidRPr="00DB4034">
        <w:rPr>
          <w:rFonts w:ascii="Times New Roman" w:hAnsi="Times New Roman"/>
          <w:sz w:val="28"/>
          <w:szCs w:val="28"/>
        </w:rPr>
        <w:t xml:space="preserve"> перейшли виключно на спілкування українською мовою, що було своєрідним протестом на рішення Думи.</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DB4034">
        <w:rPr>
          <w:rFonts w:ascii="Times New Roman" w:hAnsi="Times New Roman"/>
          <w:sz w:val="28"/>
          <w:szCs w:val="28"/>
        </w:rPr>
        <w:t xml:space="preserve"> 1911 році Д. Чижевський вступив до Петербурзького університету, де вивчав фізику, астрономію, математику. Будучи вже студентом Петербурзького університету, Д. Чижевський продовжував свою діяльність як член та керівник просвітницького гуртка в Олександрії, особливо часто </w:t>
      </w:r>
      <w:r>
        <w:rPr>
          <w:rFonts w:ascii="Times New Roman" w:hAnsi="Times New Roman"/>
          <w:sz w:val="28"/>
          <w:szCs w:val="28"/>
        </w:rPr>
        <w:t>засідання відбувались</w:t>
      </w:r>
      <w:r w:rsidRPr="00DB4034">
        <w:rPr>
          <w:rFonts w:ascii="Times New Roman" w:hAnsi="Times New Roman"/>
          <w:sz w:val="28"/>
          <w:szCs w:val="28"/>
        </w:rPr>
        <w:t xml:space="preserve"> у канікулярний період. З Петербургу він неодноразово привозив заборонену літературу, виступав з доповідями про неокантіанство та інтуїтивізм у філософії </w:t>
      </w:r>
      <w:r w:rsidRPr="00DB4034">
        <w:rPr>
          <w:rFonts w:ascii="Times New Roman" w:hAnsi="Times New Roman"/>
          <w:sz w:val="28"/>
          <w:szCs w:val="28"/>
          <w:lang w:val="ru-RU"/>
        </w:rPr>
        <w:t>[</w:t>
      </w:r>
      <w:r>
        <w:rPr>
          <w:rFonts w:ascii="Times New Roman" w:hAnsi="Times New Roman"/>
          <w:sz w:val="28"/>
          <w:szCs w:val="28"/>
          <w:lang w:val="ru-RU"/>
        </w:rPr>
        <w:t>263</w:t>
      </w:r>
      <w:r w:rsidRPr="00DB4034">
        <w:rPr>
          <w:rFonts w:ascii="Times New Roman" w:hAnsi="Times New Roman"/>
          <w:sz w:val="28"/>
          <w:szCs w:val="28"/>
          <w:lang w:val="ru-RU"/>
        </w:rPr>
        <w:t xml:space="preserve">, с. 251]. У </w:t>
      </w:r>
      <w:r w:rsidRPr="00DB4034">
        <w:rPr>
          <w:rFonts w:ascii="Times New Roman" w:hAnsi="Times New Roman"/>
          <w:sz w:val="28"/>
          <w:szCs w:val="28"/>
        </w:rPr>
        <w:t xml:space="preserve">цьому контексті слід зауважити, що Д. Чижевський, студіюючи точні науки на фізико-математичному факультеті Петербурзького університету, відвідував також і лекції з філософії, які читали такі відомі вчені, як М. Лосський та О. Введенський.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розрізі нашого дослідження, зауважимо, що вплив на формування світогляду Д. Чижевського, його зацікавлення філософськими й філологічними студіями здійснили передусім викладачі Петербурзького університету: М. Лосський, І. О. Бодуен де Куртене, О. Шахматов, </w:t>
      </w:r>
      <w:r>
        <w:rPr>
          <w:rFonts w:ascii="Times New Roman" w:hAnsi="Times New Roman"/>
          <w:sz w:val="28"/>
          <w:szCs w:val="28"/>
        </w:rPr>
        <w:t xml:space="preserve">чиї </w:t>
      </w:r>
      <w:r w:rsidRPr="00DB4034">
        <w:rPr>
          <w:rFonts w:ascii="Times New Roman" w:hAnsi="Times New Roman"/>
          <w:sz w:val="28"/>
          <w:szCs w:val="28"/>
        </w:rPr>
        <w:t>лекції він слухав, будучи студентом фізико-математичного факультету. Так, наприклад, О. Шахматов, відомий філолог, мовознавець досліджував питання фонетики й граматики української мови </w:t>
      </w:r>
      <w:r w:rsidRPr="00DB4034">
        <w:rPr>
          <w:rFonts w:ascii="Times New Roman" w:hAnsi="Times New Roman"/>
          <w:sz w:val="28"/>
          <w:szCs w:val="28"/>
          <w:lang w:val="ru-RU"/>
        </w:rPr>
        <w:t>[</w:t>
      </w:r>
      <w:r>
        <w:rPr>
          <w:rFonts w:ascii="Times New Roman" w:hAnsi="Times New Roman"/>
          <w:sz w:val="28"/>
          <w:szCs w:val="28"/>
          <w:lang w:val="ru-RU"/>
        </w:rPr>
        <w:t>303</w:t>
      </w:r>
      <w:r w:rsidRPr="00252102">
        <w:rPr>
          <w:rFonts w:ascii="Times New Roman" w:hAnsi="Times New Roman"/>
          <w:sz w:val="28"/>
          <w:szCs w:val="28"/>
          <w:lang w:val="ru-RU"/>
        </w:rPr>
        <w:t>]</w:t>
      </w:r>
      <w:r w:rsidRPr="00DB4034">
        <w:rPr>
          <w:rFonts w:ascii="Times New Roman" w:hAnsi="Times New Roman"/>
          <w:sz w:val="28"/>
          <w:szCs w:val="28"/>
        </w:rPr>
        <w:t>. Він також виступав проти заборони української мови і літератури Державною Думою, позитивно відгукувався про праці українських вчених (Б. Грінченка, А. Кримського). У свою чергу, І. О. Бодуен де Куртене виступав також за розвиток української мови, вказуючи на її самостійність серед інших слов’янських мов [</w:t>
      </w:r>
      <w:r>
        <w:rPr>
          <w:rFonts w:ascii="Times New Roman" w:hAnsi="Times New Roman"/>
          <w:sz w:val="28"/>
          <w:szCs w:val="28"/>
        </w:rPr>
        <w:t>317</w:t>
      </w:r>
      <w:r w:rsidRPr="00DB4034">
        <w:rPr>
          <w:rFonts w:ascii="Times New Roman" w:hAnsi="Times New Roman"/>
          <w:sz w:val="28"/>
          <w:szCs w:val="28"/>
        </w:rPr>
        <w:t xml:space="preserve">]. М. Лосський, розробляючи концепцію особистості в контексті філософського інтуїтивізму, </w:t>
      </w:r>
      <w:r>
        <w:rPr>
          <w:rFonts w:ascii="Times New Roman" w:hAnsi="Times New Roman"/>
          <w:sz w:val="28"/>
          <w:szCs w:val="28"/>
        </w:rPr>
        <w:t>зазна</w:t>
      </w:r>
      <w:r w:rsidRPr="00DB4034">
        <w:rPr>
          <w:rFonts w:ascii="Times New Roman" w:hAnsi="Times New Roman"/>
          <w:sz w:val="28"/>
          <w:szCs w:val="28"/>
        </w:rPr>
        <w:t>чав, що мета її життя полягає в абсолютній повноті буття, що досягається через любов до абсолютних цінностей, в ієрархії яких Бог є найвищою цінністю, за яким слідує людина як неповторна особистість, а моральність, краса, істина, свобода складають частини абсолютного блага, оскільки є безособовими абсолютними цінностями [</w:t>
      </w:r>
      <w:r>
        <w:rPr>
          <w:rFonts w:ascii="Times New Roman" w:hAnsi="Times New Roman"/>
          <w:sz w:val="28"/>
          <w:szCs w:val="28"/>
        </w:rPr>
        <w:t>159</w:t>
      </w:r>
      <w:r w:rsidRPr="00DB4034">
        <w:rPr>
          <w:rFonts w:ascii="Times New Roman" w:hAnsi="Times New Roman"/>
          <w:sz w:val="28"/>
          <w:szCs w:val="28"/>
        </w:rPr>
        <w:t>]. Провідні ідеї цих видатних науковців знайшли своє відображення у філософських й історико-філологічних поглядах Д. Чижевського.</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Похмурий і вологий клімат Петербургу негативно впливав на здоров’я Д. Чижевського. Він постійно кашляв, часто застуджувався, помітно схуд. Ці обставини </w:t>
      </w:r>
      <w:r>
        <w:rPr>
          <w:rFonts w:ascii="Times New Roman" w:hAnsi="Times New Roman"/>
          <w:sz w:val="28"/>
          <w:szCs w:val="28"/>
        </w:rPr>
        <w:t>змусили його переїхати</w:t>
      </w:r>
      <w:r w:rsidRPr="00DB4034">
        <w:rPr>
          <w:rFonts w:ascii="Times New Roman" w:hAnsi="Times New Roman"/>
          <w:sz w:val="28"/>
          <w:szCs w:val="28"/>
        </w:rPr>
        <w:t xml:space="preserve"> до Києва. У 1913 році український вчений розпочинає своє навчання у Київському університеті Святого Володимира. Проте, усвідомивши своє захоплення філологією і філософією, він переводиться на історико-філологічний факультет цього університету.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Слід відзначити, що у тогочасний період Київський університет був водночас і провінційним університетом по відношенню до столичних вищих навчальних закладів Російської імперії, і славетним університетом з багатовіковими академічними традиціями, який постачав і продовжував постачати кращі наукові кадри столиці. Сам Д. Чижевський підкреслював, що Київський університет передвоєнного </w:t>
      </w:r>
      <w:r>
        <w:rPr>
          <w:rFonts w:ascii="Times New Roman" w:hAnsi="Times New Roman"/>
          <w:sz w:val="28"/>
          <w:szCs w:val="28"/>
        </w:rPr>
        <w:t>часу</w:t>
      </w:r>
      <w:r w:rsidRPr="00DB4034">
        <w:rPr>
          <w:rFonts w:ascii="Times New Roman" w:hAnsi="Times New Roman"/>
          <w:sz w:val="28"/>
          <w:szCs w:val="28"/>
        </w:rPr>
        <w:t xml:space="preserve"> «переживав період розквіту, було чимало талановитих студентів; не проходило року без численних нагород студентських праць медалями; молодші студенти вже чули імена більш видатних старших колег, до яких належали серед багатьох інших – Зеров, Филипович, Бургардт та інші» [</w:t>
      </w:r>
      <w:r>
        <w:rPr>
          <w:rFonts w:ascii="Times New Roman" w:hAnsi="Times New Roman"/>
          <w:sz w:val="28"/>
          <w:szCs w:val="28"/>
        </w:rPr>
        <w:t>300</w:t>
      </w:r>
      <w:r w:rsidRPr="00DB4034">
        <w:rPr>
          <w:rFonts w:ascii="Times New Roman" w:hAnsi="Times New Roman"/>
          <w:sz w:val="28"/>
          <w:szCs w:val="28"/>
        </w:rPr>
        <w:t>, с. 245].</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У той</w:t>
      </w:r>
      <w:r w:rsidRPr="00DB4034">
        <w:rPr>
          <w:rFonts w:ascii="Times New Roman" w:hAnsi="Times New Roman"/>
          <w:sz w:val="28"/>
          <w:szCs w:val="28"/>
        </w:rPr>
        <w:t xml:space="preserve"> час у Київському університеті Святого Володимира працювали такі відомі науковці, як В. Перетц, О. Гіляров, А. Лобода, Г. Челпанов, В. Зеньківський, О. Лук’яненко. Д. Чижевський пройшов тут ґрунтовну філософську школу О. Гілярова та В. Зеньківського. Завдяки цим педагогам він зацікавився містичною філософією Г. Сковороди, М. Гоголя, П. Юркевича [</w:t>
      </w:r>
      <w:r>
        <w:rPr>
          <w:rFonts w:ascii="Times New Roman" w:hAnsi="Times New Roman"/>
          <w:sz w:val="28"/>
          <w:szCs w:val="28"/>
        </w:rPr>
        <w:t>39</w:t>
      </w:r>
      <w:r w:rsidRPr="00DB4034">
        <w:rPr>
          <w:rFonts w:ascii="Times New Roman" w:hAnsi="Times New Roman"/>
          <w:sz w:val="28"/>
          <w:szCs w:val="28"/>
        </w:rPr>
        <w:t xml:space="preserve">, с. 213].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Слід наголосити, що В. Зеньківський був одним із перших, хто помітив і розкрив непересічний талант Д. Чижевського. В університеті він керував його науковою роботою, а після еміграції за кордон вчені продовжували підтримувати дружні контакти. Загалом В. Зеньківський мав неабиякий вплив на формування Д. Чижевського як педагога й науковця. Принагідн</w:t>
      </w:r>
      <w:r>
        <w:rPr>
          <w:rFonts w:ascii="Times New Roman" w:hAnsi="Times New Roman"/>
          <w:sz w:val="28"/>
          <w:szCs w:val="28"/>
        </w:rPr>
        <w:t>о відзначимо, що  головною темою його наукових  дослідженнь</w:t>
      </w:r>
      <w:r w:rsidRPr="00DB4034">
        <w:rPr>
          <w:rFonts w:ascii="Times New Roman" w:hAnsi="Times New Roman"/>
          <w:sz w:val="28"/>
          <w:szCs w:val="28"/>
        </w:rPr>
        <w:t xml:space="preserve"> була проблема особистості у християнській антропології та педагогіці. Зокрема він зазначає що «філософський і релігійний плюралізм, непростежність зв’язку індивідуального й універсального, правда про любов як шлях містичного проникнення в таїну особистості ось те, що вносить від себе педагогіка в загальну систему світорозуміння» [</w:t>
      </w:r>
      <w:r>
        <w:rPr>
          <w:rFonts w:ascii="Times New Roman" w:hAnsi="Times New Roman"/>
          <w:sz w:val="28"/>
          <w:szCs w:val="28"/>
        </w:rPr>
        <w:t>110</w:t>
      </w:r>
      <w:r w:rsidRPr="00DB4034">
        <w:rPr>
          <w:rFonts w:ascii="Times New Roman" w:hAnsi="Times New Roman"/>
          <w:sz w:val="28"/>
          <w:szCs w:val="28"/>
        </w:rPr>
        <w:t xml:space="preserve">, с. 226]. У філософсько-педагогічних поглядах Д. Чижевського можемо простежити подібні ідеї щодо розвитку особистості в контексті християнської філософської думки, ролі педагога у цьому процесі.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Щодо впливу О. Гілярова на формування світогляду Д. Чижевського, то тут варто за</w:t>
      </w:r>
      <w:r>
        <w:rPr>
          <w:rFonts w:ascii="Times New Roman" w:hAnsi="Times New Roman"/>
          <w:sz w:val="28"/>
          <w:szCs w:val="28"/>
        </w:rPr>
        <w:t>з</w:t>
      </w:r>
      <w:r w:rsidRPr="00DB4034">
        <w:rPr>
          <w:rFonts w:ascii="Times New Roman" w:hAnsi="Times New Roman"/>
          <w:sz w:val="28"/>
          <w:szCs w:val="28"/>
        </w:rPr>
        <w:t xml:space="preserve">начити, що він був представником «філософії серця», продовжувачем філософських традицій П. Юркевича. </w:t>
      </w:r>
      <w:r>
        <w:rPr>
          <w:rFonts w:ascii="Times New Roman" w:hAnsi="Times New Roman"/>
          <w:sz w:val="28"/>
          <w:szCs w:val="28"/>
        </w:rPr>
        <w:t>Учений</w:t>
      </w:r>
      <w:r w:rsidRPr="00DB4034">
        <w:rPr>
          <w:rFonts w:ascii="Times New Roman" w:hAnsi="Times New Roman"/>
          <w:sz w:val="28"/>
          <w:szCs w:val="28"/>
        </w:rPr>
        <w:t xml:space="preserve"> </w:t>
      </w:r>
      <w:r>
        <w:rPr>
          <w:rFonts w:ascii="Times New Roman" w:hAnsi="Times New Roman"/>
          <w:sz w:val="28"/>
          <w:szCs w:val="28"/>
        </w:rPr>
        <w:t>намагався досліджувати всесвіт у</w:t>
      </w:r>
      <w:r w:rsidRPr="00DB4034">
        <w:rPr>
          <w:rFonts w:ascii="Times New Roman" w:hAnsi="Times New Roman"/>
          <w:sz w:val="28"/>
          <w:szCs w:val="28"/>
        </w:rPr>
        <w:t xml:space="preserve"> контексті ідеї всезагальної єдності. Наприклад, звертав увагу на те, що консолідуючими факторами у розумінні системності всесвіту постають ідеї взаємозв’язку Божественного і людського, співіснування добра і зла, світла і темряви [</w:t>
      </w:r>
      <w:r>
        <w:rPr>
          <w:rFonts w:ascii="Times New Roman" w:hAnsi="Times New Roman"/>
          <w:sz w:val="28"/>
          <w:szCs w:val="28"/>
        </w:rPr>
        <w:t>67, с. 118]. Відтак у</w:t>
      </w:r>
      <w:r w:rsidRPr="00DB4034">
        <w:rPr>
          <w:rFonts w:ascii="Times New Roman" w:hAnsi="Times New Roman"/>
          <w:sz w:val="28"/>
          <w:szCs w:val="28"/>
        </w:rPr>
        <w:t xml:space="preserve">досконалення людини неможливе без її духовного розвитку, усвідомлення Божественного начала в ній та прагнення до досягнення подоби Божої. Подібні думки знаходимо і в філософській концепції Д. Чижевського, який наголошував на необхідності духовного самовдосконалення особистості, її бажанні досягти богоподібності. </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Крім філософських</w:t>
      </w:r>
      <w:r w:rsidRPr="00DB4034">
        <w:rPr>
          <w:rFonts w:ascii="Times New Roman" w:hAnsi="Times New Roman"/>
          <w:sz w:val="28"/>
          <w:szCs w:val="28"/>
        </w:rPr>
        <w:t xml:space="preserve"> студій в Київському університеті Д. Чижевський цікавився індоєвропеїстикою, слов’янською філологією, літературознавством. Серед викладачів-лінгвістів слід назвати Ф. Кнауера, О. Лук’яненка, М. Грунського, яким він завдячує ґрунтовними знаннями з порівняльного мовознавства та славістики. Додамо, що професор Ф. Кнауер організував для студентів спеціальний семінар, на якому вони вивчали санскрит, давньоіндійську літературу, основні закономірності розвитку споріднених мов за допомогою порівняльно-історичного методу [</w:t>
      </w:r>
      <w:r>
        <w:rPr>
          <w:rFonts w:ascii="Times New Roman" w:hAnsi="Times New Roman"/>
          <w:sz w:val="28"/>
          <w:szCs w:val="28"/>
        </w:rPr>
        <w:t>305, с.</w:t>
      </w:r>
      <w:r w:rsidRPr="00DB4034">
        <w:rPr>
          <w:rFonts w:ascii="Times New Roman" w:hAnsi="Times New Roman"/>
          <w:color w:val="000000"/>
          <w:sz w:val="28"/>
          <w:szCs w:val="28"/>
        </w:rPr>
        <w:t> 16</w:t>
      </w:r>
      <w:r w:rsidRPr="00DB4034">
        <w:rPr>
          <w:rFonts w:ascii="Times New Roman" w:hAnsi="Times New Roman"/>
          <w:sz w:val="28"/>
          <w:szCs w:val="28"/>
        </w:rPr>
        <w:t>]. О. Лук’яненко викладав граматику старослов’янських мов, церковнослов’янську мову, історію сербохорватської та польської мов, історію чеської літератури та ін. [</w:t>
      </w:r>
      <w:r>
        <w:rPr>
          <w:rFonts w:ascii="Times New Roman" w:hAnsi="Times New Roman"/>
          <w:sz w:val="28"/>
          <w:szCs w:val="28"/>
        </w:rPr>
        <w:t>196</w:t>
      </w:r>
      <w:r w:rsidRPr="00DB4034">
        <w:rPr>
          <w:rFonts w:ascii="Times New Roman" w:hAnsi="Times New Roman"/>
          <w:sz w:val="28"/>
          <w:szCs w:val="28"/>
        </w:rPr>
        <w:t xml:space="preserve">, с. 106]. Фактично він вів усі славістичні курси в університеті наприкінці </w:t>
      </w:r>
      <w:r w:rsidRPr="00DB4034">
        <w:rPr>
          <w:rFonts w:ascii="Times New Roman" w:hAnsi="Times New Roman"/>
          <w:sz w:val="28"/>
          <w:szCs w:val="28"/>
          <w:lang w:val="en-US"/>
        </w:rPr>
        <w:t>XIX</w:t>
      </w:r>
      <w:r w:rsidRPr="00DB4034">
        <w:rPr>
          <w:rFonts w:ascii="Times New Roman" w:hAnsi="Times New Roman"/>
          <w:sz w:val="28"/>
          <w:szCs w:val="28"/>
        </w:rPr>
        <w:t xml:space="preserve"> – початку </w:t>
      </w:r>
      <w:r w:rsidRPr="00DB4034">
        <w:rPr>
          <w:rFonts w:ascii="Times New Roman" w:hAnsi="Times New Roman"/>
          <w:sz w:val="28"/>
          <w:szCs w:val="28"/>
          <w:lang w:val="en-US"/>
        </w:rPr>
        <w:t>XX </w:t>
      </w:r>
      <w:r w:rsidRPr="00DB4034">
        <w:rPr>
          <w:rFonts w:ascii="Times New Roman" w:hAnsi="Times New Roman"/>
          <w:sz w:val="28"/>
          <w:szCs w:val="28"/>
        </w:rPr>
        <w:t xml:space="preserve">ст. З 1915 року курси з давньослов’янської писемності, української мови, порівняльного мовознавства </w:t>
      </w:r>
      <w:r>
        <w:rPr>
          <w:rFonts w:ascii="Times New Roman" w:hAnsi="Times New Roman"/>
          <w:sz w:val="28"/>
          <w:szCs w:val="28"/>
        </w:rPr>
        <w:t>читав</w:t>
      </w:r>
      <w:r w:rsidRPr="00DB4034">
        <w:rPr>
          <w:rFonts w:ascii="Times New Roman" w:hAnsi="Times New Roman"/>
          <w:sz w:val="28"/>
          <w:szCs w:val="28"/>
        </w:rPr>
        <w:t xml:space="preserve"> М. Грунський, який у 1919 – 1920 рр. був також і ректором Київського університету.</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Восени 1919 році Д. Чижевський закінчив Київський університет, блискуче захистивши дипломну роботу на тему: «Філософські погляди Шіллера в їх еволюції». Він отримав диплом першого (найвищого) ступеня, що дало йому змогу отримати в 1920 році посаду доцента на кафедрі загального мовознавства Вищих жіночих курсів Жекуліної, а на початку 1921 році – доцента філософії Інституту Народної Освіти (у той час так називався Київський університет) [</w:t>
      </w:r>
      <w:r>
        <w:rPr>
          <w:rFonts w:ascii="Times New Roman" w:hAnsi="Times New Roman"/>
          <w:sz w:val="28"/>
          <w:szCs w:val="28"/>
        </w:rPr>
        <w:t>32</w:t>
      </w:r>
      <w:r w:rsidRPr="00DB4034">
        <w:rPr>
          <w:rFonts w:ascii="Times New Roman" w:hAnsi="Times New Roman"/>
          <w:sz w:val="28"/>
          <w:szCs w:val="28"/>
        </w:rPr>
        <w:t>,</w:t>
      </w:r>
      <w:r w:rsidRPr="00DB4034">
        <w:rPr>
          <w:rFonts w:ascii="Times New Roman" w:hAnsi="Times New Roman"/>
          <w:sz w:val="16"/>
          <w:szCs w:val="16"/>
        </w:rPr>
        <w:t xml:space="preserve"> </w:t>
      </w:r>
      <w:r w:rsidRPr="00DB4034">
        <w:rPr>
          <w:rFonts w:ascii="Times New Roman" w:hAnsi="Times New Roman"/>
          <w:sz w:val="28"/>
          <w:szCs w:val="28"/>
          <w:lang w:val="en-US"/>
        </w:rPr>
        <w:t>c</w:t>
      </w:r>
      <w:r w:rsidRPr="00DB4034">
        <w:rPr>
          <w:rFonts w:ascii="Times New Roman" w:hAnsi="Times New Roman"/>
          <w:sz w:val="28"/>
          <w:szCs w:val="28"/>
        </w:rPr>
        <w:t>. 34]. Проте Д. Чижевському не вдалося там попрацювати у силу різних обставин, серед яких ключовою була його політично-революційна діяльність.</w:t>
      </w:r>
    </w:p>
    <w:p w:rsidR="00901143" w:rsidRPr="00DB4034" w:rsidRDefault="00901143" w:rsidP="00DB4034">
      <w:pPr>
        <w:spacing w:after="0" w:line="360" w:lineRule="auto"/>
        <w:ind w:firstLine="709"/>
        <w:jc w:val="both"/>
        <w:rPr>
          <w:rFonts w:ascii="Times New Roman" w:hAnsi="Times New Roman"/>
          <w:color w:val="000000"/>
          <w:sz w:val="28"/>
          <w:szCs w:val="28"/>
          <w:shd w:val="clear" w:color="auto" w:fill="FFFFFF"/>
        </w:rPr>
      </w:pPr>
      <w:r w:rsidRPr="00DB4034">
        <w:rPr>
          <w:rFonts w:ascii="Times New Roman" w:hAnsi="Times New Roman"/>
          <w:sz w:val="28"/>
          <w:szCs w:val="28"/>
        </w:rPr>
        <w:t xml:space="preserve">У революційні роки (1917 – 1920 рр.) Д. Чижевський активно вів і суспільно-політичну діяльність. Будучи ще студентом, він цікавився політикою. Зокрема Д. Чижевський </w:t>
      </w:r>
      <w:r>
        <w:rPr>
          <w:rFonts w:ascii="Times New Roman" w:hAnsi="Times New Roman"/>
          <w:sz w:val="28"/>
          <w:szCs w:val="28"/>
        </w:rPr>
        <w:t>брав</w:t>
      </w:r>
      <w:r w:rsidRPr="00DB4034">
        <w:rPr>
          <w:rFonts w:ascii="Times New Roman" w:hAnsi="Times New Roman"/>
          <w:sz w:val="28"/>
          <w:szCs w:val="28"/>
        </w:rPr>
        <w:t xml:space="preserve"> участь у просвітницькій р</w:t>
      </w:r>
      <w:r>
        <w:rPr>
          <w:rFonts w:ascii="Times New Roman" w:hAnsi="Times New Roman"/>
          <w:sz w:val="28"/>
          <w:szCs w:val="28"/>
        </w:rPr>
        <w:t>оботі студентських гуртків, вів</w:t>
      </w:r>
      <w:r w:rsidRPr="00DB4034">
        <w:rPr>
          <w:rFonts w:ascii="Times New Roman" w:hAnsi="Times New Roman"/>
          <w:sz w:val="28"/>
          <w:szCs w:val="28"/>
        </w:rPr>
        <w:t xml:space="preserve"> активну пропаганду серед р</w:t>
      </w:r>
      <w:r>
        <w:rPr>
          <w:rFonts w:ascii="Times New Roman" w:hAnsi="Times New Roman"/>
          <w:sz w:val="28"/>
          <w:szCs w:val="28"/>
        </w:rPr>
        <w:t>обітників, а в 1916 році вступив</w:t>
      </w:r>
      <w:r w:rsidRPr="00DB4034">
        <w:rPr>
          <w:rFonts w:ascii="Times New Roman" w:hAnsi="Times New Roman"/>
          <w:sz w:val="28"/>
          <w:szCs w:val="28"/>
        </w:rPr>
        <w:t xml:space="preserve"> до меншовицької фракції </w:t>
      </w:r>
      <w:r w:rsidRPr="00DB4034">
        <w:rPr>
          <w:rFonts w:ascii="Times New Roman" w:hAnsi="Times New Roman"/>
          <w:color w:val="000000"/>
          <w:sz w:val="28"/>
          <w:szCs w:val="28"/>
          <w:shd w:val="clear" w:color="auto" w:fill="FFFFFF"/>
        </w:rPr>
        <w:t>Російської соціал-демократичної робітничої партії [</w:t>
      </w:r>
      <w:r>
        <w:rPr>
          <w:rFonts w:ascii="Times New Roman" w:hAnsi="Times New Roman"/>
          <w:color w:val="000000"/>
          <w:sz w:val="28"/>
          <w:szCs w:val="28"/>
          <w:shd w:val="clear" w:color="auto" w:fill="FFFFFF"/>
        </w:rPr>
        <w:t>313</w:t>
      </w:r>
      <w:r w:rsidRPr="00DB4034">
        <w:rPr>
          <w:rFonts w:ascii="Times New Roman" w:hAnsi="Times New Roman"/>
          <w:color w:val="000000"/>
          <w:sz w:val="28"/>
          <w:szCs w:val="28"/>
          <w:shd w:val="clear" w:color="auto" w:fill="FFFFFF"/>
        </w:rPr>
        <w:t>]. Перед падінням Російської монархії восени 1916 року Д. Чижевського було заарештовано як соціал-демократа за революційну пропаганду. Утім лютневий переворот у Петербурзі посприяв його звільненню.</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Після цього Д. Чижевський ще з більшим завзяттям брав участь у роботі соціал-демократичної партії робітників: він став членом першого Центрального Виконавчого Комітету партії, був обраним на посаду секретаря Київської Ради робітничих депутатів, згодом представляв інтереси українських нарад меншовиків від профспілкового руху та був делегований від них до Центральної ради Української Народної Республіки. У цей період Д. Чижевський редагував газети «Ро</w:t>
      </w:r>
      <w:r>
        <w:rPr>
          <w:rFonts w:ascii="Times New Roman" w:hAnsi="Times New Roman"/>
          <w:sz w:val="28"/>
          <w:szCs w:val="28"/>
        </w:rPr>
        <w:t>боче життя» (1917 – 1920 рр.) і</w:t>
      </w:r>
      <w:r w:rsidRPr="00DB4034">
        <w:rPr>
          <w:rFonts w:ascii="Times New Roman" w:hAnsi="Times New Roman"/>
          <w:sz w:val="28"/>
          <w:szCs w:val="28"/>
        </w:rPr>
        <w:t xml:space="preserve"> «Наш Голос» (1918-1920 рр.), а також виконував обов’язки </w:t>
      </w:r>
      <w:r>
        <w:rPr>
          <w:rFonts w:ascii="Times New Roman" w:hAnsi="Times New Roman"/>
          <w:sz w:val="28"/>
          <w:szCs w:val="28"/>
        </w:rPr>
        <w:t xml:space="preserve">керуючого </w:t>
      </w:r>
      <w:r w:rsidRPr="00DB4034">
        <w:rPr>
          <w:rFonts w:ascii="Times New Roman" w:hAnsi="Times New Roman"/>
          <w:sz w:val="28"/>
          <w:szCs w:val="28"/>
        </w:rPr>
        <w:t>справами Музею Праці при Наркомпраці та секретаря Соціалістичного музею [</w:t>
      </w:r>
      <w:r>
        <w:rPr>
          <w:rFonts w:ascii="Times New Roman" w:hAnsi="Times New Roman"/>
          <w:sz w:val="28"/>
          <w:szCs w:val="28"/>
        </w:rPr>
        <w:t>32</w:t>
      </w:r>
      <w:r w:rsidRPr="00DB4034">
        <w:rPr>
          <w:rFonts w:ascii="Times New Roman" w:hAnsi="Times New Roman"/>
          <w:sz w:val="28"/>
          <w:szCs w:val="28"/>
        </w:rPr>
        <w:t>,</w:t>
      </w:r>
      <w:r w:rsidRPr="00DB4034">
        <w:rPr>
          <w:rFonts w:ascii="Times New Roman" w:hAnsi="Times New Roman"/>
          <w:sz w:val="16"/>
          <w:szCs w:val="16"/>
        </w:rPr>
        <w:t xml:space="preserve"> </w:t>
      </w:r>
      <w:r w:rsidRPr="00DB4034">
        <w:rPr>
          <w:rFonts w:ascii="Times New Roman" w:hAnsi="Times New Roman"/>
          <w:sz w:val="28"/>
          <w:szCs w:val="28"/>
          <w:lang w:val="en-US"/>
        </w:rPr>
        <w:t>c</w:t>
      </w:r>
      <w:r w:rsidRPr="00DB4034">
        <w:rPr>
          <w:rFonts w:ascii="Times New Roman" w:hAnsi="Times New Roman"/>
          <w:sz w:val="28"/>
          <w:szCs w:val="28"/>
        </w:rPr>
        <w:t xml:space="preserve">. 35]. </w:t>
      </w:r>
    </w:p>
    <w:p w:rsidR="00901143" w:rsidRPr="00DB4034" w:rsidRDefault="00901143" w:rsidP="00DB4034">
      <w:pPr>
        <w:spacing w:after="0" w:line="360" w:lineRule="auto"/>
        <w:ind w:firstLine="709"/>
        <w:jc w:val="both"/>
        <w:rPr>
          <w:rFonts w:ascii="Times New Roman" w:hAnsi="Times New Roman"/>
        </w:rPr>
      </w:pPr>
      <w:r>
        <w:rPr>
          <w:rFonts w:ascii="Times New Roman" w:hAnsi="Times New Roman"/>
          <w:sz w:val="28"/>
          <w:szCs w:val="28"/>
        </w:rPr>
        <w:t>Він не полишав і</w:t>
      </w:r>
      <w:r w:rsidRPr="00DB4034">
        <w:rPr>
          <w:rFonts w:ascii="Times New Roman" w:hAnsi="Times New Roman"/>
          <w:sz w:val="28"/>
          <w:szCs w:val="28"/>
        </w:rPr>
        <w:t xml:space="preserve"> просвітницьку діяльність: читав лекції з історії культури в Політпросвіті Наросвіти у Харкові, викладав у Робітничому технікумі, вечірніх школах для дорослих Київської ради робітничо-професійних спілок, Робітничо-селянському університеті. Перебуваючи в Харкові у партійних справах, Д. Чижевський спробував організувати культурно-просвітницький гурток для харківської робітничої молоді </w:t>
      </w:r>
      <w:r w:rsidRPr="00DB4034">
        <w:rPr>
          <w:rFonts w:ascii="Times New Roman" w:hAnsi="Times New Roman"/>
          <w:sz w:val="28"/>
          <w:szCs w:val="28"/>
          <w:lang w:val="ru-RU"/>
        </w:rPr>
        <w:t>[</w:t>
      </w:r>
      <w:r>
        <w:rPr>
          <w:rFonts w:ascii="Times New Roman" w:hAnsi="Times New Roman"/>
          <w:sz w:val="28"/>
          <w:szCs w:val="28"/>
          <w:lang w:val="ru-RU"/>
        </w:rPr>
        <w:t>278</w:t>
      </w:r>
      <w:r w:rsidRPr="00DB4034">
        <w:rPr>
          <w:rFonts w:ascii="Times New Roman" w:hAnsi="Times New Roman"/>
          <w:sz w:val="28"/>
          <w:szCs w:val="28"/>
          <w:shd w:val="clear" w:color="auto" w:fill="FFFFFF"/>
        </w:rPr>
        <w:t>,</w:t>
      </w:r>
      <w:r w:rsidRPr="00DB4034">
        <w:rPr>
          <w:rFonts w:ascii="Times New Roman" w:hAnsi="Times New Roman"/>
          <w:sz w:val="28"/>
          <w:szCs w:val="28"/>
        </w:rPr>
        <w:t xml:space="preserve"> с.</w:t>
      </w:r>
      <w:r w:rsidRPr="00DB4034">
        <w:rPr>
          <w:rFonts w:ascii="Times New Roman" w:hAnsi="Times New Roman"/>
          <w:sz w:val="28"/>
          <w:szCs w:val="28"/>
          <w:lang w:val="ru-RU"/>
        </w:rPr>
        <w:t> </w:t>
      </w:r>
      <w:r w:rsidRPr="00DB4034">
        <w:rPr>
          <w:rFonts w:ascii="Times New Roman" w:hAnsi="Times New Roman"/>
          <w:sz w:val="28"/>
          <w:szCs w:val="28"/>
        </w:rPr>
        <w:t>76]. Проте він не проіснував довго, оскільки, за спогадами самого Д. Чижевського, більшість харківської молоді були неінтелігентними і не охоче сприймали історію культури слов’янських народів, передусім українську.</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Влітку 1920 року в Харкові відбувалася Всеукраїнська конференція меншовиків, куди був делегований Д. Чижевський. Під час роботи конференції до зали увійшли чекісти і арештували всіх, хто був там. Таким чином, у харківській в’язниці він провів п’ять місяців. Наступного року йому вдалося перевестися до Києва, де він був змушений відмічати</w:t>
      </w:r>
      <w:r>
        <w:rPr>
          <w:rFonts w:ascii="Times New Roman" w:hAnsi="Times New Roman"/>
          <w:sz w:val="28"/>
          <w:szCs w:val="28"/>
        </w:rPr>
        <w:t>ся у Ревкомі бюро як ув’язнений</w:t>
      </w:r>
      <w:r w:rsidRPr="00DB4034">
        <w:rPr>
          <w:rFonts w:ascii="Times New Roman" w:hAnsi="Times New Roman"/>
          <w:sz w:val="28"/>
          <w:szCs w:val="28"/>
        </w:rPr>
        <w:t>, що знаходиться під домашнім арештом [</w:t>
      </w:r>
      <w:r>
        <w:rPr>
          <w:rFonts w:ascii="Times New Roman" w:hAnsi="Times New Roman"/>
          <w:sz w:val="28"/>
          <w:szCs w:val="28"/>
        </w:rPr>
        <w:t>32</w:t>
      </w:r>
      <w:r w:rsidRPr="00DB4034">
        <w:rPr>
          <w:rFonts w:ascii="Times New Roman" w:hAnsi="Times New Roman"/>
          <w:sz w:val="28"/>
          <w:szCs w:val="28"/>
        </w:rPr>
        <w:t>,</w:t>
      </w:r>
      <w:r w:rsidRPr="00DB4034">
        <w:rPr>
          <w:rFonts w:ascii="Times New Roman" w:hAnsi="Times New Roman"/>
          <w:sz w:val="16"/>
          <w:szCs w:val="16"/>
        </w:rPr>
        <w:t xml:space="preserve"> </w:t>
      </w:r>
      <w:r w:rsidRPr="00DB4034">
        <w:rPr>
          <w:rFonts w:ascii="Times New Roman" w:hAnsi="Times New Roman"/>
          <w:sz w:val="28"/>
          <w:szCs w:val="28"/>
          <w:lang w:val="en-US"/>
        </w:rPr>
        <w:t>c</w:t>
      </w:r>
      <w:r w:rsidRPr="00DB4034">
        <w:rPr>
          <w:rFonts w:ascii="Times New Roman" w:hAnsi="Times New Roman"/>
          <w:sz w:val="28"/>
          <w:szCs w:val="28"/>
        </w:rPr>
        <w:t>. 36]. Однак це не врятувало його від наступного арешту, адже політичні погляд</w:t>
      </w:r>
      <w:r>
        <w:rPr>
          <w:rFonts w:ascii="Times New Roman" w:hAnsi="Times New Roman"/>
          <w:sz w:val="28"/>
          <w:szCs w:val="28"/>
        </w:rPr>
        <w:t xml:space="preserve">и меншовиків були незручними, </w:t>
      </w:r>
      <w:r w:rsidRPr="00DB4034">
        <w:rPr>
          <w:rFonts w:ascii="Times New Roman" w:hAnsi="Times New Roman"/>
          <w:sz w:val="28"/>
          <w:szCs w:val="28"/>
        </w:rPr>
        <w:t xml:space="preserve"> навіть неприйнятними для молодої Радянської держави. Тому весною 1921 року Д. Чижевського було знову арештовано. Більшість ув’язнених у той час, коли заарештований Д. Чижевський, переведено до Москви, де їхня доля склалася трагічно. Але, </w:t>
      </w:r>
      <w:r>
        <w:rPr>
          <w:rFonts w:ascii="Times New Roman" w:hAnsi="Times New Roman"/>
          <w:sz w:val="28"/>
          <w:szCs w:val="28"/>
        </w:rPr>
        <w:t xml:space="preserve">за станом здоровя </w:t>
      </w:r>
      <w:r w:rsidRPr="00DB4034">
        <w:rPr>
          <w:rFonts w:ascii="Times New Roman" w:hAnsi="Times New Roman"/>
          <w:sz w:val="28"/>
          <w:szCs w:val="28"/>
        </w:rPr>
        <w:t xml:space="preserve"> (Д. Чижевський хворів т</w:t>
      </w:r>
      <w:r>
        <w:rPr>
          <w:rFonts w:ascii="Times New Roman" w:hAnsi="Times New Roman"/>
          <w:sz w:val="28"/>
          <w:szCs w:val="28"/>
        </w:rPr>
        <w:t>уберкульозом й астмою, тому  більшовики відпустили ученого</w:t>
      </w:r>
      <w:r w:rsidRPr="00DB4034">
        <w:rPr>
          <w:rFonts w:ascii="Times New Roman" w:hAnsi="Times New Roman"/>
          <w:sz w:val="28"/>
          <w:szCs w:val="28"/>
        </w:rPr>
        <w:t>), йому вдалося уникнути цього переїзду </w:t>
      </w:r>
      <w:r w:rsidRPr="00DB403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313</w:t>
      </w:r>
      <w:r w:rsidRPr="00DB4034">
        <w:rPr>
          <w:rFonts w:ascii="Times New Roman" w:hAnsi="Times New Roman"/>
          <w:color w:val="000000"/>
          <w:sz w:val="28"/>
          <w:szCs w:val="28"/>
          <w:shd w:val="clear" w:color="auto" w:fill="FFFFFF"/>
        </w:rPr>
        <w:t>]</w:t>
      </w:r>
      <w:r w:rsidRPr="00DB4034">
        <w:rPr>
          <w:rFonts w:ascii="Times New Roman" w:hAnsi="Times New Roman"/>
          <w:sz w:val="28"/>
          <w:szCs w:val="28"/>
        </w:rPr>
        <w:t>. У квітні 1921 року Д. Чижевському разом із своєю дружиною Лідією Маршак, з якою він одружився у 1919 році, вдалося нелегально перебратися до Польщі, а звідти – до Німеччини. Це врятувало йому життя, оскільки влітку цього ж року його заочно засуджено до страти.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Усі ці події вплинули на ставлення Д. Чижевського до більшовицького режиму. Він називав його антигуманним, несправедливим і варварським [</w:t>
      </w:r>
      <w:r>
        <w:rPr>
          <w:rFonts w:ascii="Times New Roman" w:hAnsi="Times New Roman"/>
          <w:sz w:val="28"/>
          <w:szCs w:val="28"/>
        </w:rPr>
        <w:t>263</w:t>
      </w:r>
      <w:r w:rsidRPr="00DB4034">
        <w:rPr>
          <w:rFonts w:ascii="Times New Roman" w:hAnsi="Times New Roman"/>
          <w:sz w:val="28"/>
          <w:szCs w:val="28"/>
        </w:rPr>
        <w:t>, с. 260]. Негативним було його відношення й до уряду Скоропадського та денікінців, які вели політику терору і репресій проти українських прогресивних політичних, культурних, громадських діячів. Перебравшись за кордон, Д. Чижевсь</w:t>
      </w:r>
      <w:r>
        <w:rPr>
          <w:rFonts w:ascii="Times New Roman" w:hAnsi="Times New Roman"/>
          <w:sz w:val="28"/>
          <w:szCs w:val="28"/>
        </w:rPr>
        <w:t>кий деякий час ще продовжує свою</w:t>
      </w:r>
      <w:r w:rsidRPr="00DB4034">
        <w:rPr>
          <w:rFonts w:ascii="Times New Roman" w:hAnsi="Times New Roman"/>
          <w:sz w:val="28"/>
          <w:szCs w:val="28"/>
        </w:rPr>
        <w:t xml:space="preserve"> партійну діяльність: публікується у друкованому органі меншовиків «Соціалістичному віснику». Однак, слід зазначити, що у період 1921 – 1923 рр. він належав до німецької соціал-демократичної робітничої партії. У своїх статтях на політичну тематику Д. Чижевський підкреслював власну нетерпимість до жорстокої боротьби біль</w:t>
      </w:r>
      <w:r>
        <w:rPr>
          <w:rFonts w:ascii="Times New Roman" w:hAnsi="Times New Roman"/>
          <w:sz w:val="28"/>
          <w:szCs w:val="28"/>
        </w:rPr>
        <w:t>шовиків з «інакодумцями», їхньої політики</w:t>
      </w:r>
      <w:r w:rsidRPr="00DB4034">
        <w:rPr>
          <w:rFonts w:ascii="Times New Roman" w:hAnsi="Times New Roman"/>
          <w:sz w:val="28"/>
          <w:szCs w:val="28"/>
        </w:rPr>
        <w:t xml:space="preserve"> терору по відношенню до народів інших національностей [</w:t>
      </w:r>
      <w:r w:rsidRPr="00252102">
        <w:rPr>
          <w:rFonts w:ascii="Times New Roman" w:hAnsi="Times New Roman"/>
          <w:sz w:val="28"/>
          <w:szCs w:val="28"/>
        </w:rPr>
        <w:t>301, с.</w:t>
      </w:r>
      <w:r w:rsidRPr="00252102">
        <w:rPr>
          <w:rFonts w:ascii="Times New Roman" w:hAnsi="Times New Roman"/>
          <w:sz w:val="28"/>
          <w:szCs w:val="28"/>
          <w:lang w:val="ru-RU"/>
        </w:rPr>
        <w:t> </w:t>
      </w:r>
      <w:r>
        <w:rPr>
          <w:rFonts w:ascii="Times New Roman" w:hAnsi="Times New Roman"/>
          <w:sz w:val="28"/>
          <w:szCs w:val="28"/>
        </w:rPr>
        <w:t>5 </w:t>
      </w:r>
      <w:r w:rsidRPr="00252102">
        <w:rPr>
          <w:rFonts w:ascii="Times New Roman" w:hAnsi="Times New Roman"/>
          <w:sz w:val="28"/>
          <w:szCs w:val="28"/>
        </w:rPr>
        <w:t>– 7.]. Варто зазначити, що у подальшому Д. Чижевський уникав політичної</w:t>
      </w:r>
      <w:r>
        <w:rPr>
          <w:rFonts w:ascii="Times New Roman" w:hAnsi="Times New Roman"/>
          <w:sz w:val="28"/>
          <w:szCs w:val="28"/>
        </w:rPr>
        <w:t xml:space="preserve"> діяльності і не вступав до жодних організацій</w:t>
      </w:r>
      <w:r w:rsidRPr="00DB4034">
        <w:rPr>
          <w:rFonts w:ascii="Times New Roman" w:hAnsi="Times New Roman"/>
          <w:sz w:val="28"/>
          <w:szCs w:val="28"/>
        </w:rPr>
        <w:t xml:space="preserve"> з вираженим політичним забарвленням.</w:t>
      </w:r>
    </w:p>
    <w:p w:rsidR="00901143" w:rsidRPr="00DB4034" w:rsidRDefault="00901143" w:rsidP="00DB4034">
      <w:pPr>
        <w:shd w:val="clear" w:color="auto" w:fill="FFFFFF"/>
        <w:spacing w:after="0" w:line="360" w:lineRule="auto"/>
        <w:ind w:right="-2" w:firstLine="709"/>
        <w:jc w:val="both"/>
        <w:rPr>
          <w:rFonts w:ascii="Times New Roman" w:hAnsi="Times New Roman"/>
          <w:sz w:val="28"/>
          <w:szCs w:val="28"/>
        </w:rPr>
      </w:pPr>
      <w:r>
        <w:rPr>
          <w:rFonts w:ascii="Times New Roman" w:hAnsi="Times New Roman"/>
          <w:sz w:val="28"/>
          <w:szCs w:val="28"/>
        </w:rPr>
        <w:t>П</w:t>
      </w:r>
      <w:r w:rsidRPr="00DB4034">
        <w:rPr>
          <w:rFonts w:ascii="Times New Roman" w:hAnsi="Times New Roman"/>
          <w:sz w:val="28"/>
          <w:szCs w:val="28"/>
        </w:rPr>
        <w:t xml:space="preserve">ісля захоплення більшовиками Києва та арешту, ледь уникнувши розстрілу, Д. Чижевський емігрував до Німеччини, де продовжив філософську освіту. </w:t>
      </w:r>
      <w:r>
        <w:rPr>
          <w:rFonts w:ascii="Times New Roman" w:hAnsi="Times New Roman"/>
          <w:sz w:val="28"/>
          <w:szCs w:val="28"/>
        </w:rPr>
        <w:t xml:space="preserve">У </w:t>
      </w:r>
      <w:r w:rsidRPr="00252102">
        <w:rPr>
          <w:rFonts w:ascii="Times New Roman" w:hAnsi="Times New Roman"/>
          <w:sz w:val="28"/>
          <w:szCs w:val="28"/>
        </w:rPr>
        <w:t>додатку Б</w:t>
      </w:r>
      <w:r>
        <w:rPr>
          <w:rFonts w:ascii="Times New Roman" w:hAnsi="Times New Roman"/>
          <w:sz w:val="28"/>
          <w:szCs w:val="28"/>
        </w:rPr>
        <w:t xml:space="preserve"> подано копію заяви Д. Чижевського про прийом у Гейдельбер</w:t>
      </w:r>
      <w:r w:rsidRPr="00DB4034">
        <w:rPr>
          <w:rFonts w:ascii="Times New Roman" w:hAnsi="Times New Roman"/>
          <w:sz w:val="28"/>
          <w:szCs w:val="28"/>
        </w:rPr>
        <w:t>з</w:t>
      </w:r>
      <w:r>
        <w:rPr>
          <w:rFonts w:ascii="Times New Roman" w:hAnsi="Times New Roman"/>
          <w:sz w:val="28"/>
          <w:szCs w:val="28"/>
        </w:rPr>
        <w:t>ький університет. У Гейдельбер</w:t>
      </w:r>
      <w:r w:rsidRPr="00DB4034">
        <w:rPr>
          <w:rFonts w:ascii="Times New Roman" w:hAnsi="Times New Roman"/>
          <w:sz w:val="28"/>
          <w:szCs w:val="28"/>
        </w:rPr>
        <w:t xml:space="preserve">зі український славіст відвідує лекції знаного філософа й психолога Карла Ясперса, а згодом переїздить до </w:t>
      </w:r>
      <w:r>
        <w:rPr>
          <w:rFonts w:ascii="Times New Roman" w:hAnsi="Times New Roman"/>
          <w:sz w:val="28"/>
          <w:szCs w:val="28"/>
          <w:lang w:eastAsia="uk-UA"/>
        </w:rPr>
        <w:t>Фра</w:t>
      </w:r>
      <w:r w:rsidRPr="00DB4034">
        <w:rPr>
          <w:rFonts w:ascii="Times New Roman" w:hAnsi="Times New Roman"/>
          <w:sz w:val="28"/>
          <w:szCs w:val="28"/>
          <w:lang w:eastAsia="uk-UA"/>
        </w:rPr>
        <w:t xml:space="preserve">йбургу в Брейсгау, щоб записатися на курс до відомого Едмунда Гуссерля, засновника феноменології, якою </w:t>
      </w:r>
      <w:r w:rsidRPr="00DB4034">
        <w:rPr>
          <w:rFonts w:ascii="Times New Roman" w:hAnsi="Times New Roman"/>
          <w:sz w:val="28"/>
          <w:szCs w:val="28"/>
        </w:rPr>
        <w:t xml:space="preserve">Д. Чижевський зацікавився ще будучи студентом Київського університету. </w:t>
      </w:r>
    </w:p>
    <w:p w:rsidR="00901143" w:rsidRPr="00DB4034" w:rsidRDefault="00901143" w:rsidP="00DB4034">
      <w:pPr>
        <w:spacing w:after="0" w:line="360" w:lineRule="auto"/>
        <w:ind w:right="-2" w:firstLine="709"/>
        <w:jc w:val="both"/>
        <w:rPr>
          <w:rFonts w:ascii="Times New Roman" w:hAnsi="Times New Roman"/>
          <w:sz w:val="28"/>
          <w:szCs w:val="28"/>
          <w:lang w:eastAsia="uk-UA"/>
        </w:rPr>
      </w:pPr>
      <w:r w:rsidRPr="00DB4034">
        <w:rPr>
          <w:rFonts w:ascii="Times New Roman" w:hAnsi="Times New Roman"/>
          <w:sz w:val="28"/>
          <w:szCs w:val="28"/>
        </w:rPr>
        <w:t xml:space="preserve">Під час свого навчання у Німеччині Д. Чижевський студіював філософію </w:t>
      </w:r>
      <w:r>
        <w:rPr>
          <w:rFonts w:ascii="Times New Roman" w:hAnsi="Times New Roman"/>
          <w:sz w:val="28"/>
          <w:szCs w:val="28"/>
        </w:rPr>
        <w:t>разом з такими відомими українськими і російськими емігрантами</w:t>
      </w:r>
      <w:r w:rsidRPr="00DB4034">
        <w:rPr>
          <w:rFonts w:ascii="Times New Roman" w:hAnsi="Times New Roman"/>
          <w:sz w:val="28"/>
          <w:szCs w:val="28"/>
        </w:rPr>
        <w:t xml:space="preserve">, як Ф. Степун, О. Креслінг, О. Шор. Всі вони збиралися в квартирі Еріки Баумгартнер, </w:t>
      </w:r>
      <w:r>
        <w:rPr>
          <w:rFonts w:ascii="Times New Roman" w:hAnsi="Times New Roman"/>
          <w:sz w:val="28"/>
          <w:szCs w:val="28"/>
        </w:rPr>
        <w:t xml:space="preserve"> </w:t>
      </w:r>
      <w:r w:rsidRPr="00DB4034">
        <w:rPr>
          <w:rFonts w:ascii="Times New Roman" w:hAnsi="Times New Roman"/>
          <w:sz w:val="28"/>
          <w:szCs w:val="28"/>
        </w:rPr>
        <w:t>яка здавала кімнату Ф. Степуну з дружиною, де довгими вечорами вели дискусії довкола філософських концепцій Гегеля, Вебера, Бердяєва. За споминами М.-Л. Ботт, у цій квартирі збиралося до вісімнадцяти осіб, які говорили про політекономію, філософію, естетику. Ця група молодих студентів-однодумців жартівливо називала себе «Святою громадою» </w:t>
      </w:r>
      <w:r w:rsidRPr="00DB4034">
        <w:rPr>
          <w:rFonts w:ascii="Times New Roman" w:hAnsi="Times New Roman"/>
          <w:sz w:val="28"/>
          <w:szCs w:val="28"/>
          <w:lang w:eastAsia="uk-UA"/>
        </w:rPr>
        <w:t>[</w:t>
      </w:r>
      <w:r>
        <w:rPr>
          <w:rFonts w:ascii="Times New Roman" w:hAnsi="Times New Roman"/>
          <w:sz w:val="28"/>
          <w:szCs w:val="28"/>
          <w:lang w:eastAsia="uk-UA"/>
        </w:rPr>
        <w:t>28,</w:t>
      </w:r>
      <w:r w:rsidRPr="00DB4034">
        <w:rPr>
          <w:rFonts w:ascii="Times New Roman" w:hAnsi="Times New Roman"/>
          <w:sz w:val="28"/>
          <w:szCs w:val="28"/>
          <w:lang w:eastAsia="uk-UA"/>
        </w:rPr>
        <w:t xml:space="preserve"> </w:t>
      </w:r>
      <w:r w:rsidRPr="00DB4034">
        <w:rPr>
          <w:rFonts w:ascii="Times New Roman" w:hAnsi="Times New Roman"/>
          <w:sz w:val="28"/>
          <w:szCs w:val="28"/>
          <w:lang w:val="en-US" w:eastAsia="uk-UA"/>
        </w:rPr>
        <w:t>c</w:t>
      </w:r>
      <w:r w:rsidRPr="00DB4034">
        <w:rPr>
          <w:rFonts w:ascii="Times New Roman" w:hAnsi="Times New Roman"/>
          <w:sz w:val="28"/>
          <w:szCs w:val="28"/>
          <w:lang w:eastAsia="uk-UA"/>
        </w:rPr>
        <w:t>.</w:t>
      </w:r>
      <w:r w:rsidRPr="00DB4034">
        <w:rPr>
          <w:rFonts w:ascii="Times New Roman" w:hAnsi="Times New Roman"/>
          <w:sz w:val="28"/>
          <w:szCs w:val="28"/>
          <w:lang w:val="en-US" w:eastAsia="uk-UA"/>
        </w:rPr>
        <w:t> </w:t>
      </w:r>
      <w:r w:rsidRPr="00DB4034">
        <w:rPr>
          <w:rFonts w:ascii="Times New Roman" w:hAnsi="Times New Roman"/>
          <w:sz w:val="28"/>
          <w:szCs w:val="28"/>
          <w:lang w:eastAsia="uk-UA"/>
        </w:rPr>
        <w:t xml:space="preserve">278]. Усі дискусії тут велися німецькою мовою, адже до них завжди приєднувалися їхні німецькі друзі-студенти. Уже в той час вони відмічали широку філософську й філологічну ерудицію Д. Чижевського, його талант до вільного імпровізованого логічного мовлення, яке ніби зачаровувало слухачів. </w:t>
      </w:r>
    </w:p>
    <w:p w:rsidR="00901143" w:rsidRPr="00DB4034" w:rsidRDefault="00901143" w:rsidP="00DB4034">
      <w:pPr>
        <w:spacing w:after="0" w:line="360" w:lineRule="auto"/>
        <w:ind w:right="-2" w:firstLine="709"/>
        <w:jc w:val="both"/>
        <w:rPr>
          <w:rFonts w:ascii="Times New Roman" w:hAnsi="Times New Roman"/>
          <w:sz w:val="28"/>
          <w:szCs w:val="28"/>
          <w:lang w:eastAsia="uk-UA"/>
        </w:rPr>
      </w:pPr>
      <w:r w:rsidRPr="00DB4034">
        <w:rPr>
          <w:rFonts w:ascii="Times New Roman" w:hAnsi="Times New Roman"/>
          <w:sz w:val="28"/>
          <w:szCs w:val="28"/>
          <w:lang w:eastAsia="uk-UA"/>
        </w:rPr>
        <w:t xml:space="preserve">Така згуртованість емігрантів у Німеччині допомогла їм швидше влитися до німецького академічного середовища, проявити свої знання у галузі філософії та завоювати повагу серед колег та викладачів. Так, наприклад, у рекомендаційних листах Д. Чижевському для отримання посади лектора у Галльському університеті, Е. Гуссерль зазначав, що Д. Чижевський – це свідомий, освічений, самостійно мислячий філософ, який знаходиться під впливом феноменології й ідей Гегеля та має дивовижно широкий кругозір, що охоплює різні </w:t>
      </w:r>
      <w:r>
        <w:rPr>
          <w:rFonts w:ascii="Times New Roman" w:hAnsi="Times New Roman"/>
          <w:sz w:val="28"/>
          <w:szCs w:val="28"/>
          <w:lang w:eastAsia="uk-UA"/>
        </w:rPr>
        <w:t>галузі</w:t>
      </w:r>
      <w:r w:rsidRPr="00DB4034">
        <w:rPr>
          <w:rFonts w:ascii="Times New Roman" w:hAnsi="Times New Roman"/>
          <w:sz w:val="28"/>
          <w:szCs w:val="28"/>
          <w:lang w:eastAsia="uk-UA"/>
        </w:rPr>
        <w:t xml:space="preserve"> культури [</w:t>
      </w:r>
      <w:r>
        <w:rPr>
          <w:rFonts w:ascii="Times New Roman" w:hAnsi="Times New Roman"/>
          <w:sz w:val="28"/>
          <w:szCs w:val="28"/>
          <w:lang w:eastAsia="uk-UA"/>
        </w:rPr>
        <w:t>83</w:t>
      </w:r>
      <w:r w:rsidRPr="00DB4034">
        <w:rPr>
          <w:rFonts w:ascii="Times New Roman" w:hAnsi="Times New Roman"/>
          <w:sz w:val="28"/>
          <w:szCs w:val="28"/>
          <w:shd w:val="clear" w:color="auto" w:fill="FFFFFF"/>
        </w:rPr>
        <w:t>, с.</w:t>
      </w:r>
      <w:r w:rsidRPr="00DB4034">
        <w:rPr>
          <w:rFonts w:ascii="Times New Roman" w:hAnsi="Times New Roman"/>
          <w:sz w:val="28"/>
          <w:szCs w:val="28"/>
          <w:shd w:val="clear" w:color="auto" w:fill="FFFFFF"/>
          <w:lang w:val="ru-RU"/>
        </w:rPr>
        <w:t> </w:t>
      </w:r>
      <w:r w:rsidRPr="00DB4034">
        <w:rPr>
          <w:rFonts w:ascii="Times New Roman" w:hAnsi="Times New Roman"/>
          <w:sz w:val="28"/>
          <w:szCs w:val="28"/>
          <w:shd w:val="clear" w:color="auto" w:fill="FFFFFF"/>
        </w:rPr>
        <w:t>679</w:t>
      </w:r>
      <w:r w:rsidRPr="00DB4034">
        <w:rPr>
          <w:rFonts w:ascii="Times New Roman" w:hAnsi="Times New Roman"/>
          <w:sz w:val="28"/>
          <w:szCs w:val="28"/>
          <w:lang w:eastAsia="uk-UA"/>
        </w:rPr>
        <w:t xml:space="preserve">]. </w:t>
      </w:r>
    </w:p>
    <w:p w:rsidR="00901143" w:rsidRPr="00DB4034" w:rsidRDefault="00901143" w:rsidP="00DB4034">
      <w:pPr>
        <w:shd w:val="clear" w:color="auto" w:fill="FFFFFF"/>
        <w:spacing w:after="0" w:line="360" w:lineRule="auto"/>
        <w:ind w:right="-2" w:firstLine="709"/>
        <w:jc w:val="both"/>
        <w:rPr>
          <w:rFonts w:ascii="Times New Roman" w:hAnsi="Times New Roman"/>
          <w:sz w:val="28"/>
          <w:szCs w:val="28"/>
          <w:lang w:eastAsia="uk-UA"/>
        </w:rPr>
      </w:pPr>
      <w:r w:rsidRPr="00DB4034">
        <w:rPr>
          <w:rFonts w:ascii="Times New Roman" w:hAnsi="Times New Roman"/>
          <w:sz w:val="28"/>
          <w:szCs w:val="28"/>
        </w:rPr>
        <w:t xml:space="preserve">Принагідно зауважимо, що Д. Чижевський, вивчаючи німецькі філософські студії, більше тяжів до вивчення та аналізу слов’янської культури, її історії та філософії. У своїх славістичних працях, він спробував поєднати діалектику Гегеля з феноменологією </w:t>
      </w:r>
      <w:r w:rsidRPr="00DB4034">
        <w:rPr>
          <w:rFonts w:ascii="Times New Roman" w:hAnsi="Times New Roman"/>
          <w:sz w:val="28"/>
          <w:szCs w:val="28"/>
          <w:lang w:eastAsia="uk-UA"/>
        </w:rPr>
        <w:t>Гуссерля, що призвело до тлумачення розвитку філософії, як процесу збільшення кількості правильних тверджень та відкидання чи спростування невірних: «Кожний окремий вияв абсолютної правди, тобто кожне окреме філософічне твердження, що ми маємо в історії розвитку людської думки, є лише</w:t>
      </w:r>
      <w:r w:rsidRPr="00DB4034">
        <w:rPr>
          <w:rFonts w:ascii="Times New Roman" w:hAnsi="Times New Roman"/>
          <w:i/>
          <w:iCs/>
          <w:sz w:val="28"/>
          <w:szCs w:val="28"/>
          <w:lang w:eastAsia="uk-UA"/>
        </w:rPr>
        <w:t xml:space="preserve"> </w:t>
      </w:r>
      <w:r w:rsidRPr="00DB4034">
        <w:rPr>
          <w:rFonts w:ascii="Times New Roman" w:hAnsi="Times New Roman"/>
          <w:iCs/>
          <w:sz w:val="28"/>
          <w:szCs w:val="28"/>
          <w:lang w:eastAsia="uk-UA"/>
        </w:rPr>
        <w:t>часткова</w:t>
      </w:r>
      <w:r w:rsidRPr="00DB4034">
        <w:rPr>
          <w:rFonts w:ascii="Times New Roman" w:hAnsi="Times New Roman"/>
          <w:sz w:val="28"/>
          <w:szCs w:val="28"/>
          <w:lang w:eastAsia="uk-UA"/>
        </w:rPr>
        <w:t xml:space="preserve"> правда, фрагмент, уривок абсолютної правди, є неповний і недосконалий відблиск Абсолютного. Ця «неповнота» є причиною змін і боротьби ідей в історії думки. Одна неповна правда бореться з іншою, теж неповною та частковою. Але і усяке сполучення таких «неповних», «часткових» правд в єдність, усяка їх </w:t>
      </w:r>
      <w:r w:rsidRPr="00DB4034">
        <w:rPr>
          <w:rFonts w:ascii="Times New Roman" w:hAnsi="Times New Roman"/>
          <w:sz w:val="28"/>
          <w:szCs w:val="28"/>
          <w:lang w:eastAsia="ru-RU"/>
        </w:rPr>
        <w:t xml:space="preserve">«синтеза», </w:t>
      </w:r>
      <w:r w:rsidRPr="00DB4034">
        <w:rPr>
          <w:rFonts w:ascii="Times New Roman" w:hAnsi="Times New Roman"/>
          <w:sz w:val="28"/>
          <w:szCs w:val="28"/>
          <w:lang w:eastAsia="uk-UA"/>
        </w:rPr>
        <w:t>яка може бути досягнена обмеженим людським розумом, є необхідно теж неповна, теж часткова і тому вимагає знов доповнення. Тому ані на одній синтезі історичний розвиток філософії не кінчається, тому повстають усе нові й нові противенства між світоглядами та пунктами погляду, що сполучаються та з’єднуються в усе нових і нових синтезах – кроках до безмежної повноти, абсолютної правди» [</w:t>
      </w:r>
      <w:r>
        <w:rPr>
          <w:rFonts w:ascii="Times New Roman" w:hAnsi="Times New Roman"/>
          <w:sz w:val="28"/>
          <w:szCs w:val="28"/>
          <w:lang w:eastAsia="uk-UA"/>
        </w:rPr>
        <w:t>295</w:t>
      </w:r>
      <w:r w:rsidRPr="00DB4034">
        <w:rPr>
          <w:rFonts w:ascii="Times New Roman" w:hAnsi="Times New Roman"/>
          <w:sz w:val="28"/>
          <w:szCs w:val="28"/>
          <w:lang w:eastAsia="uk-UA"/>
        </w:rPr>
        <w:t xml:space="preserve">, </w:t>
      </w:r>
      <w:r w:rsidRPr="00DB4034">
        <w:rPr>
          <w:rFonts w:ascii="Times New Roman" w:hAnsi="Times New Roman"/>
          <w:sz w:val="28"/>
          <w:szCs w:val="28"/>
          <w:lang w:val="en-US" w:eastAsia="uk-UA"/>
        </w:rPr>
        <w:t>c</w:t>
      </w:r>
      <w:r w:rsidRPr="00DB4034">
        <w:rPr>
          <w:rFonts w:ascii="Times New Roman" w:hAnsi="Times New Roman"/>
          <w:sz w:val="28"/>
          <w:szCs w:val="28"/>
          <w:lang w:eastAsia="uk-UA"/>
        </w:rPr>
        <w:t>.</w:t>
      </w:r>
      <w:r w:rsidRPr="00DB4034">
        <w:rPr>
          <w:rFonts w:ascii="Times New Roman" w:hAnsi="Times New Roman"/>
          <w:sz w:val="28"/>
          <w:szCs w:val="28"/>
          <w:lang w:val="en-US" w:eastAsia="uk-UA"/>
        </w:rPr>
        <w:t> </w:t>
      </w:r>
      <w:r w:rsidRPr="00DB4034">
        <w:rPr>
          <w:rFonts w:ascii="Times New Roman" w:hAnsi="Times New Roman"/>
          <w:sz w:val="28"/>
          <w:szCs w:val="28"/>
          <w:lang w:eastAsia="uk-UA"/>
        </w:rPr>
        <w:t>38]. Подібні думки виникли в Д. Чижевського ще під час семінару Е. Гуссерля «Проблеми філософії історії», який він організував для свої</w:t>
      </w:r>
      <w:r>
        <w:rPr>
          <w:rFonts w:ascii="Times New Roman" w:hAnsi="Times New Roman"/>
          <w:sz w:val="28"/>
          <w:szCs w:val="28"/>
          <w:lang w:eastAsia="uk-UA"/>
        </w:rPr>
        <w:t>х</w:t>
      </w:r>
      <w:r w:rsidRPr="00DB4034">
        <w:rPr>
          <w:rFonts w:ascii="Times New Roman" w:hAnsi="Times New Roman"/>
          <w:sz w:val="28"/>
          <w:szCs w:val="28"/>
          <w:lang w:eastAsia="uk-UA"/>
        </w:rPr>
        <w:t xml:space="preserve"> студентів у 1924 році. Цей семінар дав українському славісту більш широку методологічну базу для подальших власних досліджень.</w:t>
      </w:r>
    </w:p>
    <w:p w:rsidR="00901143" w:rsidRPr="00DB4034" w:rsidRDefault="00901143" w:rsidP="00DB4034">
      <w:pPr>
        <w:shd w:val="clear" w:color="auto" w:fill="FFFFFF"/>
        <w:spacing w:after="0" w:line="360" w:lineRule="auto"/>
        <w:ind w:right="-2" w:firstLine="709"/>
        <w:jc w:val="both"/>
        <w:rPr>
          <w:rFonts w:ascii="Times New Roman" w:hAnsi="Times New Roman"/>
          <w:sz w:val="28"/>
          <w:szCs w:val="28"/>
          <w:lang w:eastAsia="uk-UA"/>
        </w:rPr>
      </w:pPr>
      <w:r>
        <w:rPr>
          <w:rFonts w:ascii="Times New Roman" w:hAnsi="Times New Roman"/>
          <w:sz w:val="28"/>
          <w:szCs w:val="28"/>
          <w:lang w:eastAsia="uk-UA"/>
        </w:rPr>
        <w:t>Серед інших поважних у</w:t>
      </w:r>
      <w:r w:rsidRPr="00DB4034">
        <w:rPr>
          <w:rFonts w:ascii="Times New Roman" w:hAnsi="Times New Roman"/>
          <w:sz w:val="28"/>
          <w:szCs w:val="28"/>
          <w:lang w:eastAsia="uk-UA"/>
        </w:rPr>
        <w:t>чителів в німецьких університетах Д. Чижевський виділяє Р. Кронера, Г.</w:t>
      </w:r>
      <w:r w:rsidRPr="00DB4034">
        <w:rPr>
          <w:rFonts w:ascii="Times New Roman" w:hAnsi="Times New Roman"/>
          <w:sz w:val="28"/>
          <w:szCs w:val="28"/>
          <w:lang w:val="ru-RU" w:eastAsia="uk-UA"/>
        </w:rPr>
        <w:t> </w:t>
      </w:r>
      <w:r w:rsidRPr="00DB4034">
        <w:rPr>
          <w:rFonts w:ascii="Times New Roman" w:hAnsi="Times New Roman"/>
          <w:sz w:val="28"/>
          <w:szCs w:val="28"/>
          <w:lang w:eastAsia="uk-UA"/>
        </w:rPr>
        <w:t>Ріккерта, Й. Кона, Г. Майєра, Ю. Еббінгхауза, М. Гайдеґґера [</w:t>
      </w:r>
      <w:r>
        <w:rPr>
          <w:rFonts w:ascii="Times New Roman" w:hAnsi="Times New Roman"/>
          <w:sz w:val="28"/>
          <w:szCs w:val="28"/>
          <w:lang w:eastAsia="uk-UA"/>
        </w:rPr>
        <w:t xml:space="preserve">292, </w:t>
      </w:r>
      <w:r w:rsidRPr="00DB4034">
        <w:rPr>
          <w:rFonts w:ascii="Times New Roman" w:hAnsi="Times New Roman"/>
          <w:sz w:val="28"/>
          <w:szCs w:val="28"/>
          <w:shd w:val="clear" w:color="auto" w:fill="FFFFFF"/>
          <w:lang w:val="ru-RU"/>
        </w:rPr>
        <w:t>с. 48</w:t>
      </w:r>
      <w:r w:rsidRPr="00DB4034">
        <w:rPr>
          <w:rFonts w:ascii="Times New Roman" w:hAnsi="Times New Roman"/>
          <w:sz w:val="28"/>
          <w:szCs w:val="28"/>
          <w:lang w:eastAsia="uk-UA"/>
        </w:rPr>
        <w:t xml:space="preserve">]. Слід відзначити, що саме під керівництвом </w:t>
      </w:r>
      <w:r>
        <w:rPr>
          <w:rFonts w:ascii="Times New Roman" w:hAnsi="Times New Roman"/>
          <w:sz w:val="28"/>
          <w:szCs w:val="28"/>
          <w:lang w:eastAsia="uk-UA"/>
        </w:rPr>
        <w:t>Р. Кронера Д. Чижевський почав</w:t>
      </w:r>
      <w:r w:rsidRPr="00DB4034">
        <w:rPr>
          <w:rFonts w:ascii="Times New Roman" w:hAnsi="Times New Roman"/>
          <w:sz w:val="28"/>
          <w:szCs w:val="28"/>
          <w:lang w:eastAsia="uk-UA"/>
        </w:rPr>
        <w:t xml:space="preserve"> писати свою працю «Гегель в Росії», яка принесла йому популярність і визнання у колах німецьких філософів.</w:t>
      </w:r>
    </w:p>
    <w:p w:rsidR="00901143" w:rsidRPr="00DB4034" w:rsidRDefault="00901143" w:rsidP="00DB4034">
      <w:pPr>
        <w:shd w:val="clear" w:color="auto" w:fill="FFFFFF"/>
        <w:spacing w:after="0" w:line="360" w:lineRule="auto"/>
        <w:ind w:right="-2" w:firstLine="709"/>
        <w:jc w:val="both"/>
        <w:rPr>
          <w:rFonts w:ascii="Times New Roman" w:hAnsi="Times New Roman"/>
          <w:sz w:val="28"/>
          <w:szCs w:val="28"/>
        </w:rPr>
      </w:pPr>
      <w:r w:rsidRPr="00DB4034">
        <w:rPr>
          <w:rFonts w:ascii="Times New Roman" w:hAnsi="Times New Roman"/>
          <w:sz w:val="28"/>
          <w:szCs w:val="28"/>
          <w:lang w:eastAsia="uk-UA"/>
        </w:rPr>
        <w:t>У розрізі нашого дослідження, слід наголосити, що Д. Чижевський переїхав до Німеччини у віці 27 років, тобто вже сформованою особистістю з власними поглядами та колом наукових інтересів. Тому він не пристав до жодної філософської школи, а тільки перейняв ідеї, які були близькі його духовним потребам. Завдяки своїй попередній ґрунтовній підготовці у Київському університеті, Д. Чижевський, під час німецьких філософських студій, почав публікувати свої перші філософські роботи: «Філософська література в радянській Росії» (1922), рецензії на праці С. Гессена «Педагогіка» (1923) Г. Шпета «Нарис історії російської філософії» Т.1 (1923) [</w:t>
      </w:r>
      <w:r>
        <w:rPr>
          <w:rFonts w:ascii="Times New Roman" w:hAnsi="Times New Roman"/>
          <w:sz w:val="28"/>
          <w:szCs w:val="28"/>
          <w:lang w:eastAsia="uk-UA"/>
        </w:rPr>
        <w:t xml:space="preserve">32, </w:t>
      </w:r>
      <w:r w:rsidRPr="00DB4034">
        <w:rPr>
          <w:rFonts w:ascii="Times New Roman" w:hAnsi="Times New Roman"/>
          <w:sz w:val="28"/>
          <w:szCs w:val="28"/>
        </w:rPr>
        <w:t xml:space="preserve">с. 42]. Уже в перших працях простежується власний методологічний підхід Д. Чижевського </w:t>
      </w:r>
      <w:r>
        <w:rPr>
          <w:rFonts w:ascii="Times New Roman" w:hAnsi="Times New Roman"/>
          <w:sz w:val="28"/>
          <w:szCs w:val="28"/>
        </w:rPr>
        <w:t xml:space="preserve">до </w:t>
      </w:r>
      <w:r w:rsidRPr="00DB4034">
        <w:rPr>
          <w:rFonts w:ascii="Times New Roman" w:hAnsi="Times New Roman"/>
          <w:sz w:val="28"/>
          <w:szCs w:val="28"/>
        </w:rPr>
        <w:t>дослідження певних явищ і феноменів, формування власних філософських поглядів.</w:t>
      </w:r>
    </w:p>
    <w:p w:rsidR="00901143" w:rsidRPr="00DB4034" w:rsidRDefault="00901143" w:rsidP="00DB4034">
      <w:pPr>
        <w:shd w:val="clear" w:color="auto" w:fill="FFFFFF"/>
        <w:spacing w:after="0" w:line="360" w:lineRule="auto"/>
        <w:ind w:right="-2" w:firstLine="709"/>
        <w:jc w:val="both"/>
        <w:rPr>
          <w:rFonts w:ascii="Times New Roman" w:hAnsi="Times New Roman"/>
          <w:sz w:val="28"/>
          <w:szCs w:val="28"/>
          <w:lang w:eastAsia="uk-UA"/>
        </w:rPr>
      </w:pPr>
      <w:r w:rsidRPr="00DB4034">
        <w:rPr>
          <w:rFonts w:ascii="Times New Roman" w:hAnsi="Times New Roman"/>
          <w:sz w:val="28"/>
          <w:szCs w:val="28"/>
          <w:lang w:eastAsia="uk-UA"/>
        </w:rPr>
        <w:t>Загалом можемо констатувати, що широта зацікавлень Д. Чижевського, а це і питання історії філософії, й історії церкви, і слов’янської філології та культури, не дозволила йому вибудувати чітку філософську систему, яка, як це було у німецьких філософів</w:t>
      </w:r>
      <w:r>
        <w:rPr>
          <w:rFonts w:ascii="Times New Roman" w:hAnsi="Times New Roman"/>
          <w:sz w:val="28"/>
          <w:szCs w:val="28"/>
          <w:lang w:eastAsia="uk-UA"/>
        </w:rPr>
        <w:t>,</w:t>
      </w:r>
      <w:r w:rsidRPr="00DB4034">
        <w:rPr>
          <w:rFonts w:ascii="Times New Roman" w:hAnsi="Times New Roman"/>
          <w:sz w:val="28"/>
          <w:szCs w:val="28"/>
          <w:lang w:eastAsia="uk-UA"/>
        </w:rPr>
        <w:t xml:space="preserve"> набирала</w:t>
      </w:r>
      <w:r>
        <w:rPr>
          <w:rFonts w:ascii="Times New Roman" w:hAnsi="Times New Roman"/>
          <w:sz w:val="28"/>
          <w:szCs w:val="28"/>
          <w:lang w:eastAsia="uk-UA"/>
        </w:rPr>
        <w:t xml:space="preserve"> б</w:t>
      </w:r>
      <w:r w:rsidRPr="00DB4034">
        <w:rPr>
          <w:rFonts w:ascii="Times New Roman" w:hAnsi="Times New Roman"/>
          <w:sz w:val="28"/>
          <w:szCs w:val="28"/>
          <w:lang w:eastAsia="uk-UA"/>
        </w:rPr>
        <w:t xml:space="preserve"> вертикального характеру, а навпаки – розгорталася у ширину і торкалася різних наукових галузей.</w:t>
      </w:r>
    </w:p>
    <w:p w:rsidR="00901143" w:rsidRPr="00DB4034" w:rsidRDefault="00901143" w:rsidP="00DB4034">
      <w:pPr>
        <w:shd w:val="clear" w:color="auto" w:fill="FFFFFF"/>
        <w:spacing w:after="0" w:line="360" w:lineRule="auto"/>
        <w:ind w:right="-2" w:firstLine="709"/>
        <w:jc w:val="both"/>
        <w:rPr>
          <w:rFonts w:ascii="Times New Roman" w:hAnsi="Times New Roman"/>
          <w:sz w:val="28"/>
          <w:szCs w:val="28"/>
          <w:lang w:eastAsia="uk-UA"/>
        </w:rPr>
      </w:pPr>
      <w:r w:rsidRPr="00DB4034">
        <w:rPr>
          <w:rFonts w:ascii="Times New Roman" w:hAnsi="Times New Roman"/>
          <w:sz w:val="28"/>
          <w:szCs w:val="28"/>
          <w:lang w:eastAsia="uk-UA"/>
        </w:rPr>
        <w:t>Підсумовуючи усе вищенаведене, відзначимо, що на формування світогляду Д. Чижевського мали значний вплив родина та прогресивні педагоги Олександрійської гімназії. У перші студентські роки він вивчав фізику, математику й астрономію у Петербурзькому університеті, де, одночасно, відвідував курси з філософії. Це й сприяло його подальшому зацікавленню</w:t>
      </w:r>
      <w:r>
        <w:rPr>
          <w:rFonts w:ascii="Times New Roman" w:hAnsi="Times New Roman"/>
          <w:sz w:val="28"/>
          <w:szCs w:val="28"/>
          <w:lang w:eastAsia="uk-UA"/>
        </w:rPr>
        <w:t xml:space="preserve"> гуманітаристикою. Перевівшись до Київського</w:t>
      </w:r>
      <w:r w:rsidRPr="00DB4034">
        <w:rPr>
          <w:rFonts w:ascii="Times New Roman" w:hAnsi="Times New Roman"/>
          <w:sz w:val="28"/>
          <w:szCs w:val="28"/>
          <w:lang w:eastAsia="uk-UA"/>
        </w:rPr>
        <w:t xml:space="preserve"> університет</w:t>
      </w:r>
      <w:r>
        <w:rPr>
          <w:rFonts w:ascii="Times New Roman" w:hAnsi="Times New Roman"/>
          <w:sz w:val="28"/>
          <w:szCs w:val="28"/>
          <w:lang w:eastAsia="uk-UA"/>
        </w:rPr>
        <w:t>у</w:t>
      </w:r>
      <w:r w:rsidRPr="00DB4034">
        <w:rPr>
          <w:rFonts w:ascii="Times New Roman" w:hAnsi="Times New Roman"/>
          <w:sz w:val="28"/>
          <w:szCs w:val="28"/>
          <w:lang w:eastAsia="uk-UA"/>
        </w:rPr>
        <w:t xml:space="preserve">, Д. Чижевський студіював філософію й слов’янську філологію. Ці наукові інтереси він переніс і до Німеччини, де продовжив своє навчання на філософському факультеті. Навіть короткочасна революційна діяльність не змінила його зацікавлення слов’янською філологією, літературою й культурою. </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2.2. Освітня діяльність Д. Чижевського у вищих навчальних закладах</w:t>
      </w:r>
    </w:p>
    <w:p w:rsidR="00901143" w:rsidRPr="00DB4034" w:rsidRDefault="00901143" w:rsidP="00DB4034">
      <w:pPr>
        <w:pStyle w:val="NoSpacing"/>
        <w:spacing w:line="360" w:lineRule="auto"/>
        <w:ind w:firstLine="709"/>
        <w:jc w:val="both"/>
        <w:rPr>
          <w:rFonts w:ascii="Times New Roman" w:hAnsi="Times New Roman"/>
          <w:sz w:val="28"/>
          <w:szCs w:val="28"/>
        </w:rPr>
      </w:pPr>
    </w:p>
    <w:p w:rsidR="00901143" w:rsidRPr="00DB4034" w:rsidRDefault="00901143" w:rsidP="00DB4034">
      <w:pPr>
        <w:pStyle w:val="NoSpacing"/>
        <w:spacing w:line="360" w:lineRule="auto"/>
        <w:ind w:firstLine="709"/>
        <w:jc w:val="both"/>
        <w:rPr>
          <w:rFonts w:ascii="Times New Roman" w:eastAsia="TimesNewRomanPSMT" w:hAnsi="Times New Roman"/>
          <w:sz w:val="28"/>
          <w:szCs w:val="28"/>
        </w:rPr>
      </w:pPr>
      <w:r w:rsidRPr="00DB4034">
        <w:rPr>
          <w:rFonts w:ascii="Times New Roman" w:hAnsi="Times New Roman"/>
          <w:sz w:val="28"/>
          <w:szCs w:val="28"/>
        </w:rPr>
        <w:t xml:space="preserve">Науково-педагогічна діяльність Д. Чижевського розпочинається з 1924 року, коли він отримав запрошення від </w:t>
      </w:r>
      <w:r w:rsidRPr="00DB4034">
        <w:rPr>
          <w:rFonts w:ascii="Times New Roman" w:eastAsia="TimesNewRomanPSMT" w:hAnsi="Times New Roman"/>
          <w:sz w:val="28"/>
          <w:szCs w:val="28"/>
        </w:rPr>
        <w:t>Українського високого педагогічного інституту імені Михайла Драгоманова обійняти посаду лектора філософії. Він радо пристав на цю пропозицію, адже Чехословаччина м</w:t>
      </w:r>
      <w:r>
        <w:rPr>
          <w:rFonts w:ascii="Times New Roman" w:eastAsia="TimesNewRomanPSMT" w:hAnsi="Times New Roman"/>
          <w:sz w:val="28"/>
          <w:szCs w:val="28"/>
        </w:rPr>
        <w:t>іжвоєнного періоду стала потужни</w:t>
      </w:r>
      <w:r w:rsidRPr="00DB4034">
        <w:rPr>
          <w:rFonts w:ascii="Times New Roman" w:eastAsia="TimesNewRomanPSMT" w:hAnsi="Times New Roman"/>
          <w:sz w:val="28"/>
          <w:szCs w:val="28"/>
        </w:rPr>
        <w:t>м науково-освітнім та культурним центром української еміграції. За допомоги Чехословацького уряду, тут відкривалися українські школи й університети, функціонували чисельні громадські, наукові й просвітницькі організації, видавалися українські наукові часописи, газети, науково-популярні журнали тощо. Усі ці обставини сприяли швидкому переїзду Д. Чижевського до Праги.</w:t>
      </w:r>
    </w:p>
    <w:p w:rsidR="00901143" w:rsidRPr="00DB4034" w:rsidRDefault="00901143" w:rsidP="00DB4034">
      <w:pPr>
        <w:pStyle w:val="NoSpacing"/>
        <w:spacing w:line="360" w:lineRule="auto"/>
        <w:ind w:firstLine="709"/>
        <w:jc w:val="both"/>
        <w:rPr>
          <w:rFonts w:ascii="Times New Roman" w:eastAsia="TimesNewRomanPSMT" w:hAnsi="Times New Roman"/>
          <w:sz w:val="28"/>
          <w:szCs w:val="28"/>
        </w:rPr>
      </w:pPr>
      <w:r w:rsidRPr="00DB4034">
        <w:rPr>
          <w:rFonts w:ascii="Times New Roman" w:hAnsi="Times New Roman"/>
          <w:sz w:val="28"/>
          <w:szCs w:val="28"/>
          <w:lang w:eastAsia="uk-UA"/>
        </w:rPr>
        <w:t xml:space="preserve">Цей етап його життя значно вплинув на зацікавлення власне українською філософією та культурою. У Празі Д. Чижевський спілкувався з українськими громадсько-культурними діячами, науковцями, студентами, які значно вплинули на його світогляд. </w:t>
      </w:r>
      <w:r w:rsidRPr="00DB4034">
        <w:rPr>
          <w:rFonts w:ascii="Times New Roman" w:eastAsia="TimesNewRomanPSMT" w:hAnsi="Times New Roman"/>
          <w:sz w:val="28"/>
          <w:szCs w:val="28"/>
        </w:rPr>
        <w:t xml:space="preserve">В Українському </w:t>
      </w:r>
      <w:r>
        <w:rPr>
          <w:rFonts w:ascii="Times New Roman" w:eastAsia="TimesNewRomanPSMT" w:hAnsi="Times New Roman"/>
          <w:sz w:val="28"/>
          <w:szCs w:val="28"/>
        </w:rPr>
        <w:t>високому педагогічному інституті</w:t>
      </w:r>
      <w:r w:rsidRPr="00DB4034">
        <w:rPr>
          <w:rFonts w:ascii="Times New Roman" w:eastAsia="TimesNewRomanPSMT" w:hAnsi="Times New Roman"/>
          <w:sz w:val="28"/>
          <w:szCs w:val="28"/>
        </w:rPr>
        <w:t xml:space="preserve"> імені Михайла Драгоманова Д. Чижевський викладав логіку, історію філософії, естетику, історію релігій</w:t>
      </w:r>
      <w:r>
        <w:rPr>
          <w:rFonts w:ascii="Times New Roman" w:eastAsia="TimesNewRomanPSMT" w:hAnsi="Times New Roman"/>
          <w:sz w:val="28"/>
          <w:szCs w:val="28"/>
        </w:rPr>
        <w:t>.</w:t>
      </w:r>
      <w:r w:rsidRPr="00DB4034">
        <w:rPr>
          <w:rFonts w:ascii="Times New Roman" w:eastAsia="TimesNewRomanPSMT" w:hAnsi="Times New Roman"/>
          <w:sz w:val="28"/>
          <w:szCs w:val="28"/>
        </w:rPr>
        <w:t xml:space="preserve"> </w:t>
      </w:r>
      <w:r>
        <w:rPr>
          <w:rFonts w:ascii="Times New Roman" w:eastAsia="TimesNewRomanPSMT" w:hAnsi="Times New Roman"/>
          <w:sz w:val="28"/>
          <w:szCs w:val="28"/>
        </w:rPr>
        <w:t xml:space="preserve">У </w:t>
      </w:r>
      <w:r w:rsidRPr="000F12C4">
        <w:rPr>
          <w:rFonts w:ascii="Times New Roman" w:eastAsia="TimesNewRomanPSMT" w:hAnsi="Times New Roman"/>
          <w:sz w:val="28"/>
          <w:szCs w:val="28"/>
        </w:rPr>
        <w:t>додатку В</w:t>
      </w:r>
      <w:r>
        <w:rPr>
          <w:rFonts w:ascii="Times New Roman" w:eastAsia="TimesNewRomanPSMT" w:hAnsi="Times New Roman"/>
          <w:sz w:val="28"/>
          <w:szCs w:val="28"/>
        </w:rPr>
        <w:t xml:space="preserve"> подано навчальний план цього інституту, де виділено курси, які викладав український славіст.</w:t>
      </w:r>
      <w:r w:rsidRPr="00DB4034">
        <w:rPr>
          <w:rFonts w:ascii="Times New Roman" w:eastAsia="TimesNewRomanPSMT" w:hAnsi="Times New Roman"/>
          <w:sz w:val="28"/>
          <w:szCs w:val="28"/>
        </w:rPr>
        <w:t xml:space="preserve"> Для низки курсів він розробив та опублікував курси лекцій («Логіка» 1924 р.) та хрестоматії («Історія філософії» 1926 р.). Окремими виданнями вийшли праці, присвячені становленню і розвитку філософської науки в Україні («</w:t>
      </w:r>
      <w:r w:rsidRPr="00DB4034">
        <w:rPr>
          <w:rFonts w:ascii="Times New Roman" w:hAnsi="Times New Roman"/>
          <w:sz w:val="28"/>
          <w:szCs w:val="28"/>
        </w:rPr>
        <w:t>Фільософія на Україні (Спроба історіографії)» (1926 і 1928 рр.), «Нарис з істо</w:t>
      </w:r>
      <w:r>
        <w:rPr>
          <w:rFonts w:ascii="Times New Roman" w:hAnsi="Times New Roman"/>
          <w:sz w:val="28"/>
          <w:szCs w:val="28"/>
        </w:rPr>
        <w:t>рії філософії на Україні» (1931 </w:t>
      </w:r>
      <w:r w:rsidRPr="00DB4034">
        <w:rPr>
          <w:rFonts w:ascii="Times New Roman" w:hAnsi="Times New Roman"/>
          <w:sz w:val="28"/>
          <w:szCs w:val="28"/>
        </w:rPr>
        <w:t>р.)</w:t>
      </w:r>
      <w:r w:rsidRPr="00DB4034">
        <w:rPr>
          <w:rFonts w:ascii="Times New Roman" w:eastAsia="TimesNewRomanPSMT" w:hAnsi="Times New Roman"/>
          <w:sz w:val="28"/>
          <w:szCs w:val="28"/>
        </w:rPr>
        <w:t>).</w:t>
      </w:r>
    </w:p>
    <w:p w:rsidR="00901143" w:rsidRPr="00DB4034" w:rsidRDefault="00901143" w:rsidP="00DB4034">
      <w:pPr>
        <w:pStyle w:val="NoSpacing"/>
        <w:spacing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Зауважимо, що до</w:t>
      </w:r>
      <w:r w:rsidRPr="00DB4034">
        <w:rPr>
          <w:rFonts w:ascii="Times New Roman" w:hAnsi="Times New Roman"/>
          <w:sz w:val="28"/>
          <w:szCs w:val="28"/>
        </w:rPr>
        <w:t xml:space="preserve"> 1932 р. Д. Чижевський очолював кафедру філософії та деякий час керував кафедрою педагогічної психології в </w:t>
      </w:r>
      <w:r w:rsidRPr="00DB4034">
        <w:rPr>
          <w:rFonts w:ascii="Times New Roman" w:eastAsia="TimesNewRomanPSMT" w:hAnsi="Times New Roman"/>
          <w:sz w:val="28"/>
          <w:szCs w:val="28"/>
        </w:rPr>
        <w:t>Українському високом</w:t>
      </w:r>
      <w:r>
        <w:rPr>
          <w:rFonts w:ascii="Times New Roman" w:eastAsia="TimesNewRomanPSMT" w:hAnsi="Times New Roman"/>
          <w:sz w:val="28"/>
          <w:szCs w:val="28"/>
        </w:rPr>
        <w:t>у педагогічному інституті</w:t>
      </w:r>
      <w:r w:rsidRPr="00DB4034">
        <w:rPr>
          <w:rFonts w:ascii="Times New Roman" w:eastAsia="TimesNewRomanPSMT" w:hAnsi="Times New Roman"/>
          <w:sz w:val="28"/>
          <w:szCs w:val="28"/>
        </w:rPr>
        <w:t xml:space="preserve"> імені Михайла Драгоманова [</w:t>
      </w:r>
      <w:r>
        <w:rPr>
          <w:rFonts w:ascii="Times New Roman" w:eastAsia="TimesNewRomanPSMT" w:hAnsi="Times New Roman"/>
          <w:sz w:val="28"/>
          <w:szCs w:val="28"/>
        </w:rPr>
        <w:t xml:space="preserve">214, </w:t>
      </w:r>
      <w:r w:rsidRPr="00DB4034">
        <w:rPr>
          <w:rFonts w:ascii="Times New Roman" w:eastAsia="TimesNewRomanPSMT" w:hAnsi="Times New Roman"/>
          <w:sz w:val="28"/>
          <w:szCs w:val="28"/>
        </w:rPr>
        <w:t xml:space="preserve">с. 254]. </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eastAsia="TimesNewRomanPSMT" w:hAnsi="Times New Roman"/>
          <w:sz w:val="28"/>
          <w:szCs w:val="28"/>
        </w:rPr>
        <w:t xml:space="preserve">Коло філософських зацікавлень українського емігранта було розмаїтим. Насамперед його цікавили німецькі філософи (Кант, Ніцше, Гегель), він також аналізував праці античних філософів та українських мислителів </w:t>
      </w:r>
      <w:r w:rsidRPr="00DB4034">
        <w:rPr>
          <w:rFonts w:ascii="Times New Roman" w:eastAsia="TimesNewRomanPSMT" w:hAnsi="Times New Roman"/>
          <w:sz w:val="28"/>
          <w:szCs w:val="28"/>
          <w:lang w:val="en-US"/>
        </w:rPr>
        <w:t>XVI</w:t>
      </w:r>
      <w:r w:rsidRPr="00DB4034">
        <w:rPr>
          <w:rFonts w:ascii="Times New Roman" w:eastAsia="TimesNewRomanPSMT" w:hAnsi="Times New Roman"/>
          <w:sz w:val="28"/>
          <w:szCs w:val="28"/>
        </w:rPr>
        <w:t xml:space="preserve"> – </w:t>
      </w:r>
      <w:r w:rsidRPr="00DB4034">
        <w:rPr>
          <w:rFonts w:ascii="Times New Roman" w:eastAsia="TimesNewRomanPSMT" w:hAnsi="Times New Roman"/>
          <w:sz w:val="28"/>
          <w:szCs w:val="28"/>
          <w:lang w:val="en-US"/>
        </w:rPr>
        <w:t>XVII </w:t>
      </w:r>
      <w:r w:rsidRPr="00DB4034">
        <w:rPr>
          <w:rFonts w:ascii="Times New Roman" w:eastAsia="TimesNewRomanPSMT" w:hAnsi="Times New Roman"/>
          <w:sz w:val="28"/>
          <w:szCs w:val="28"/>
        </w:rPr>
        <w:t xml:space="preserve">ст. </w:t>
      </w:r>
      <w:r w:rsidRPr="00DB4034">
        <w:rPr>
          <w:rFonts w:ascii="Times New Roman" w:hAnsi="Times New Roman"/>
          <w:sz w:val="28"/>
          <w:szCs w:val="28"/>
        </w:rPr>
        <w:t>Вважаємо за необхідне наголосити на тому факті, що Д. Чижевський розділяв погляди німецьких філософів щодо теоретико-методологічних засад академічної науки, високо цінував їхню викладацьку майстерність. Проте він не розумів їх байдужого ставлення до проблеми виховання особистості. У своїх повоєнних спогадах відомий славіст зазначає: «</w:t>
      </w:r>
      <w:r w:rsidRPr="00DB4034">
        <w:rPr>
          <w:rFonts w:ascii="Times New Roman" w:hAnsi="Times New Roman"/>
          <w:sz w:val="28"/>
          <w:szCs w:val="28"/>
          <w:lang w:eastAsia="uk-UA"/>
        </w:rPr>
        <w:t xml:space="preserve">Уже з мого першого знайомства з німецькими університетами (25 років тому я був студентом у </w:t>
      </w:r>
      <w:r>
        <w:rPr>
          <w:rFonts w:ascii="Times New Roman" w:hAnsi="Times New Roman"/>
          <w:sz w:val="28"/>
          <w:szCs w:val="28"/>
          <w:lang w:eastAsia="uk-UA"/>
        </w:rPr>
        <w:t>Гейдельбер</w:t>
      </w:r>
      <w:r w:rsidRPr="00DB4034">
        <w:rPr>
          <w:rFonts w:ascii="Times New Roman" w:hAnsi="Times New Roman"/>
          <w:sz w:val="28"/>
          <w:szCs w:val="28"/>
          <w:lang w:eastAsia="uk-UA"/>
        </w:rPr>
        <w:t>зі та Фрайбурзі), мені впало в очі те, що [німецькі] доценти докладають багато зусиль, щоб передати студентам свої глибокі й гарні знання, але зовсім не піклуються про те, щоб виховувати у студентові людину... Особливо болючим для мене стало це питання єдності навчання і виховання у моїй вузькій сфері –</w:t>
      </w:r>
      <w:r w:rsidRPr="00DB4034">
        <w:rPr>
          <w:rFonts w:ascii="Times New Roman" w:hAnsi="Times New Roman"/>
          <w:sz w:val="28"/>
          <w:szCs w:val="28"/>
          <w:lang w:val="ru-RU" w:eastAsia="uk-UA"/>
        </w:rPr>
        <w:t xml:space="preserve"> </w:t>
      </w:r>
      <w:r w:rsidRPr="00DB4034">
        <w:rPr>
          <w:rFonts w:ascii="Times New Roman" w:hAnsi="Times New Roman"/>
          <w:sz w:val="28"/>
          <w:szCs w:val="28"/>
          <w:lang w:eastAsia="uk-UA"/>
        </w:rPr>
        <w:t>славістиці</w:t>
      </w:r>
      <w:r w:rsidRPr="00DB4034">
        <w:rPr>
          <w:rFonts w:ascii="Times New Roman" w:hAnsi="Times New Roman"/>
          <w:sz w:val="28"/>
          <w:szCs w:val="28"/>
          <w:lang w:val="ru-RU" w:eastAsia="uk-UA"/>
        </w:rPr>
        <w:t>..</w:t>
      </w:r>
      <w:r w:rsidRPr="00DB4034">
        <w:rPr>
          <w:rFonts w:ascii="Times New Roman" w:hAnsi="Times New Roman"/>
          <w:sz w:val="28"/>
          <w:szCs w:val="28"/>
          <w:lang w:eastAsia="uk-UA"/>
        </w:rPr>
        <w:t>. Тут діяльність вузівського педагога заторкає саме ті проблеми, які є особливо актуальними для європейської дійсності, проблеми, які я об’єдную в одному понятті: «Шляхи до культурного зближення європейських народів»</w:t>
      </w:r>
      <w:r>
        <w:rPr>
          <w:rFonts w:ascii="Times New Roman" w:hAnsi="Times New Roman"/>
          <w:sz w:val="28"/>
          <w:szCs w:val="28"/>
          <w:lang w:eastAsia="uk-UA"/>
        </w:rPr>
        <w:t>»</w:t>
      </w:r>
      <w:r w:rsidRPr="00DB4034">
        <w:rPr>
          <w:rFonts w:ascii="Times New Roman" w:hAnsi="Times New Roman"/>
          <w:sz w:val="28"/>
          <w:szCs w:val="28"/>
          <w:lang w:val="en-US" w:eastAsia="uk-UA"/>
        </w:rPr>
        <w:t> </w:t>
      </w:r>
      <w:r w:rsidRPr="00DB4034">
        <w:rPr>
          <w:rFonts w:ascii="Times New Roman" w:hAnsi="Times New Roman"/>
          <w:sz w:val="28"/>
          <w:szCs w:val="28"/>
          <w:lang w:eastAsia="uk-UA"/>
        </w:rPr>
        <w:t>[</w:t>
      </w:r>
      <w:r>
        <w:rPr>
          <w:rFonts w:ascii="Times New Roman" w:hAnsi="Times New Roman"/>
          <w:sz w:val="28"/>
          <w:szCs w:val="28"/>
          <w:lang w:eastAsia="uk-UA"/>
        </w:rPr>
        <w:t xml:space="preserve">36, </w:t>
      </w:r>
      <w:r w:rsidRPr="00DB4034">
        <w:rPr>
          <w:rFonts w:ascii="Times New Roman" w:hAnsi="Times New Roman"/>
          <w:sz w:val="28"/>
          <w:szCs w:val="28"/>
          <w:lang w:eastAsia="uk-UA"/>
        </w:rPr>
        <w:t xml:space="preserve">с. 51-52]. Як бачимо, у своїй освітній роботі </w:t>
      </w:r>
      <w:r w:rsidRPr="00DB4034">
        <w:rPr>
          <w:rFonts w:ascii="Times New Roman" w:hAnsi="Times New Roman"/>
          <w:sz w:val="28"/>
          <w:szCs w:val="28"/>
        </w:rPr>
        <w:t>Д. Чижевський керувався засадничими принципами педагогічної науки – поєднання дидактичних і виховних функцій у навчальному процесі.</w:t>
      </w:r>
    </w:p>
    <w:p w:rsidR="00901143" w:rsidRPr="00DB4034" w:rsidRDefault="00901143" w:rsidP="00DB4034">
      <w:pPr>
        <w:pStyle w:val="NoSpacing"/>
        <w:spacing w:line="360" w:lineRule="auto"/>
        <w:ind w:firstLine="709"/>
        <w:jc w:val="both"/>
        <w:rPr>
          <w:rFonts w:ascii="Times New Roman" w:hAnsi="Times New Roman"/>
          <w:sz w:val="28"/>
          <w:szCs w:val="28"/>
        </w:rPr>
      </w:pPr>
      <w:r w:rsidRPr="00DB4034">
        <w:rPr>
          <w:rFonts w:ascii="Times New Roman" w:eastAsia="TimesNewRomanPSMT" w:hAnsi="Times New Roman"/>
          <w:sz w:val="28"/>
          <w:szCs w:val="28"/>
        </w:rPr>
        <w:t xml:space="preserve">Празький період його життя був також позначений зацікавленням компаративістичними студіями: історією філософії, культури та порівняльним літературознавством слов’янських народів. У цей період Д. Чижевський презентує низку доповідей та статей з даної проблематики: </w:t>
      </w:r>
      <w:r w:rsidRPr="00DB4034">
        <w:rPr>
          <w:rFonts w:ascii="Times New Roman" w:hAnsi="Times New Roman"/>
          <w:sz w:val="28"/>
          <w:szCs w:val="28"/>
          <w:lang w:val="ru-RU"/>
        </w:rPr>
        <w:t>«</w:t>
      </w:r>
      <w:r w:rsidRPr="00DB4034">
        <w:rPr>
          <w:rFonts w:ascii="Times New Roman" w:hAnsi="Times New Roman"/>
          <w:sz w:val="28"/>
          <w:szCs w:val="28"/>
        </w:rPr>
        <w:t>Шевченко і Давид Штраус</w:t>
      </w:r>
      <w:r w:rsidRPr="00DB4034">
        <w:rPr>
          <w:rFonts w:ascii="Times New Roman" w:hAnsi="Times New Roman"/>
          <w:sz w:val="28"/>
          <w:szCs w:val="28"/>
          <w:lang w:val="ru-RU"/>
        </w:rPr>
        <w:t>»</w:t>
      </w:r>
      <w:r w:rsidRPr="00DB4034">
        <w:rPr>
          <w:rFonts w:ascii="Times New Roman" w:hAnsi="Times New Roman"/>
          <w:sz w:val="28"/>
          <w:szCs w:val="28"/>
        </w:rPr>
        <w:t xml:space="preserve">, </w:t>
      </w:r>
      <w:r w:rsidRPr="00DB4034">
        <w:rPr>
          <w:rFonts w:ascii="Times New Roman" w:hAnsi="Times New Roman"/>
          <w:sz w:val="28"/>
          <w:szCs w:val="28"/>
          <w:lang w:val="ru-RU"/>
        </w:rPr>
        <w:t>«</w:t>
      </w:r>
      <w:r w:rsidRPr="00DB4034">
        <w:rPr>
          <w:rFonts w:ascii="Times New Roman" w:hAnsi="Times New Roman"/>
          <w:sz w:val="28"/>
          <w:szCs w:val="28"/>
        </w:rPr>
        <w:t>Герйніус і його книга про Київські печери</w:t>
      </w:r>
      <w:r w:rsidRPr="00DB4034">
        <w:rPr>
          <w:rFonts w:ascii="Times New Roman" w:hAnsi="Times New Roman"/>
          <w:sz w:val="28"/>
          <w:szCs w:val="28"/>
          <w:lang w:val="ru-RU"/>
        </w:rPr>
        <w:t>»</w:t>
      </w:r>
      <w:r w:rsidRPr="00DB4034">
        <w:rPr>
          <w:rFonts w:ascii="Times New Roman" w:hAnsi="Times New Roman"/>
          <w:sz w:val="28"/>
          <w:szCs w:val="28"/>
        </w:rPr>
        <w:t xml:space="preserve">, </w:t>
      </w:r>
      <w:r w:rsidRPr="00DB4034">
        <w:rPr>
          <w:rFonts w:ascii="Times New Roman" w:hAnsi="Times New Roman"/>
          <w:sz w:val="28"/>
          <w:szCs w:val="28"/>
          <w:lang w:val="ru-RU"/>
        </w:rPr>
        <w:t>«</w:t>
      </w:r>
      <w:r w:rsidRPr="00DB4034">
        <w:rPr>
          <w:rFonts w:ascii="Times New Roman" w:hAnsi="Times New Roman"/>
          <w:sz w:val="28"/>
          <w:szCs w:val="28"/>
        </w:rPr>
        <w:t xml:space="preserve">Шиллер и Братья Карамазовы Достоевского», </w:t>
      </w:r>
      <w:r w:rsidRPr="00DB4034">
        <w:rPr>
          <w:rFonts w:ascii="Times New Roman" w:hAnsi="Times New Roman"/>
          <w:sz w:val="28"/>
          <w:szCs w:val="28"/>
          <w:lang w:val="ru-RU"/>
        </w:rPr>
        <w:t>«</w:t>
      </w:r>
      <w:r w:rsidRPr="00DB4034">
        <w:rPr>
          <w:rFonts w:ascii="Times New Roman" w:hAnsi="Times New Roman"/>
          <w:sz w:val="28"/>
          <w:szCs w:val="28"/>
        </w:rPr>
        <w:t xml:space="preserve">Объем философского чтения в Киевской Академии XVII – XVIII веках», </w:t>
      </w:r>
      <w:r w:rsidRPr="00DB4034">
        <w:rPr>
          <w:rFonts w:ascii="Times New Roman" w:hAnsi="Times New Roman"/>
          <w:sz w:val="28"/>
          <w:szCs w:val="28"/>
          <w:lang w:val="ru-RU"/>
        </w:rPr>
        <w:t>«</w:t>
      </w:r>
      <w:r w:rsidRPr="00DB4034">
        <w:rPr>
          <w:rFonts w:ascii="Times New Roman" w:hAnsi="Times New Roman"/>
          <w:sz w:val="28"/>
          <w:szCs w:val="28"/>
        </w:rPr>
        <w:t>Гегель в Росії»</w:t>
      </w:r>
      <w:r w:rsidRPr="00DB4034">
        <w:rPr>
          <w:rFonts w:ascii="Times New Roman" w:hAnsi="Times New Roman"/>
          <w:sz w:val="28"/>
          <w:szCs w:val="28"/>
          <w:lang w:val="ru-RU"/>
        </w:rPr>
        <w:t xml:space="preserve"> </w:t>
      </w:r>
      <w:r w:rsidRPr="00DB4034">
        <w:rPr>
          <w:rFonts w:ascii="Times New Roman" w:hAnsi="Times New Roman"/>
          <w:sz w:val="28"/>
          <w:szCs w:val="28"/>
        </w:rPr>
        <w:t>та ін. Принагідно зауважимо, що саме у празький період відомий славіст викладав тільки філософські курси та присвячував багато часу академічній філософії.</w:t>
      </w:r>
    </w:p>
    <w:p w:rsidR="00901143" w:rsidRPr="00DB4034" w:rsidRDefault="00901143" w:rsidP="00DB4034">
      <w:pPr>
        <w:pStyle w:val="NoSpacing"/>
        <w:spacing w:line="360" w:lineRule="auto"/>
        <w:ind w:firstLine="709"/>
        <w:jc w:val="both"/>
        <w:rPr>
          <w:rFonts w:ascii="Times New Roman" w:hAnsi="Times New Roman"/>
          <w:sz w:val="28"/>
          <w:szCs w:val="28"/>
          <w:lang w:eastAsia="uk-UA"/>
        </w:rPr>
      </w:pPr>
      <w:r w:rsidRPr="00DB4034">
        <w:rPr>
          <w:rFonts w:ascii="Times New Roman" w:hAnsi="Times New Roman"/>
          <w:sz w:val="28"/>
          <w:szCs w:val="28"/>
        </w:rPr>
        <w:t>Дмитро Іванович дуже ретельно готувався до кожної лекції, незважаючи на кількість студентів в аудиторії. Його майстерність тримати увагу аудиторії, оперувати термінологією, володіти різноманітними історико-культурними фактами</w:t>
      </w:r>
      <w:r w:rsidRPr="00DB4034">
        <w:rPr>
          <w:rFonts w:ascii="Times New Roman" w:hAnsi="Times New Roman"/>
          <w:sz w:val="28"/>
          <w:szCs w:val="28"/>
          <w:lang w:val="ru-RU"/>
        </w:rPr>
        <w:t xml:space="preserve">, </w:t>
      </w:r>
      <w:r w:rsidRPr="00DB4034">
        <w:rPr>
          <w:rFonts w:ascii="Times New Roman" w:hAnsi="Times New Roman"/>
          <w:sz w:val="28"/>
          <w:szCs w:val="28"/>
        </w:rPr>
        <w:t>мовленнєва</w:t>
      </w:r>
      <w:r w:rsidRPr="00DB4034">
        <w:rPr>
          <w:rFonts w:ascii="Times New Roman" w:hAnsi="Times New Roman"/>
          <w:sz w:val="28"/>
          <w:szCs w:val="28"/>
          <w:lang w:val="ru-RU"/>
        </w:rPr>
        <w:t xml:space="preserve"> </w:t>
      </w:r>
      <w:r w:rsidRPr="00DB4034">
        <w:rPr>
          <w:rFonts w:ascii="Times New Roman" w:hAnsi="Times New Roman"/>
          <w:sz w:val="28"/>
          <w:szCs w:val="28"/>
        </w:rPr>
        <w:t>компетенція приваблювали студентів. Зокрема про викладацький талант Д. Чижевського позитивно відгукувався його відомий сучасник Д. Дорошенко у листі до В. Липинського: «</w:t>
      </w:r>
      <w:r w:rsidRPr="00DB4034">
        <w:rPr>
          <w:rFonts w:ascii="Times New Roman" w:hAnsi="Times New Roman"/>
          <w:sz w:val="28"/>
          <w:szCs w:val="28"/>
          <w:lang w:eastAsia="uk-UA"/>
        </w:rPr>
        <w:t>Чижевський дуже розумна, начитана й симпатична людина, син дідича з Херсонщини... з ним дуже цікаво говорити, він читає цікаві доклади про Сковороду, про науку філософії в Київській Академії, про стару укр(аїнську) культуру взагалі» [</w:t>
      </w:r>
      <w:r>
        <w:rPr>
          <w:rFonts w:ascii="Times New Roman" w:hAnsi="Times New Roman"/>
          <w:sz w:val="28"/>
          <w:szCs w:val="28"/>
          <w:lang w:eastAsia="uk-UA"/>
        </w:rPr>
        <w:t xml:space="preserve">153, </w:t>
      </w:r>
      <w:r w:rsidRPr="00DB4034">
        <w:rPr>
          <w:rFonts w:ascii="Times New Roman" w:hAnsi="Times New Roman"/>
          <w:sz w:val="28"/>
          <w:szCs w:val="28"/>
          <w:lang w:eastAsia="uk-UA"/>
        </w:rPr>
        <w:t>с.</w:t>
      </w:r>
      <w:r w:rsidRPr="00DB4034">
        <w:rPr>
          <w:rFonts w:ascii="Times New Roman" w:hAnsi="Times New Roman"/>
          <w:sz w:val="28"/>
          <w:szCs w:val="28"/>
          <w:lang w:val="ru-RU" w:eastAsia="uk-UA"/>
        </w:rPr>
        <w:t> </w:t>
      </w:r>
      <w:r w:rsidRPr="00DB4034">
        <w:rPr>
          <w:rFonts w:ascii="Times New Roman" w:hAnsi="Times New Roman"/>
          <w:sz w:val="28"/>
          <w:szCs w:val="28"/>
          <w:lang w:eastAsia="uk-UA"/>
        </w:rPr>
        <w:t>224].</w:t>
      </w:r>
    </w:p>
    <w:p w:rsidR="00901143" w:rsidRPr="00DB4034" w:rsidRDefault="00901143" w:rsidP="00DB4034">
      <w:pPr>
        <w:pStyle w:val="NoSpacing"/>
        <w:spacing w:line="360" w:lineRule="auto"/>
        <w:ind w:firstLine="709"/>
        <w:jc w:val="both"/>
        <w:rPr>
          <w:rFonts w:ascii="Times New Roman" w:hAnsi="Times New Roman"/>
          <w:sz w:val="28"/>
          <w:szCs w:val="28"/>
        </w:rPr>
      </w:pPr>
      <w:r w:rsidRPr="00DB4034">
        <w:rPr>
          <w:rFonts w:ascii="Times New Roman" w:eastAsia="TimesNewRomanPSMT" w:hAnsi="Times New Roman"/>
          <w:sz w:val="28"/>
          <w:szCs w:val="28"/>
        </w:rPr>
        <w:t>На підставі схвальних рецензій В. Біднова та І. Мірчука на «</w:t>
      </w:r>
      <w:r w:rsidRPr="00DB4034">
        <w:rPr>
          <w:rFonts w:ascii="Times New Roman" w:hAnsi="Times New Roman"/>
          <w:sz w:val="28"/>
          <w:szCs w:val="28"/>
        </w:rPr>
        <w:t>Філософію на Україні</w:t>
      </w:r>
      <w:r w:rsidRPr="00DB4034">
        <w:rPr>
          <w:rFonts w:ascii="Times New Roman" w:eastAsia="TimesNewRomanPSMT" w:hAnsi="Times New Roman"/>
          <w:sz w:val="28"/>
          <w:szCs w:val="28"/>
        </w:rPr>
        <w:t>», у 1929 році Д. Чижевського було призначено на посаду екстраординарного професора в Ук</w:t>
      </w:r>
      <w:r>
        <w:rPr>
          <w:rFonts w:ascii="Times New Roman" w:eastAsia="TimesNewRomanPSMT" w:hAnsi="Times New Roman"/>
          <w:sz w:val="28"/>
          <w:szCs w:val="28"/>
        </w:rPr>
        <w:t>раїнському вільному університеті</w:t>
      </w:r>
      <w:r w:rsidRPr="00DB4034">
        <w:rPr>
          <w:rFonts w:ascii="Times New Roman" w:eastAsia="TimesNewRomanPSMT" w:hAnsi="Times New Roman"/>
          <w:sz w:val="28"/>
          <w:szCs w:val="28"/>
        </w:rPr>
        <w:t xml:space="preserve"> (УВУ) в Празі. Саме тут він захистив першу докторську дисертацію «Гегель і французька революція» (1929) та визначив пріоритетний напрям своїх досліджень – історія філософії слов’янських народів. Працюючи на посаді професора філософії УВУ, Д. Чижевський опублікував «</w:t>
      </w:r>
      <w:r w:rsidRPr="00DB4034">
        <w:rPr>
          <w:rFonts w:ascii="Times New Roman" w:hAnsi="Times New Roman"/>
          <w:sz w:val="28"/>
          <w:szCs w:val="28"/>
        </w:rPr>
        <w:t>Нарис з історії філософії на Україні» (1931 р.), чим фактично окреслив схему розвитку української історії філ</w:t>
      </w:r>
      <w:r>
        <w:rPr>
          <w:rFonts w:ascii="Times New Roman" w:hAnsi="Times New Roman"/>
          <w:sz w:val="28"/>
          <w:szCs w:val="28"/>
        </w:rPr>
        <w:t>ософії. Водночас у цій праці він</w:t>
      </w:r>
      <w:r w:rsidRPr="00DB4034">
        <w:rPr>
          <w:rFonts w:ascii="Times New Roman" w:hAnsi="Times New Roman"/>
          <w:sz w:val="28"/>
          <w:szCs w:val="28"/>
        </w:rPr>
        <w:t xml:space="preserve"> зазначає, що мета її полягає у пробудженні уваги науковців і студентів до цього напряму дослідження, а згадка про Г. Сковороду є лише короткою анотацією до більш ґрунтовного дослідження [</w:t>
      </w:r>
      <w:r>
        <w:rPr>
          <w:rFonts w:ascii="Times New Roman" w:hAnsi="Times New Roman"/>
          <w:sz w:val="28"/>
          <w:szCs w:val="28"/>
        </w:rPr>
        <w:t>286</w:t>
      </w:r>
      <w:r w:rsidRPr="00DB4034">
        <w:rPr>
          <w:rFonts w:ascii="Times New Roman" w:hAnsi="Times New Roman"/>
          <w:sz w:val="28"/>
          <w:szCs w:val="28"/>
        </w:rPr>
        <w:t xml:space="preserve">,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4].</w:t>
      </w:r>
    </w:p>
    <w:p w:rsidR="00901143" w:rsidRPr="00DB4034" w:rsidRDefault="00901143" w:rsidP="00DB4034">
      <w:pPr>
        <w:shd w:val="clear" w:color="auto" w:fill="FFFFFF"/>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Так, фундаментально вивчивши спадщину Г. Сковороди, Д. Чижевський був одним із перших, хто розкрив містико-релігійну основу його «філософії серця»: «</w:t>
      </w:r>
      <w:r w:rsidRPr="00DB4034">
        <w:rPr>
          <w:rFonts w:ascii="Times New Roman" w:hAnsi="Times New Roman"/>
          <w:sz w:val="28"/>
          <w:szCs w:val="28"/>
        </w:rPr>
        <w:t xml:space="preserve">Сковорода відрізняє поверхню психічного життя та глибину, що він її зве «серцем». Одначе уявління про «серце» є, скоріше, </w:t>
      </w:r>
      <w:r w:rsidRPr="00DB4034">
        <w:rPr>
          <w:rFonts w:ascii="Times New Roman" w:hAnsi="Times New Roman"/>
          <w:i/>
          <w:iCs/>
          <w:sz w:val="28"/>
          <w:szCs w:val="28"/>
        </w:rPr>
        <w:t xml:space="preserve">передумова </w:t>
      </w:r>
      <w:r w:rsidRPr="00DB4034">
        <w:rPr>
          <w:rFonts w:ascii="Times New Roman" w:hAnsi="Times New Roman"/>
          <w:sz w:val="28"/>
          <w:szCs w:val="28"/>
        </w:rPr>
        <w:t xml:space="preserve">антрополоґії Сковороди, ніж </w:t>
      </w:r>
      <w:r w:rsidRPr="00DB4034">
        <w:rPr>
          <w:rFonts w:ascii="Times New Roman" w:hAnsi="Times New Roman"/>
          <w:i/>
          <w:iCs/>
          <w:sz w:val="28"/>
          <w:szCs w:val="28"/>
        </w:rPr>
        <w:t xml:space="preserve">дальше уточнення </w:t>
      </w:r>
      <w:r w:rsidRPr="00DB4034">
        <w:rPr>
          <w:rFonts w:ascii="Times New Roman" w:hAnsi="Times New Roman"/>
          <w:sz w:val="28"/>
          <w:szCs w:val="28"/>
        </w:rPr>
        <w:t xml:space="preserve">та </w:t>
      </w:r>
      <w:r w:rsidRPr="00DB4034">
        <w:rPr>
          <w:rFonts w:ascii="Times New Roman" w:hAnsi="Times New Roman"/>
          <w:i/>
          <w:iCs/>
          <w:sz w:val="28"/>
          <w:szCs w:val="28"/>
        </w:rPr>
        <w:t xml:space="preserve">розвій </w:t>
      </w:r>
      <w:r w:rsidRPr="00DB4034">
        <w:rPr>
          <w:rFonts w:ascii="Times New Roman" w:hAnsi="Times New Roman"/>
          <w:sz w:val="28"/>
          <w:szCs w:val="28"/>
        </w:rPr>
        <w:t>ідеї «внутрішньої людини». «Серце» є корінь усього життя людини, вища сила, що стоїть поза межами й душі, й духа, – шлях до «дійсної людини» веде через «переображення душі в духа, а духа – в серце»</w:t>
      </w:r>
      <w:r w:rsidRPr="00DB4034">
        <w:rPr>
          <w:rFonts w:ascii="Times New Roman" w:eastAsia="TimesNewRomanPSMT" w:hAnsi="Times New Roman"/>
          <w:sz w:val="28"/>
          <w:szCs w:val="28"/>
        </w:rPr>
        <w:t>» [</w:t>
      </w:r>
      <w:r>
        <w:rPr>
          <w:rFonts w:ascii="Times New Roman" w:eastAsia="TimesNewRomanPSMT" w:hAnsi="Times New Roman"/>
          <w:sz w:val="28"/>
          <w:szCs w:val="28"/>
        </w:rPr>
        <w:t>298</w:t>
      </w:r>
      <w:r w:rsidRPr="00DB4034">
        <w:rPr>
          <w:rFonts w:ascii="Times New Roman" w:eastAsia="TimesNewRomanPSMT" w:hAnsi="Times New Roman"/>
          <w:sz w:val="28"/>
          <w:szCs w:val="28"/>
        </w:rPr>
        <w:t>, с. 138]. Відмітимо, що саме з імені Д. Чижевського розпочинається дослідження нового напряму в українській філософії – кордоцентризму.</w:t>
      </w:r>
    </w:p>
    <w:p w:rsidR="00901143" w:rsidRPr="00DB4034" w:rsidRDefault="00901143" w:rsidP="00DB4034">
      <w:pPr>
        <w:pStyle w:val="NoSpacing"/>
        <w:spacing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Серед важливих завдань, які ставили собі викладачі українських університетів у Празі слід назвати підготовку молоді до діяльності серед свого народу, в українських інституціях, майбутніх урядах; надання можливості наукового розвитку українським професорам, які тимчасово виїхали за кордон, з метою підготовки молоді до служіння Україні. У цьому контексті науково-освітня діяльність повинна була тісно переплітатися з національним вихованням. Тому славістичні студії Д. Чижевського, у яких він аналізував розвиток української духовної культури, становлення філософської думки, фо</w:t>
      </w:r>
      <w:r>
        <w:rPr>
          <w:rFonts w:ascii="Times New Roman" w:hAnsi="Times New Roman"/>
          <w:sz w:val="28"/>
          <w:szCs w:val="28"/>
          <w:lang w:eastAsia="uk-UA"/>
        </w:rPr>
        <w:t>рмування освітніх осередків були</w:t>
      </w:r>
      <w:r w:rsidRPr="00DB4034">
        <w:rPr>
          <w:rFonts w:ascii="Times New Roman" w:hAnsi="Times New Roman"/>
          <w:sz w:val="28"/>
          <w:szCs w:val="28"/>
          <w:lang w:eastAsia="uk-UA"/>
        </w:rPr>
        <w:t xml:space="preserve"> вагомим внеском у вітчизняну педагогічну науку. Відповідно читаючи лекції для своїх студентів він прищеплював любов та повагу до свого народу, його культури і спадщини. Усе вищенаведене засвічує виховний потенціал педагогічної діяльності Д. Чижевського.</w:t>
      </w:r>
    </w:p>
    <w:p w:rsidR="00901143" w:rsidRPr="00DB4034" w:rsidRDefault="00901143" w:rsidP="00DB4034">
      <w:pPr>
        <w:pStyle w:val="NoSpacing"/>
        <w:spacing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Важливо відмітити, що філософію Д. Чижевський вважав необхідною складовою університетського навчання. Навчити філософствувати – це не навчити сухій теорії, яка приводить до пустих балачок. Філософствування як академічна дисципліна передбачає розвиток мислення, саморефлексії, побудову нерозривного взаємозв’язку між душею і розумом, що сприяє формуванню гармонійно розвиненої особистості, патріота своєї землі [</w:t>
      </w:r>
      <w:r>
        <w:rPr>
          <w:rFonts w:ascii="Times New Roman" w:hAnsi="Times New Roman"/>
          <w:sz w:val="28"/>
          <w:szCs w:val="28"/>
          <w:lang w:eastAsia="uk-UA"/>
        </w:rPr>
        <w:t>296</w:t>
      </w:r>
      <w:r w:rsidRPr="00DB4034">
        <w:rPr>
          <w:rFonts w:ascii="Times New Roman" w:hAnsi="Times New Roman"/>
          <w:sz w:val="28"/>
          <w:szCs w:val="28"/>
          <w:lang w:eastAsia="uk-UA"/>
        </w:rPr>
        <w:t>, с.</w:t>
      </w:r>
      <w:r w:rsidRPr="00DB4034">
        <w:rPr>
          <w:rFonts w:ascii="Times New Roman" w:hAnsi="Times New Roman"/>
          <w:sz w:val="28"/>
          <w:szCs w:val="28"/>
          <w:lang w:val="en-US" w:eastAsia="uk-UA"/>
        </w:rPr>
        <w:t> </w:t>
      </w:r>
      <w:r w:rsidRPr="00DB4034">
        <w:rPr>
          <w:rFonts w:ascii="Times New Roman" w:hAnsi="Times New Roman"/>
          <w:sz w:val="28"/>
          <w:szCs w:val="28"/>
          <w:lang w:eastAsia="uk-UA"/>
        </w:rPr>
        <w:t>128]. Д. Чижевський був переконаний, що саме в академічному середовищі здобуваються не тільки знання, але й формується вища культурна нація.</w:t>
      </w:r>
    </w:p>
    <w:p w:rsidR="00901143" w:rsidRPr="00DB4034" w:rsidRDefault="00901143" w:rsidP="00DB4034">
      <w:pPr>
        <w:shd w:val="clear" w:color="auto" w:fill="FFFFFF"/>
        <w:spacing w:after="0" w:line="360" w:lineRule="auto"/>
        <w:ind w:firstLine="709"/>
        <w:jc w:val="both"/>
        <w:rPr>
          <w:rFonts w:ascii="Times New Roman" w:eastAsia="TimesNewRomanPSMT" w:hAnsi="Times New Roman"/>
          <w:sz w:val="28"/>
          <w:szCs w:val="28"/>
        </w:rPr>
      </w:pPr>
      <w:r w:rsidRPr="00DB4034">
        <w:rPr>
          <w:rFonts w:ascii="Times New Roman" w:hAnsi="Times New Roman"/>
          <w:sz w:val="28"/>
          <w:szCs w:val="28"/>
        </w:rPr>
        <w:t xml:space="preserve">Можемо відзначити, що філософські погляди Д. Чижевського, які знайшли відображення у його працях формувалися у руслі академічної філософії </w:t>
      </w:r>
      <w:r w:rsidRPr="00DB4034">
        <w:rPr>
          <w:rFonts w:ascii="Times New Roman" w:hAnsi="Times New Roman"/>
          <w:sz w:val="28"/>
          <w:szCs w:val="28"/>
          <w:lang w:eastAsia="uk-UA"/>
        </w:rPr>
        <w:t xml:space="preserve">Українського педагогічного інституту ім. М. Драгоманова та </w:t>
      </w:r>
      <w:r w:rsidRPr="00DB4034">
        <w:rPr>
          <w:rFonts w:ascii="Times New Roman" w:eastAsia="TimesNewRomanPSMT" w:hAnsi="Times New Roman"/>
          <w:sz w:val="28"/>
          <w:szCs w:val="28"/>
        </w:rPr>
        <w:t>Українського Вільного університету, оскільки, будучи викладачем, він не міг відсторонитися від університетського середовища. Водночас його неординарні підходи до викладання та оригінальні філософські погляди сприяли формуванню своєрідної філософської культури цих навчальних закладів.</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Отже, освітня діяльність видатного філософа, культуролога, славіста Д. Чижевського празького періоду була ключовою у процесі становлення самостійного викладача-філософа, який зумів гармонійно поєднати викладацьку й виховну діяльність. Для празького періоду життя українського мислителя провідними напрямами діяльнос</w:t>
      </w:r>
      <w:r>
        <w:rPr>
          <w:rFonts w:ascii="Times New Roman" w:hAnsi="Times New Roman"/>
          <w:sz w:val="28"/>
          <w:szCs w:val="28"/>
          <w:lang w:eastAsia="uk-UA"/>
        </w:rPr>
        <w:t>ті були компаративістичні студії</w:t>
      </w:r>
      <w:r w:rsidRPr="00DB4034">
        <w:rPr>
          <w:rFonts w:ascii="Times New Roman" w:hAnsi="Times New Roman"/>
          <w:sz w:val="28"/>
          <w:szCs w:val="28"/>
          <w:lang w:eastAsia="uk-UA"/>
        </w:rPr>
        <w:t xml:space="preserve"> історії філософії та культури слов’ян. Лекційні кур</w:t>
      </w:r>
      <w:r>
        <w:rPr>
          <w:rFonts w:ascii="Times New Roman" w:hAnsi="Times New Roman"/>
          <w:sz w:val="28"/>
          <w:szCs w:val="28"/>
          <w:lang w:eastAsia="uk-UA"/>
        </w:rPr>
        <w:t>с</w:t>
      </w:r>
      <w:r w:rsidRPr="00DB4034">
        <w:rPr>
          <w:rFonts w:ascii="Times New Roman" w:hAnsi="Times New Roman"/>
          <w:sz w:val="28"/>
          <w:szCs w:val="28"/>
          <w:lang w:eastAsia="uk-UA"/>
        </w:rPr>
        <w:t>и, прочитані в Українському педагогічному інституті ім. М. Драгоманова та в Українському Вільному Університеті,</w:t>
      </w:r>
      <w:r>
        <w:rPr>
          <w:rFonts w:ascii="Times New Roman" w:hAnsi="Times New Roman"/>
          <w:sz w:val="28"/>
          <w:szCs w:val="28"/>
          <w:lang w:eastAsia="uk-UA"/>
        </w:rPr>
        <w:t xml:space="preserve"> були побудовані на герменевтиці</w:t>
      </w:r>
      <w:r w:rsidRPr="00DB4034">
        <w:rPr>
          <w:rFonts w:ascii="Times New Roman" w:hAnsi="Times New Roman"/>
          <w:sz w:val="28"/>
          <w:szCs w:val="28"/>
          <w:lang w:eastAsia="uk-UA"/>
        </w:rPr>
        <w:t xml:space="preserve"> та феноменології, у яких розкривається сутність академічної освіти – виховання культури мислення. Головними ж її функціями є інтегровано-комунікативна (вироблення наукових методологічних принципів, категоріального апарату, термінології університетських дисциплін) та людинотворча (виховання розумної високодуховної особистості).</w:t>
      </w:r>
    </w:p>
    <w:p w:rsidR="00901143" w:rsidRPr="00DB4034" w:rsidRDefault="00901143" w:rsidP="00DB4034">
      <w:pPr>
        <w:autoSpaceDE w:val="0"/>
        <w:autoSpaceDN w:val="0"/>
        <w:adjustRightInd w:val="0"/>
        <w:spacing w:after="0" w:line="360" w:lineRule="auto"/>
        <w:ind w:firstLine="709"/>
        <w:jc w:val="both"/>
        <w:rPr>
          <w:rFonts w:ascii="Times New Roman" w:hAnsi="Times New Roman"/>
          <w:sz w:val="28"/>
          <w:szCs w:val="28"/>
        </w:rPr>
      </w:pPr>
      <w:r w:rsidRPr="00DB4034">
        <w:rPr>
          <w:rFonts w:ascii="Times New Roman" w:hAnsi="Times New Roman"/>
          <w:sz w:val="28"/>
          <w:szCs w:val="28"/>
        </w:rPr>
        <w:t>Світова економічна криза наприкінці 20-х – на початку 30-х років негативно позначилася на українських емігрантах у Чехословаччині. У цей період п</w:t>
      </w:r>
      <w:r>
        <w:rPr>
          <w:rFonts w:ascii="Times New Roman" w:hAnsi="Times New Roman"/>
          <w:sz w:val="28"/>
          <w:szCs w:val="28"/>
        </w:rPr>
        <w:t>огіршилося становище українських</w:t>
      </w:r>
      <w:r w:rsidRPr="00DB4034">
        <w:rPr>
          <w:rFonts w:ascii="Times New Roman" w:hAnsi="Times New Roman"/>
          <w:sz w:val="28"/>
          <w:szCs w:val="28"/>
        </w:rPr>
        <w:t xml:space="preserve"> університетів: припинилося фінансування низки громадських і наукових організацій, скорочувалися та закривалися українські навчальні заклади, самоліквідовувалися студентські організації тощо. </w:t>
      </w:r>
      <w:r w:rsidRPr="00DB4034">
        <w:rPr>
          <w:rFonts w:ascii="Times New Roman" w:hAnsi="Times New Roman"/>
          <w:bCs/>
          <w:iCs/>
          <w:sz w:val="28"/>
          <w:szCs w:val="28"/>
        </w:rPr>
        <w:t>Відтак перед виклада</w:t>
      </w:r>
      <w:r>
        <w:rPr>
          <w:rFonts w:ascii="Times New Roman" w:hAnsi="Times New Roman"/>
          <w:bCs/>
          <w:iCs/>
          <w:sz w:val="28"/>
          <w:szCs w:val="28"/>
        </w:rPr>
        <w:t>чами українських університетів у</w:t>
      </w:r>
      <w:r w:rsidRPr="00DB4034">
        <w:rPr>
          <w:rFonts w:ascii="Times New Roman" w:hAnsi="Times New Roman"/>
          <w:bCs/>
          <w:iCs/>
          <w:sz w:val="28"/>
          <w:szCs w:val="28"/>
        </w:rPr>
        <w:t xml:space="preserve"> Чехословаччині постало серйозне питання пошуку нової роботи. Д. Чижевський неодноразово звертався до ректорів та деканів німецьких університетів з проханням прийняти його на вакантні місця лектора російської мови та слов’янських літератур [</w:t>
      </w:r>
      <w:r>
        <w:rPr>
          <w:rFonts w:ascii="Times New Roman" w:hAnsi="Times New Roman"/>
          <w:bCs/>
          <w:iCs/>
          <w:sz w:val="28"/>
          <w:szCs w:val="28"/>
        </w:rPr>
        <w:t xml:space="preserve">280, </w:t>
      </w:r>
      <w:r w:rsidRPr="00DB4034">
        <w:rPr>
          <w:rFonts w:ascii="Times New Roman" w:hAnsi="Times New Roman"/>
          <w:bCs/>
          <w:iCs/>
          <w:sz w:val="28"/>
          <w:szCs w:val="28"/>
        </w:rPr>
        <w:t>с. 32-34]. Відтак,</w:t>
      </w:r>
      <w:r w:rsidRPr="00DB4034">
        <w:rPr>
          <w:rFonts w:ascii="Times New Roman" w:hAnsi="Times New Roman"/>
          <w:sz w:val="28"/>
          <w:szCs w:val="28"/>
        </w:rPr>
        <w:t xml:space="preserve"> коли він отримав запрошення до Німеччини на посаду лектора в університеті Галле, без вагань пристав на цю пропозицію. Маловідомими для широкого кола науковців є причини вибору саме Д. Чижевського на посаду лектора російської мови Галльського університету. Саме декан філософського факультету цього університету, Макс Шнайдер, звернувся з проханням до тогочасного міністра науки, мистецтва й народної освіти в Берліні, обґрунтовуючи свій вибір тим, що лектором російської мови на цьому факультеті він хотів би бачити людину, яка б була здатна донести студентам не тільки знання російської мови, але й її культури, історії, літератури. В особі Д. Чижевського, який опублікував значну кількість праць зі слов’янської літератури й історії слов’янської думки, університет зможе підняти розвиток слов’янської філософії й літератури на такий рівень, якого ще не мав жоден німецький університет [</w:t>
      </w:r>
      <w:r>
        <w:rPr>
          <w:rFonts w:ascii="Times New Roman" w:hAnsi="Times New Roman"/>
          <w:sz w:val="28"/>
          <w:szCs w:val="28"/>
        </w:rPr>
        <w:t xml:space="preserve">280, </w:t>
      </w:r>
      <w:r w:rsidRPr="00DB4034">
        <w:rPr>
          <w:rFonts w:ascii="Times New Roman" w:hAnsi="Times New Roman"/>
          <w:bCs/>
          <w:iCs/>
          <w:sz w:val="28"/>
          <w:szCs w:val="28"/>
        </w:rPr>
        <w:t>с. 35</w:t>
      </w:r>
      <w:r w:rsidRPr="00DB4034">
        <w:rPr>
          <w:rFonts w:ascii="Times New Roman" w:hAnsi="Times New Roman"/>
          <w:sz w:val="28"/>
          <w:szCs w:val="28"/>
        </w:rPr>
        <w:t>]. Навіть з цього короткого клопотання ми можемо побачити як високо цінували українського вченого в німецьких академічних колах, його непересічні знання зі славістики, вміння поєднувати різні філологічні галузі для досягнення єдиної мети – розвитку славістики як рівноправної науки й навчальної дисципліни.</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hAnsi="Times New Roman"/>
          <w:sz w:val="28"/>
          <w:szCs w:val="28"/>
        </w:rPr>
        <w:t>Таким чином, взимку 1932 року український славіст розпочав свою наукову й викладацьку діяльність в університеті Галле. Тут</w:t>
      </w:r>
      <w:r w:rsidRPr="00DB4034">
        <w:rPr>
          <w:rFonts w:ascii="Times New Roman" w:eastAsia="TimesNewRomanPSMT" w:hAnsi="Times New Roman"/>
          <w:sz w:val="28"/>
          <w:szCs w:val="28"/>
        </w:rPr>
        <w:t xml:space="preserve"> Д. Чижевський продовжував працювати над вивченням слов’янської та німецької філософії й літератури. Про це свідчать декларації його майбутніх досліджень: «Штур і Україна», «Я. А. Коменський і Г. Сковорода» та «Муха і романтизм»</w:t>
      </w:r>
      <w:r w:rsidRPr="00DB4034">
        <w:rPr>
          <w:rFonts w:ascii="Times New Roman" w:eastAsia="TimesNewRomanPSMT" w:hAnsi="Times New Roman"/>
          <w:sz w:val="28"/>
          <w:szCs w:val="28"/>
          <w:lang w:val="en-US"/>
        </w:rPr>
        <w:t> </w:t>
      </w:r>
      <w:r w:rsidRPr="00DB4034">
        <w:rPr>
          <w:rFonts w:ascii="Times New Roman" w:eastAsia="TimesNewRomanPSMT" w:hAnsi="Times New Roman"/>
          <w:sz w:val="28"/>
          <w:szCs w:val="28"/>
        </w:rPr>
        <w:t>[</w:t>
      </w:r>
      <w:r>
        <w:rPr>
          <w:rFonts w:ascii="Times New Roman" w:eastAsia="TimesNewRomanPSMT" w:hAnsi="Times New Roman"/>
          <w:sz w:val="28"/>
          <w:szCs w:val="28"/>
        </w:rPr>
        <w:t>284</w:t>
      </w:r>
      <w:r w:rsidRPr="00DB4034">
        <w:rPr>
          <w:rFonts w:ascii="Times New Roman" w:eastAsia="TimesNewRomanPSMT" w:hAnsi="Times New Roman"/>
          <w:sz w:val="28"/>
          <w:szCs w:val="28"/>
        </w:rPr>
        <w:t>]. Тут у 1933 році Д. Чижевський захистив докторську дисертацію «Гегель у Росії», яка принесла йому визнання у Німеччині. Завдяки своїй кропіткій праці Д. Чижевський став відомим славістом у колі західноєвропейських філософів.</w:t>
      </w:r>
    </w:p>
    <w:p w:rsidR="00901143" w:rsidRPr="00DB4034" w:rsidRDefault="00901143" w:rsidP="00DB4034">
      <w:pPr>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Цікаву інформацію про педагогічну діяльність Д. Чижевського в Галльському університеті знаходимо у його листах до В. Сімовича, відомого українського мовознавця, філолога, культурного діяча. В одному з листів Д. Чижевський зазначає, що крім курсів російської й української мов, йому дозволили читати різні курси зі славістики [</w:t>
      </w:r>
      <w:r>
        <w:rPr>
          <w:rFonts w:ascii="Times New Roman" w:eastAsia="TimesNewRomanPSMT" w:hAnsi="Times New Roman"/>
          <w:sz w:val="28"/>
          <w:szCs w:val="28"/>
        </w:rPr>
        <w:t>214</w:t>
      </w:r>
      <w:r w:rsidRPr="00DB4034">
        <w:rPr>
          <w:rFonts w:ascii="Times New Roman" w:eastAsia="TimesNewRomanPSMT" w:hAnsi="Times New Roman"/>
          <w:sz w:val="28"/>
          <w:szCs w:val="28"/>
        </w:rPr>
        <w:t>, с. 276]. З цього лис</w:t>
      </w:r>
      <w:r>
        <w:rPr>
          <w:rFonts w:ascii="Times New Roman" w:eastAsia="TimesNewRomanPSMT" w:hAnsi="Times New Roman"/>
          <w:sz w:val="28"/>
          <w:szCs w:val="28"/>
        </w:rPr>
        <w:t>т</w:t>
      </w:r>
      <w:r w:rsidRPr="00DB4034">
        <w:rPr>
          <w:rFonts w:ascii="Times New Roman" w:eastAsia="TimesNewRomanPSMT" w:hAnsi="Times New Roman"/>
          <w:sz w:val="28"/>
          <w:szCs w:val="28"/>
        </w:rPr>
        <w:t xml:space="preserve">а також видно, що Д. Чижевський радий своєму переїзду та можливості викладати славістичні студії в Галле. Серед лекційних курсів слід виділити такі: «Слов’янські містики», «Історія польської літератури», «Російська поезія </w:t>
      </w:r>
      <w:r w:rsidRPr="00DB4034">
        <w:rPr>
          <w:rFonts w:ascii="Times New Roman" w:eastAsia="TimesNewRomanPSMT" w:hAnsi="Times New Roman"/>
          <w:sz w:val="28"/>
          <w:szCs w:val="28"/>
          <w:lang w:val="en-US"/>
        </w:rPr>
        <w:t>XIX</w:t>
      </w:r>
      <w:r w:rsidRPr="00DB4034">
        <w:rPr>
          <w:rFonts w:ascii="Times New Roman" w:eastAsia="TimesNewRomanPSMT" w:hAnsi="Times New Roman"/>
          <w:sz w:val="28"/>
          <w:szCs w:val="28"/>
        </w:rPr>
        <w:t xml:space="preserve"> та </w:t>
      </w:r>
      <w:r w:rsidRPr="00DB4034">
        <w:rPr>
          <w:rFonts w:ascii="Times New Roman" w:eastAsia="TimesNewRomanPSMT" w:hAnsi="Times New Roman"/>
          <w:sz w:val="28"/>
          <w:szCs w:val="28"/>
          <w:lang w:val="en-US"/>
        </w:rPr>
        <w:t>XX</w:t>
      </w:r>
      <w:r w:rsidRPr="00DB4034">
        <w:rPr>
          <w:rFonts w:ascii="Times New Roman" w:eastAsia="TimesNewRomanPSMT" w:hAnsi="Times New Roman"/>
          <w:sz w:val="28"/>
          <w:szCs w:val="28"/>
        </w:rPr>
        <w:t> століть», «Вступ до вивчення слов’янських мов і літератур», «Історія староруської літератури», «З історії протестантизму у слов’ян», «З історії слов’янської релігійної літератури» та ін </w:t>
      </w:r>
      <w:r w:rsidRPr="00DB4034">
        <w:rPr>
          <w:rFonts w:ascii="Times New Roman" w:hAnsi="Times New Roman"/>
          <w:sz w:val="28"/>
          <w:szCs w:val="28"/>
        </w:rPr>
        <w:t>[</w:t>
      </w:r>
      <w:r>
        <w:rPr>
          <w:rFonts w:ascii="Times New Roman" w:hAnsi="Times New Roman"/>
          <w:sz w:val="28"/>
          <w:szCs w:val="28"/>
        </w:rPr>
        <w:t xml:space="preserve">280, </w:t>
      </w:r>
      <w:r w:rsidRPr="00DB4034">
        <w:rPr>
          <w:rFonts w:ascii="Times New Roman" w:hAnsi="Times New Roman"/>
          <w:bCs/>
          <w:iCs/>
          <w:sz w:val="28"/>
          <w:szCs w:val="28"/>
        </w:rPr>
        <w:t>с. 725-727</w:t>
      </w:r>
      <w:r w:rsidRPr="00DB4034">
        <w:rPr>
          <w:rFonts w:ascii="Times New Roman" w:hAnsi="Times New Roman"/>
          <w:sz w:val="28"/>
          <w:szCs w:val="28"/>
        </w:rPr>
        <w:t>]. Тут він проводив також різноманітні семінари: «Українська мова для початківців та осіб, що мають початкову підготовку», «Російська мова», «Російське читання та вправи зі стилістики», «Українське й польське читання», «Гоголь і його школа», «Читання зі старослов’янської та староруської мови», «Читання старочеських релігійних письменників», «Вступний курс польської мови», «Семінари зі славістики (</w:t>
      </w:r>
      <w:r>
        <w:rPr>
          <w:rFonts w:ascii="Times New Roman" w:hAnsi="Times New Roman"/>
          <w:sz w:val="28"/>
          <w:szCs w:val="28"/>
        </w:rPr>
        <w:t>читання й інтерпретація складних</w:t>
      </w:r>
      <w:r w:rsidRPr="00DB4034">
        <w:rPr>
          <w:rFonts w:ascii="Times New Roman" w:hAnsi="Times New Roman"/>
          <w:sz w:val="28"/>
          <w:szCs w:val="28"/>
        </w:rPr>
        <w:t xml:space="preserve"> текстів)» тощо [</w:t>
      </w:r>
      <w:r>
        <w:rPr>
          <w:rFonts w:ascii="Times New Roman" w:hAnsi="Times New Roman"/>
          <w:sz w:val="28"/>
          <w:szCs w:val="28"/>
        </w:rPr>
        <w:t xml:space="preserve">280, </w:t>
      </w:r>
      <w:r w:rsidRPr="00DB4034">
        <w:rPr>
          <w:rFonts w:ascii="Times New Roman" w:hAnsi="Times New Roman"/>
          <w:bCs/>
          <w:iCs/>
          <w:sz w:val="28"/>
          <w:szCs w:val="28"/>
        </w:rPr>
        <w:t>с. 723-725</w:t>
      </w:r>
      <w:r w:rsidRPr="00DB4034">
        <w:rPr>
          <w:rFonts w:ascii="Times New Roman" w:hAnsi="Times New Roman"/>
          <w:sz w:val="28"/>
          <w:szCs w:val="28"/>
        </w:rPr>
        <w:t xml:space="preserve">]. Як видно, педагогічна діяльність Д. Чижевського у Галле була різносторонньою та, фактично, заміняла роботу цілого славістичного інституту. </w:t>
      </w:r>
    </w:p>
    <w:p w:rsidR="00901143" w:rsidRPr="00DB4034" w:rsidRDefault="00901143" w:rsidP="00DB4034">
      <w:pPr>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 xml:space="preserve">У листі від 27. 06. 1932 р. до В. Сімовича можемо констатувати зацікавлення науково-педагогічною діяльністю Д. Чижевського в німецьких академічних колах: «крім лєкцій (у Галле – </w:t>
      </w:r>
      <w:r w:rsidRPr="00DB4034">
        <w:rPr>
          <w:rFonts w:ascii="Times New Roman" w:eastAsia="TimesNewRomanPSMT" w:hAnsi="Times New Roman"/>
          <w:i/>
          <w:sz w:val="28"/>
          <w:szCs w:val="28"/>
        </w:rPr>
        <w:t>примітка автора</w:t>
      </w:r>
      <w:r w:rsidRPr="00DB4034">
        <w:rPr>
          <w:rFonts w:ascii="Times New Roman" w:eastAsia="TimesNewRomanPSMT" w:hAnsi="Times New Roman"/>
          <w:sz w:val="28"/>
          <w:szCs w:val="28"/>
        </w:rPr>
        <w:t>) «дебютував» ще з двома викладами у Ляйпцігу. До Ляйпцігу зразу ж запросили мене і на наступний семестр. Хочу зробити виклад про Сковороду» [</w:t>
      </w:r>
      <w:r>
        <w:rPr>
          <w:rFonts w:ascii="Times New Roman" w:eastAsia="TimesNewRomanPSMT" w:hAnsi="Times New Roman"/>
          <w:sz w:val="28"/>
          <w:szCs w:val="28"/>
        </w:rPr>
        <w:t xml:space="preserve">214, </w:t>
      </w:r>
      <w:r w:rsidRPr="00DB4034">
        <w:rPr>
          <w:rFonts w:ascii="Times New Roman" w:eastAsia="TimesNewRomanPSMT" w:hAnsi="Times New Roman"/>
          <w:sz w:val="28"/>
          <w:szCs w:val="28"/>
        </w:rPr>
        <w:t xml:space="preserve">с. 279]. У наступних роках його було запрошено до університету в Єні читати курси російської й української мов і літератури. </w:t>
      </w:r>
    </w:p>
    <w:p w:rsidR="00901143" w:rsidRPr="00DB4034" w:rsidRDefault="00901143" w:rsidP="00DB4034">
      <w:pPr>
        <w:spacing w:after="0" w:line="360" w:lineRule="auto"/>
        <w:ind w:firstLine="709"/>
        <w:jc w:val="both"/>
        <w:rPr>
          <w:rFonts w:ascii="Times New Roman" w:eastAsia="TimesNewRomanPSMT" w:hAnsi="Times New Roman"/>
          <w:sz w:val="28"/>
          <w:szCs w:val="28"/>
        </w:rPr>
      </w:pPr>
      <w:r w:rsidRPr="00DB4034">
        <w:rPr>
          <w:rFonts w:ascii="Times New Roman" w:hAnsi="Times New Roman"/>
          <w:sz w:val="28"/>
          <w:szCs w:val="28"/>
        </w:rPr>
        <w:t>З листів до В. Сімовича можемо дізнатися про популярність курсів Д. Чижевського серед студентів університету Галле. Він пише про достатню кількість слухачів на різних своїх курсах, утім відмічає, що «на українській мові, як і було, усього двоє, – та зате дуже добрих слухачів» </w:t>
      </w:r>
      <w:r w:rsidRPr="00DB4034">
        <w:rPr>
          <w:rFonts w:ascii="Times New Roman" w:eastAsia="TimesNewRomanPSMT" w:hAnsi="Times New Roman"/>
          <w:sz w:val="28"/>
          <w:szCs w:val="28"/>
        </w:rPr>
        <w:t>[</w:t>
      </w:r>
      <w:r>
        <w:rPr>
          <w:rFonts w:ascii="Times New Roman" w:eastAsia="TimesNewRomanPSMT" w:hAnsi="Times New Roman"/>
          <w:sz w:val="28"/>
          <w:szCs w:val="28"/>
        </w:rPr>
        <w:t>214</w:t>
      </w:r>
      <w:r w:rsidRPr="00DB4034">
        <w:rPr>
          <w:rFonts w:ascii="Times New Roman" w:eastAsia="TimesNewRomanPSMT" w:hAnsi="Times New Roman"/>
          <w:sz w:val="28"/>
          <w:szCs w:val="28"/>
        </w:rPr>
        <w:t xml:space="preserve">, с. 290]. В іншому листі </w:t>
      </w:r>
      <w:r w:rsidRPr="00DB4034">
        <w:rPr>
          <w:rFonts w:ascii="Times New Roman" w:hAnsi="Times New Roman"/>
          <w:sz w:val="28"/>
          <w:szCs w:val="28"/>
        </w:rPr>
        <w:t>Д. Чижевський відмічає старанність студентів, які відвідують його курси </w:t>
      </w:r>
      <w:r w:rsidRPr="00DB4034">
        <w:rPr>
          <w:rFonts w:ascii="Times New Roman" w:eastAsia="TimesNewRomanPSMT" w:hAnsi="Times New Roman"/>
          <w:sz w:val="28"/>
          <w:szCs w:val="28"/>
        </w:rPr>
        <w:t>[</w:t>
      </w:r>
      <w:r w:rsidRPr="00DB4034">
        <w:rPr>
          <w:rFonts w:ascii="Times New Roman" w:hAnsi="Times New Roman"/>
          <w:sz w:val="16"/>
          <w:szCs w:val="16"/>
        </w:rPr>
        <w:t>Пшеничний Є. Листування Дмитра Чижевського</w:t>
      </w:r>
      <w:r w:rsidRPr="00DB4034">
        <w:rPr>
          <w:rFonts w:ascii="Times New Roman" w:eastAsia="TimesNewRomanPSMT" w:hAnsi="Times New Roman"/>
          <w:sz w:val="28"/>
          <w:szCs w:val="28"/>
        </w:rPr>
        <w:t xml:space="preserve">, с. 309]. З переписки між двома вченими можна також з’ясувати плани відомого славіста щодо розробки нових навчальних дисциплін: «В зимовому семестрі (1933/34 – </w:t>
      </w:r>
      <w:r w:rsidRPr="00DB4034">
        <w:rPr>
          <w:rFonts w:ascii="Times New Roman" w:eastAsia="TimesNewRomanPSMT" w:hAnsi="Times New Roman"/>
          <w:i/>
          <w:sz w:val="28"/>
          <w:szCs w:val="28"/>
        </w:rPr>
        <w:t>примітка автора</w:t>
      </w:r>
      <w:r w:rsidRPr="00DB4034">
        <w:rPr>
          <w:rFonts w:ascii="Times New Roman" w:eastAsia="TimesNewRomanPSMT" w:hAnsi="Times New Roman"/>
          <w:sz w:val="28"/>
          <w:szCs w:val="28"/>
        </w:rPr>
        <w:t>) хочу читати «</w:t>
      </w:r>
      <w:r w:rsidRPr="00DB4034">
        <w:rPr>
          <w:rFonts w:ascii="Times New Roman" w:eastAsia="TimesNewRomanPSMT" w:hAnsi="Times New Roman"/>
          <w:sz w:val="28"/>
          <w:szCs w:val="28"/>
          <w:lang w:val="en-US"/>
        </w:rPr>
        <w:t>publire</w:t>
      </w:r>
      <w:r w:rsidRPr="00DB4034">
        <w:rPr>
          <w:rFonts w:ascii="Times New Roman" w:eastAsia="TimesNewRomanPSMT" w:hAnsi="Times New Roman"/>
          <w:sz w:val="28"/>
          <w:szCs w:val="28"/>
        </w:rPr>
        <w:t>» – «Україна, земля, населення, історія української культури» – навіть з світлинами…» [</w:t>
      </w:r>
      <w:r>
        <w:rPr>
          <w:rFonts w:ascii="Times New Roman" w:eastAsia="TimesNewRomanPSMT" w:hAnsi="Times New Roman"/>
          <w:sz w:val="28"/>
          <w:szCs w:val="28"/>
        </w:rPr>
        <w:t>214</w:t>
      </w:r>
      <w:r w:rsidRPr="00DB4034">
        <w:rPr>
          <w:rFonts w:ascii="Times New Roman" w:eastAsia="TimesNewRomanPSMT" w:hAnsi="Times New Roman"/>
          <w:sz w:val="28"/>
          <w:szCs w:val="28"/>
        </w:rPr>
        <w:t>, с. 299].</w:t>
      </w:r>
    </w:p>
    <w:p w:rsidR="00901143" w:rsidRPr="00DB4034" w:rsidRDefault="00901143" w:rsidP="00DB4034">
      <w:pPr>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Маловідомим є факт обурення Д. Чижевського статтею І. Мірчука, де той писав про організацію курсів української мови в університетах Німеччини і відзначав, що першими і єдиними викладами з цієї дисципліни були курси в Берлінському університеті, організовані З. Кузелею – відомим мовознавцем, етнографом, професором Українського Вільного університету. Зокрема у листі до В. Сімовича Д. Чижевський пише: «Я був би Вам дуже вд</w:t>
      </w:r>
      <w:r>
        <w:rPr>
          <w:rFonts w:ascii="Times New Roman" w:eastAsia="TimesNewRomanPSMT" w:hAnsi="Times New Roman"/>
          <w:sz w:val="28"/>
          <w:szCs w:val="28"/>
        </w:rPr>
        <w:t xml:space="preserve">ячний, якби Ви (з огляду на цю </w:t>
      </w:r>
      <w:r w:rsidRPr="00DB4034">
        <w:rPr>
          <w:rFonts w:ascii="Times New Roman" w:eastAsia="TimesNewRomanPSMT" w:hAnsi="Times New Roman"/>
          <w:sz w:val="28"/>
          <w:szCs w:val="28"/>
        </w:rPr>
        <w:t>на моє вражіння просто недобросовісну рекламу) подали через когось до «Тризуба» (де кілька разів було про курси Кузелі), що я викладаю в Галле українську мову в літньому семестрі 1932 року та в зимовому 1932-3 р. (та викладатиму й далі) та що в наступному році оголосив курс «Україна. Країна, населення, історія культури», що належить до оголошених Уні</w:t>
      </w:r>
      <w:r>
        <w:rPr>
          <w:rFonts w:ascii="Times New Roman" w:eastAsia="TimesNewRomanPSMT" w:hAnsi="Times New Roman"/>
          <w:sz w:val="28"/>
          <w:szCs w:val="28"/>
        </w:rPr>
        <w:t>верситетом курсів для слухачів у</w:t>
      </w:r>
      <w:r w:rsidRPr="00DB4034">
        <w:rPr>
          <w:rFonts w:ascii="Times New Roman" w:eastAsia="TimesNewRomanPSMT" w:hAnsi="Times New Roman"/>
          <w:sz w:val="28"/>
          <w:szCs w:val="28"/>
        </w:rPr>
        <w:t>сіх факультетів та до курсів колоніального інституту» [</w:t>
      </w:r>
      <w:r>
        <w:rPr>
          <w:rFonts w:ascii="Times New Roman" w:eastAsia="TimesNewRomanPSMT" w:hAnsi="Times New Roman"/>
          <w:sz w:val="28"/>
          <w:szCs w:val="28"/>
        </w:rPr>
        <w:t>214</w:t>
      </w:r>
      <w:r w:rsidRPr="00DB4034">
        <w:rPr>
          <w:rFonts w:ascii="Times New Roman" w:eastAsia="TimesNewRomanPSMT" w:hAnsi="Times New Roman"/>
          <w:sz w:val="28"/>
          <w:szCs w:val="28"/>
        </w:rPr>
        <w:t>, с. 303]. Отже, листування Д. Чижевського з В. Сімовичем дозволяє виявити достовірні факти з його педагогічної діяльності, з’ясувати наукові плани, погляди та ставлення українського вченого до організації навчального процесу в університетах, де він працював, його враження від академічного життя, до розвитку якого він долучився і збагатив його самобутніми науковими підходами.</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 xml:space="preserve">Слід додати, що Д. Чижевський плідно працював над дослідженням слов’янського Бароко, порівняльної історії слов’янських літератур, філософії, історії давньоруської літератури </w:t>
      </w:r>
      <w:r w:rsidRPr="00DB4034">
        <w:rPr>
          <w:rFonts w:ascii="Times New Roman" w:hAnsi="Times New Roman"/>
          <w:bCs/>
          <w:iCs/>
          <w:sz w:val="28"/>
          <w:szCs w:val="28"/>
          <w:lang w:val="en-US"/>
        </w:rPr>
        <w:t>IX</w:t>
      </w:r>
      <w:r w:rsidRPr="00DB4034">
        <w:rPr>
          <w:rFonts w:ascii="Times New Roman" w:hAnsi="Times New Roman"/>
          <w:bCs/>
          <w:iCs/>
          <w:sz w:val="28"/>
          <w:szCs w:val="28"/>
        </w:rPr>
        <w:t xml:space="preserve"> – </w:t>
      </w:r>
      <w:r w:rsidRPr="00DB4034">
        <w:rPr>
          <w:rFonts w:ascii="Times New Roman" w:hAnsi="Times New Roman"/>
          <w:bCs/>
          <w:iCs/>
          <w:sz w:val="28"/>
          <w:szCs w:val="28"/>
          <w:lang w:val="en-US"/>
        </w:rPr>
        <w:t>XIII </w:t>
      </w:r>
      <w:r w:rsidRPr="00DB4034">
        <w:rPr>
          <w:rFonts w:ascii="Times New Roman" w:hAnsi="Times New Roman"/>
          <w:bCs/>
          <w:iCs/>
          <w:sz w:val="28"/>
          <w:szCs w:val="28"/>
        </w:rPr>
        <w:t>ст. З 1935 по 1938 рік він також викладав славістику в університеті Йєни. Тут він читав такі курси, як «Українська мова», «Церковнослов’янська мова», «Польські читання», «Староруські читання», «Історія польської культури», «Історико-літературні вправи: Гете в російських перекладах», «Німецька поезія та філософія в Росії» </w:t>
      </w:r>
      <w:r w:rsidRPr="00DB4034">
        <w:rPr>
          <w:rFonts w:ascii="Times New Roman" w:hAnsi="Times New Roman"/>
          <w:sz w:val="28"/>
          <w:szCs w:val="28"/>
        </w:rPr>
        <w:t>[</w:t>
      </w:r>
      <w:r>
        <w:rPr>
          <w:rFonts w:ascii="Times New Roman" w:hAnsi="Times New Roman"/>
          <w:sz w:val="28"/>
          <w:szCs w:val="28"/>
        </w:rPr>
        <w:t xml:space="preserve">280, </w:t>
      </w:r>
      <w:r w:rsidRPr="00DB4034">
        <w:rPr>
          <w:rFonts w:ascii="Times New Roman" w:hAnsi="Times New Roman"/>
          <w:bCs/>
          <w:iCs/>
          <w:sz w:val="28"/>
          <w:szCs w:val="28"/>
        </w:rPr>
        <w:t>с. 735-737</w:t>
      </w:r>
      <w:r w:rsidRPr="00DB4034">
        <w:rPr>
          <w:rFonts w:ascii="Times New Roman" w:hAnsi="Times New Roman"/>
          <w:sz w:val="28"/>
          <w:szCs w:val="28"/>
        </w:rPr>
        <w:t xml:space="preserve">]. </w:t>
      </w:r>
      <w:r>
        <w:rPr>
          <w:rFonts w:ascii="Times New Roman" w:hAnsi="Times New Roman"/>
          <w:bCs/>
          <w:iCs/>
          <w:sz w:val="28"/>
          <w:szCs w:val="28"/>
        </w:rPr>
        <w:t>У цей період під</w:t>
      </w:r>
      <w:r w:rsidRPr="00DB4034">
        <w:rPr>
          <w:rFonts w:ascii="Times New Roman" w:hAnsi="Times New Roman"/>
          <w:bCs/>
          <w:iCs/>
          <w:sz w:val="28"/>
          <w:szCs w:val="28"/>
        </w:rPr>
        <w:t xml:space="preserve"> його керівництвом було захищено шість дисертацій. Окрім навчальної роботи Д. Чижевський займався й позааудиторною діяльністю. Для найздібніших студентів він організував філософський та славістичний гуртки, куди запрошував відомих науковців. Такі неформальні бесіди, на його думку, сприяли студентам у кращому засвоєнні матеріалу </w:t>
      </w:r>
      <w:r w:rsidRPr="00DB4034">
        <w:rPr>
          <w:rFonts w:ascii="Times New Roman" w:hAnsi="Times New Roman"/>
          <w:bCs/>
          <w:iCs/>
          <w:sz w:val="28"/>
          <w:szCs w:val="28"/>
          <w:lang w:val="ru-RU"/>
        </w:rPr>
        <w:t>[</w:t>
      </w:r>
      <w:r>
        <w:rPr>
          <w:rFonts w:ascii="Times New Roman" w:hAnsi="Times New Roman"/>
          <w:bCs/>
          <w:iCs/>
          <w:sz w:val="28"/>
          <w:szCs w:val="28"/>
          <w:lang w:val="ru-RU"/>
        </w:rPr>
        <w:t xml:space="preserve">298, </w:t>
      </w:r>
      <w:r w:rsidRPr="00DB4034">
        <w:rPr>
          <w:rFonts w:ascii="Times New Roman" w:hAnsi="Times New Roman"/>
          <w:sz w:val="28"/>
          <w:szCs w:val="28"/>
          <w:lang w:val="en-US" w:eastAsia="uk-UA"/>
        </w:rPr>
        <w:t>c</w:t>
      </w:r>
      <w:r w:rsidRPr="00DB4034">
        <w:rPr>
          <w:rFonts w:ascii="Times New Roman" w:hAnsi="Times New Roman"/>
          <w:sz w:val="28"/>
          <w:szCs w:val="28"/>
          <w:lang w:eastAsia="uk-UA"/>
        </w:rPr>
        <w:t>.</w:t>
      </w:r>
      <w:r w:rsidRPr="00DB4034">
        <w:rPr>
          <w:rFonts w:ascii="Times New Roman" w:hAnsi="Times New Roman"/>
          <w:sz w:val="28"/>
          <w:szCs w:val="28"/>
          <w:lang w:val="en-US" w:eastAsia="uk-UA"/>
        </w:rPr>
        <w:t> </w:t>
      </w:r>
      <w:r w:rsidRPr="00DB4034">
        <w:rPr>
          <w:rFonts w:ascii="Times New Roman" w:hAnsi="Times New Roman"/>
          <w:sz w:val="28"/>
          <w:szCs w:val="28"/>
          <w:lang w:eastAsia="uk-UA"/>
        </w:rPr>
        <w:t>14</w:t>
      </w:r>
      <w:r w:rsidRPr="00DB4034">
        <w:rPr>
          <w:rFonts w:ascii="Times New Roman" w:hAnsi="Times New Roman"/>
          <w:bCs/>
          <w:iCs/>
          <w:sz w:val="28"/>
          <w:szCs w:val="28"/>
        </w:rPr>
        <w:t xml:space="preserve">].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bCs/>
          <w:iCs/>
          <w:sz w:val="28"/>
          <w:szCs w:val="28"/>
        </w:rPr>
        <w:t xml:space="preserve">Після Другої світової війни відомий славіст працював у Марбурзькому університеті </w:t>
      </w:r>
      <w:r w:rsidRPr="00DB4034">
        <w:rPr>
          <w:rFonts w:ascii="Times New Roman" w:hAnsi="Times New Roman"/>
          <w:sz w:val="28"/>
          <w:szCs w:val="28"/>
        </w:rPr>
        <w:t>(1945 – 1949)</w:t>
      </w:r>
      <w:r w:rsidRPr="00DB4034">
        <w:rPr>
          <w:rFonts w:ascii="Times New Roman" w:hAnsi="Times New Roman"/>
          <w:bCs/>
          <w:iCs/>
          <w:sz w:val="28"/>
          <w:szCs w:val="28"/>
        </w:rPr>
        <w:t>. Як зазначає сам Д. Чижевський, сюди він потрапив випадково, приїхавши до своїх друзів і відразу йому запропонували представляти в університеті славістику </w:t>
      </w:r>
      <w:r w:rsidRPr="00DB4034">
        <w:rPr>
          <w:rFonts w:ascii="Times New Roman" w:hAnsi="Times New Roman"/>
          <w:sz w:val="28"/>
          <w:szCs w:val="28"/>
        </w:rPr>
        <w:t>[</w:t>
      </w:r>
      <w:r>
        <w:rPr>
          <w:rFonts w:ascii="Times New Roman" w:hAnsi="Times New Roman"/>
          <w:sz w:val="28"/>
          <w:szCs w:val="28"/>
        </w:rPr>
        <w:t xml:space="preserve">280, </w:t>
      </w:r>
      <w:r w:rsidRPr="00DB4034">
        <w:rPr>
          <w:rFonts w:ascii="Times New Roman" w:hAnsi="Times New Roman"/>
          <w:bCs/>
          <w:iCs/>
          <w:sz w:val="28"/>
          <w:szCs w:val="28"/>
        </w:rPr>
        <w:t>с. 199</w:t>
      </w:r>
      <w:r w:rsidRPr="00DB4034">
        <w:rPr>
          <w:rFonts w:ascii="Times New Roman" w:hAnsi="Times New Roman"/>
          <w:sz w:val="28"/>
          <w:szCs w:val="28"/>
        </w:rPr>
        <w:t xml:space="preserve">]. </w:t>
      </w:r>
      <w:r w:rsidRPr="00DB4034">
        <w:rPr>
          <w:rFonts w:ascii="Times New Roman" w:hAnsi="Times New Roman"/>
          <w:bCs/>
          <w:iCs/>
          <w:sz w:val="28"/>
          <w:szCs w:val="28"/>
        </w:rPr>
        <w:t>Тут його педагогічна діяльність стосувалася здебільшого порівняльних славістичних студій. Це видно з назв його лекцій та семінарів: «Вступ до вивчення слов’янських літератур», «Вступ до порівняльної граматики слов’янських народів», «Граматика (фонетика, морфологія) російської мови у порівнянні з іншими слов’янськими мовами», «Європеїзація Росії», «Шедеври слов’янських літератур», «Порівняльна граматика слов’янських мов», «Загальна історія слов’янських літератур» </w:t>
      </w:r>
      <w:r w:rsidRPr="00DB4034">
        <w:rPr>
          <w:rFonts w:ascii="Times New Roman" w:hAnsi="Times New Roman"/>
          <w:sz w:val="28"/>
          <w:szCs w:val="28"/>
        </w:rPr>
        <w:t>[</w:t>
      </w:r>
      <w:r w:rsidRPr="00DB4034">
        <w:rPr>
          <w:rFonts w:ascii="Times New Roman" w:hAnsi="Times New Roman"/>
          <w:sz w:val="16"/>
          <w:szCs w:val="16"/>
          <w:shd w:val="clear" w:color="auto" w:fill="FFFFFF"/>
        </w:rPr>
        <w:t xml:space="preserve">Чижевский Д. И. Избранное: В 3 т. – Т. 1. , </w:t>
      </w:r>
      <w:r w:rsidRPr="00DB4034">
        <w:rPr>
          <w:rFonts w:ascii="Times New Roman" w:hAnsi="Times New Roman"/>
          <w:bCs/>
          <w:iCs/>
          <w:sz w:val="28"/>
          <w:szCs w:val="28"/>
        </w:rPr>
        <w:t>с. 739-740</w:t>
      </w:r>
      <w:r w:rsidRPr="00DB4034">
        <w:rPr>
          <w:rFonts w:ascii="Times New Roman" w:hAnsi="Times New Roman"/>
          <w:sz w:val="28"/>
          <w:szCs w:val="28"/>
        </w:rPr>
        <w:t>]. Крім того,</w:t>
      </w:r>
      <w:r>
        <w:rPr>
          <w:rFonts w:ascii="Times New Roman" w:hAnsi="Times New Roman"/>
          <w:sz w:val="28"/>
          <w:szCs w:val="28"/>
        </w:rPr>
        <w:t xml:space="preserve"> він продовжував навчання кожній окремій</w:t>
      </w:r>
      <w:r w:rsidRPr="00DB4034">
        <w:rPr>
          <w:rFonts w:ascii="Times New Roman" w:hAnsi="Times New Roman"/>
          <w:sz w:val="28"/>
          <w:szCs w:val="28"/>
        </w:rPr>
        <w:t xml:space="preserve"> </w:t>
      </w:r>
      <w:r>
        <w:rPr>
          <w:rFonts w:ascii="Times New Roman" w:hAnsi="Times New Roman"/>
          <w:bCs/>
          <w:iCs/>
          <w:sz w:val="28"/>
          <w:szCs w:val="28"/>
        </w:rPr>
        <w:t>слов’янській мові</w:t>
      </w:r>
      <w:r w:rsidRPr="00DB4034">
        <w:rPr>
          <w:rFonts w:ascii="Times New Roman" w:hAnsi="Times New Roman"/>
          <w:bCs/>
          <w:iCs/>
          <w:sz w:val="28"/>
          <w:szCs w:val="28"/>
        </w:rPr>
        <w:t xml:space="preserve"> (українсь</w:t>
      </w:r>
      <w:r>
        <w:rPr>
          <w:rFonts w:ascii="Times New Roman" w:hAnsi="Times New Roman"/>
          <w:bCs/>
          <w:iCs/>
          <w:sz w:val="28"/>
          <w:szCs w:val="28"/>
        </w:rPr>
        <w:t>кій, російській, словацькій, чеській, польській, хорватській</w:t>
      </w:r>
      <w:r w:rsidRPr="00DB4034">
        <w:rPr>
          <w:rFonts w:ascii="Times New Roman" w:hAnsi="Times New Roman"/>
          <w:bCs/>
          <w:iCs/>
          <w:sz w:val="28"/>
          <w:szCs w:val="28"/>
        </w:rPr>
        <w:t>). За споминами студентів, Д. Чижевський був щасливий, коли знаходив взаєморозуміння, не зважаючи на кількість слухачів. Зокрема Л. </w:t>
      </w:r>
      <w:r w:rsidRPr="00DB4034">
        <w:rPr>
          <w:rFonts w:ascii="Times New Roman" w:hAnsi="Times New Roman"/>
          <w:sz w:val="28"/>
          <w:szCs w:val="28"/>
        </w:rPr>
        <w:t>Мюллер пише наступне: «На вступ у словацьку мову записалося двоє студентів, і Чижевський для нас двох цілий тиждень читав цей курс. Він це робив з очевидним задоволенням: і не тільки тому, що звик до такої невеликої кількості студентів на своїх заняттях, а ще й тому, що до всього словацького – людей, ландшафту, культури, мови, до словацьких письменників і поетів – у нього була якась дивна пристрасть» [</w:t>
      </w:r>
      <w:r>
        <w:rPr>
          <w:rFonts w:ascii="Times New Roman" w:hAnsi="Times New Roman"/>
          <w:sz w:val="28"/>
          <w:szCs w:val="28"/>
        </w:rPr>
        <w:t xml:space="preserve">280, </w:t>
      </w:r>
      <w:r w:rsidRPr="00DB4034">
        <w:rPr>
          <w:rFonts w:ascii="Times New Roman" w:hAnsi="Times New Roman"/>
          <w:bCs/>
          <w:iCs/>
          <w:sz w:val="28"/>
          <w:szCs w:val="28"/>
        </w:rPr>
        <w:t>с. 299</w:t>
      </w:r>
      <w:r w:rsidRPr="00DB4034">
        <w:rPr>
          <w:rFonts w:ascii="Times New Roman" w:hAnsi="Times New Roman"/>
          <w:sz w:val="28"/>
          <w:szCs w:val="28"/>
        </w:rPr>
        <w:t xml:space="preserve">]. Слухачів його курсів дивував і, одночасно, притягував міждисциплінарний підхід </w:t>
      </w:r>
      <w:r w:rsidRPr="00DB4034">
        <w:rPr>
          <w:rFonts w:ascii="Times New Roman" w:hAnsi="Times New Roman"/>
          <w:bCs/>
          <w:iCs/>
          <w:sz w:val="28"/>
          <w:szCs w:val="28"/>
        </w:rPr>
        <w:t>Д. Чижевського до викладення матеріалу, його всеохопне знання предмета дослідження, критичний аналіз літератури різних періодів, самостійність висновків, не зважаючи на недосить блискучу риторику та вітієватість формулювань </w:t>
      </w:r>
      <w:r w:rsidRPr="00DB4034">
        <w:rPr>
          <w:rFonts w:ascii="Times New Roman" w:hAnsi="Times New Roman"/>
          <w:sz w:val="28"/>
          <w:szCs w:val="28"/>
        </w:rPr>
        <w:t>[</w:t>
      </w:r>
      <w:r>
        <w:rPr>
          <w:rFonts w:ascii="Times New Roman" w:hAnsi="Times New Roman"/>
          <w:sz w:val="28"/>
          <w:szCs w:val="28"/>
        </w:rPr>
        <w:t xml:space="preserve">280, </w:t>
      </w:r>
      <w:r w:rsidRPr="00DB4034">
        <w:rPr>
          <w:rFonts w:ascii="Times New Roman" w:hAnsi="Times New Roman"/>
          <w:bCs/>
          <w:iCs/>
          <w:sz w:val="28"/>
          <w:szCs w:val="28"/>
        </w:rPr>
        <w:t>с. 301</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Відзначимо, що у Марбурзі Д. Чижевський очолив Семінар славістики та сприяв розширенню Наукового славістичного товариства. Зокрема зважаючи на не чисельні славістичні фонди німецьких бібліотек, за його участі було організовано «інформаційне бюро Чижевського» [</w:t>
      </w:r>
      <w:r>
        <w:rPr>
          <w:rFonts w:ascii="Times New Roman" w:hAnsi="Times New Roman"/>
          <w:bCs/>
          <w:iCs/>
          <w:sz w:val="28"/>
          <w:szCs w:val="28"/>
        </w:rPr>
        <w:t xml:space="preserve">35, </w:t>
      </w:r>
      <w:r w:rsidRPr="00DB4034">
        <w:rPr>
          <w:rFonts w:ascii="Times New Roman" w:hAnsi="Times New Roman"/>
          <w:sz w:val="28"/>
          <w:szCs w:val="28"/>
        </w:rPr>
        <w:t>с.</w:t>
      </w:r>
      <w:r w:rsidRPr="00DB4034">
        <w:rPr>
          <w:rFonts w:ascii="Times New Roman" w:hAnsi="Times New Roman"/>
          <w:b/>
          <w:bCs/>
          <w:color w:val="666666"/>
          <w:sz w:val="20"/>
          <w:szCs w:val="20"/>
        </w:rPr>
        <w:t> </w:t>
      </w:r>
      <w:r w:rsidRPr="00DB4034">
        <w:rPr>
          <w:rFonts w:ascii="Times New Roman" w:hAnsi="Times New Roman"/>
          <w:sz w:val="28"/>
          <w:szCs w:val="28"/>
        </w:rPr>
        <w:t>75].</w:t>
      </w:r>
      <w:r w:rsidRPr="00DB4034">
        <w:rPr>
          <w:rFonts w:ascii="Times New Roman" w:hAnsi="Times New Roman"/>
          <w:bCs/>
          <w:iCs/>
          <w:sz w:val="28"/>
          <w:szCs w:val="28"/>
        </w:rPr>
        <w:t xml:space="preserve"> Його метою була систематизація каталогів марбурзьких бібліотек та збір інформації про усі славістичні фонди Німеччини. Отже, у цей час Д. Чижевський працював над славістичними студіями. Він значно збагатив славістику ФРН не тільки, науковими працями, а й плідною науково-педагогічною діяльністю. Свідченням цього є й те, що багато з його студентів стали відомими німецькими славістами та професорами (Л. Мюллер, В. Буш, Д. Герхард та ін.).</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 xml:space="preserve">Працюючи в Галльському, а згодом і Марбурзькому університетах на </w:t>
      </w:r>
      <w:r>
        <w:rPr>
          <w:rFonts w:ascii="Times New Roman" w:hAnsi="Times New Roman"/>
          <w:bCs/>
          <w:iCs/>
          <w:sz w:val="28"/>
          <w:szCs w:val="28"/>
        </w:rPr>
        <w:t>п</w:t>
      </w:r>
      <w:r w:rsidRPr="00DB4034">
        <w:rPr>
          <w:rFonts w:ascii="Times New Roman" w:hAnsi="Times New Roman"/>
          <w:bCs/>
          <w:iCs/>
          <w:sz w:val="28"/>
          <w:szCs w:val="28"/>
        </w:rPr>
        <w:t>осаді неординарного професора, Д. Чижевський мав намір отримати звання ординарного для того, щоб бути соціально захищеним (одержувати пенсійне забезпечення, пільги, які могли одержати штатні працівники університету). Проте ці плани залишилися нереалізованими, оскільки недоброзичливці звернулися до Міністерства культури ФРН з листом-доносом про комуністичне минуле Д. Чижевського (його приналежність до соціал-демократів у дореволюційні роки), про те, що він співпрацює з радянськими спецслужбами [</w:t>
      </w:r>
      <w:r>
        <w:rPr>
          <w:rFonts w:ascii="Times New Roman" w:hAnsi="Times New Roman"/>
          <w:bCs/>
          <w:iCs/>
          <w:sz w:val="28"/>
          <w:szCs w:val="28"/>
        </w:rPr>
        <w:t xml:space="preserve">32, </w:t>
      </w:r>
      <w:r w:rsidRPr="00DB4034">
        <w:rPr>
          <w:rFonts w:ascii="Times New Roman" w:hAnsi="Times New Roman"/>
          <w:sz w:val="28"/>
          <w:szCs w:val="28"/>
          <w:lang w:val="en-US"/>
        </w:rPr>
        <w:t>c</w:t>
      </w:r>
      <w:r w:rsidRPr="00DB4034">
        <w:rPr>
          <w:rFonts w:ascii="Times New Roman" w:hAnsi="Times New Roman"/>
          <w:sz w:val="28"/>
          <w:szCs w:val="28"/>
        </w:rPr>
        <w:t>. 75</w:t>
      </w:r>
      <w:r w:rsidRPr="00DB4034">
        <w:rPr>
          <w:rFonts w:ascii="Times New Roman" w:hAnsi="Times New Roman"/>
          <w:bCs/>
          <w:iCs/>
          <w:sz w:val="28"/>
          <w:szCs w:val="28"/>
        </w:rPr>
        <w:t xml:space="preserve">]. Всі листи від колег по університету та інших відомих європейських науковців на підтримку та захист </w:t>
      </w:r>
      <w:r w:rsidRPr="00DB4034">
        <w:rPr>
          <w:rFonts w:ascii="Times New Roman" w:hAnsi="Times New Roman"/>
          <w:sz w:val="28"/>
          <w:szCs w:val="28"/>
        </w:rPr>
        <w:t>Д. Чижевського не принесли позитивного результату. Його кандидатуру на посаду ординарного професора міністерська комісія навіть не захотіла розглядати. Цей скандал завадив йому обіймати посаду професора і в інших університетах Німеччини, куди б він не звертався. Відтак, отримавши запрошення на роботу у США, він погодився на переїзд.</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1949 році Д. Чижевський переїхав до Гарвардського університету. Тут він працював у статусі гостьового лектора, викладаючи давньоруську, українську й російську літератури, порівняльну історію слов’янських літератур та ін. У цей час кафедру (департамент) славістики в Гарвардському університеті очолював російський історик М. Карпович, якому вдалося разом з відомим мовознавцем Р. Якобсоном перетворити її на потужну інституцію, яка репрезентувала розмаїтість слов’янського світу.</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sz w:val="28"/>
          <w:szCs w:val="28"/>
        </w:rPr>
        <w:t>Зазначимо, що Департамент славістики в Гарварді здобув світове визнання у повоєнний час завдяки діяльності вчених-емігрантів та їхніх учнів, які розробили й викладали тут різноманітні курси зі славістики: Д</w:t>
      </w:r>
      <w:r w:rsidRPr="00DB4034">
        <w:rPr>
          <w:rFonts w:ascii="Times New Roman" w:hAnsi="Times New Roman"/>
          <w:bCs/>
          <w:iCs/>
          <w:sz w:val="28"/>
          <w:szCs w:val="28"/>
        </w:rPr>
        <w:t xml:space="preserve">. Чижевський (давня слов’янська література, українська література), </w:t>
      </w:r>
      <w:r w:rsidRPr="00DB4034">
        <w:rPr>
          <w:rFonts w:ascii="Times New Roman" w:hAnsi="Times New Roman"/>
          <w:sz w:val="28"/>
          <w:szCs w:val="28"/>
        </w:rPr>
        <w:t>М. Карпович</w:t>
      </w:r>
      <w:r w:rsidRPr="00DB4034">
        <w:rPr>
          <w:rFonts w:ascii="Times New Roman" w:hAnsi="Times New Roman"/>
          <w:bCs/>
          <w:iCs/>
          <w:sz w:val="28"/>
          <w:szCs w:val="28"/>
        </w:rPr>
        <w:t xml:space="preserve"> (історія Росії), С. Піркова-Якобсон (чеська мова і література, слов’янський фольклор), Ф. Дворнік (історія слов’янських народів XIII – XVII ст.), Р. Якобсон (слов’янське мовознавство), В. Вайнтрауб (польська мова і література), Р. Поджоллі (російська література ХІХ ст.), Г. Лант (старослов’янська, російська мова), А. Лорд (сербохорватська мова, давня література південних слов’ян), Г. МакЛін (російська література від 1917</w:t>
      </w:r>
      <w:r w:rsidRPr="00DB4034">
        <w:rPr>
          <w:rFonts w:ascii="Times New Roman" w:hAnsi="Times New Roman"/>
          <w:bCs/>
          <w:iCs/>
          <w:sz w:val="28"/>
          <w:szCs w:val="28"/>
          <w:lang w:val="en-US"/>
        </w:rPr>
        <w:t> </w:t>
      </w:r>
      <w:r w:rsidRPr="00DB4034">
        <w:rPr>
          <w:rFonts w:ascii="Times New Roman" w:hAnsi="Times New Roman"/>
          <w:bCs/>
          <w:iCs/>
          <w:sz w:val="28"/>
          <w:szCs w:val="28"/>
        </w:rPr>
        <w:t>р.) [</w:t>
      </w:r>
      <w:r>
        <w:rPr>
          <w:rFonts w:ascii="Times New Roman" w:hAnsi="Times New Roman"/>
          <w:bCs/>
          <w:iCs/>
          <w:sz w:val="28"/>
          <w:szCs w:val="28"/>
        </w:rPr>
        <w:t>23</w:t>
      </w:r>
      <w:r w:rsidRPr="00DB4034">
        <w:rPr>
          <w:rFonts w:ascii="Times New Roman" w:hAnsi="Times New Roman"/>
          <w:sz w:val="28"/>
          <w:szCs w:val="28"/>
        </w:rPr>
        <w:t>, с. 187</w:t>
      </w:r>
      <w:r w:rsidRPr="00DB4034">
        <w:rPr>
          <w:rFonts w:ascii="Times New Roman" w:hAnsi="Times New Roman"/>
          <w:bCs/>
          <w:iCs/>
          <w:sz w:val="28"/>
          <w:szCs w:val="28"/>
        </w:rPr>
        <w:t>]. Як видно, в університеті акцент робився на порівняльному вивченні слов’янських мов і літератур.</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Одразу після переїзду Д. Чижевського була видана його монографія «</w:t>
      </w:r>
      <w:r w:rsidRPr="00DB4034">
        <w:rPr>
          <w:rFonts w:ascii="Times New Roman" w:hAnsi="Times New Roman"/>
          <w:bCs/>
          <w:iCs/>
          <w:sz w:val="28"/>
          <w:szCs w:val="28"/>
          <w:lang w:val="en-US"/>
        </w:rPr>
        <w:t>Outline</w:t>
      </w:r>
      <w:r w:rsidRPr="00DB4034">
        <w:rPr>
          <w:rFonts w:ascii="Times New Roman" w:hAnsi="Times New Roman"/>
          <w:bCs/>
          <w:iCs/>
          <w:sz w:val="28"/>
          <w:szCs w:val="28"/>
        </w:rPr>
        <w:t xml:space="preserve"> </w:t>
      </w:r>
      <w:r w:rsidRPr="00DB4034">
        <w:rPr>
          <w:rFonts w:ascii="Times New Roman" w:hAnsi="Times New Roman"/>
          <w:bCs/>
          <w:iCs/>
          <w:sz w:val="28"/>
          <w:szCs w:val="28"/>
          <w:lang w:val="en-US"/>
        </w:rPr>
        <w:t>of</w:t>
      </w:r>
      <w:r w:rsidRPr="00DB4034">
        <w:rPr>
          <w:rFonts w:ascii="Times New Roman" w:hAnsi="Times New Roman"/>
          <w:bCs/>
          <w:iCs/>
          <w:sz w:val="28"/>
          <w:szCs w:val="28"/>
        </w:rPr>
        <w:t xml:space="preserve"> </w:t>
      </w:r>
      <w:r w:rsidRPr="00DB4034">
        <w:rPr>
          <w:rFonts w:ascii="Times New Roman" w:hAnsi="Times New Roman"/>
          <w:bCs/>
          <w:iCs/>
          <w:sz w:val="28"/>
          <w:szCs w:val="28"/>
          <w:lang w:val="en-US"/>
        </w:rPr>
        <w:t>Comparative</w:t>
      </w:r>
      <w:r w:rsidRPr="00DB4034">
        <w:rPr>
          <w:rFonts w:ascii="Times New Roman" w:hAnsi="Times New Roman"/>
          <w:bCs/>
          <w:iCs/>
          <w:sz w:val="28"/>
          <w:szCs w:val="28"/>
        </w:rPr>
        <w:t xml:space="preserve"> </w:t>
      </w:r>
      <w:r w:rsidRPr="00DB4034">
        <w:rPr>
          <w:rFonts w:ascii="Times New Roman" w:hAnsi="Times New Roman"/>
          <w:bCs/>
          <w:iCs/>
          <w:sz w:val="28"/>
          <w:szCs w:val="28"/>
          <w:lang w:val="en-US"/>
        </w:rPr>
        <w:t>Slavic</w:t>
      </w:r>
      <w:r w:rsidRPr="00DB4034">
        <w:rPr>
          <w:rFonts w:ascii="Times New Roman" w:hAnsi="Times New Roman"/>
          <w:bCs/>
          <w:iCs/>
          <w:sz w:val="28"/>
          <w:szCs w:val="28"/>
        </w:rPr>
        <w:t xml:space="preserve"> </w:t>
      </w:r>
      <w:r w:rsidRPr="00DB4034">
        <w:rPr>
          <w:rFonts w:ascii="Times New Roman" w:hAnsi="Times New Roman"/>
          <w:bCs/>
          <w:iCs/>
          <w:sz w:val="28"/>
          <w:szCs w:val="28"/>
          <w:lang w:val="en-US"/>
        </w:rPr>
        <w:t>Literatures</w:t>
      </w:r>
      <w:r w:rsidRPr="00DB4034">
        <w:rPr>
          <w:rFonts w:ascii="Times New Roman" w:hAnsi="Times New Roman"/>
          <w:bCs/>
          <w:iCs/>
          <w:sz w:val="28"/>
          <w:szCs w:val="28"/>
        </w:rPr>
        <w:t>» (Порівняльна історія слов’янських літератур, 1952 р.). Насамперед вона була призначена для навчальних цілей студентів департаменту славістики, оскільки в університеті бракувало навчально-методичного забезпечення з даної галузі, особливо з точки зору нових підходів до компаративістичних досліджень. Відомий американський славіст чеського походження Ладіслав Матейка, який на той час був студентом відділення славістики у Гарварді, підкреслював, що згадана праця Д. Чижевського була спрямована на розвиток студента-лінгвіста, який міг би осягнути інтелектуальну історію слов’янського світу, проводячи паралелі не тільки між їхніми літературами, але й літературами й культурами інших народів Європи [</w:t>
      </w:r>
      <w:r>
        <w:rPr>
          <w:rFonts w:ascii="Times New Roman" w:hAnsi="Times New Roman"/>
          <w:bCs/>
          <w:iCs/>
          <w:sz w:val="28"/>
          <w:szCs w:val="28"/>
        </w:rPr>
        <w:t xml:space="preserve">346, </w:t>
      </w:r>
      <w:r w:rsidRPr="00DB4034">
        <w:rPr>
          <w:rFonts w:ascii="Times New Roman" w:hAnsi="Times New Roman"/>
          <w:bCs/>
          <w:iCs/>
          <w:sz w:val="28"/>
          <w:szCs w:val="28"/>
        </w:rPr>
        <w:t xml:space="preserve">с. 182]. У цьому контексті варто зазначити, що Д. Чижевський намагався доповнити лінгвістичні дослідження про літературні стилі філософськими роздумами й спостереженнями про зміст літературних творів крізь призму духовної історії усієї Європи. </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Для вирішення цього завдання студенти повинні володіти різнобічними знаннями не тільки лінгвістичними, а й соціокультурними, географічними, історичними, філософськими. Можливо це було однією з причин того, що його курси не приваблювали американських студентів, адже як відзначав сам Д. Чижевський «американців не привчають думати, а росіяни в Америці розучуються думати. Так що іноді навіть мені самому робиться нудно» </w:t>
      </w:r>
      <w:r w:rsidRPr="000F12C4">
        <w:rPr>
          <w:rFonts w:ascii="Times New Roman" w:hAnsi="Times New Roman"/>
          <w:bCs/>
          <w:iCs/>
          <w:sz w:val="28"/>
          <w:szCs w:val="28"/>
        </w:rPr>
        <w:t xml:space="preserve">[32, </w:t>
      </w:r>
      <w:r w:rsidRPr="00DB4034">
        <w:rPr>
          <w:rFonts w:ascii="Times New Roman" w:hAnsi="Times New Roman"/>
          <w:sz w:val="28"/>
          <w:szCs w:val="28"/>
          <w:lang w:val="en-US"/>
        </w:rPr>
        <w:t>c</w:t>
      </w:r>
      <w:r w:rsidRPr="00DB4034">
        <w:rPr>
          <w:rFonts w:ascii="Times New Roman" w:hAnsi="Times New Roman"/>
          <w:sz w:val="28"/>
          <w:szCs w:val="28"/>
        </w:rPr>
        <w:t>. 81</w:t>
      </w:r>
      <w:r w:rsidRPr="000F12C4">
        <w:rPr>
          <w:rFonts w:ascii="Times New Roman" w:hAnsi="Times New Roman"/>
          <w:bCs/>
          <w:iCs/>
          <w:sz w:val="28"/>
          <w:szCs w:val="28"/>
        </w:rPr>
        <w:t>]</w:t>
      </w:r>
      <w:r w:rsidRPr="00DB4034">
        <w:rPr>
          <w:rFonts w:ascii="Times New Roman" w:hAnsi="Times New Roman"/>
          <w:bCs/>
          <w:iCs/>
          <w:sz w:val="28"/>
          <w:szCs w:val="28"/>
        </w:rPr>
        <w:t>. Він неодноразово критикував систему вищої освіти в США, особливо американську методику викладання та оцінювання. Вчений вважав, що проведення письмових іспитів та бажання одержати високу оцінку для того, щоб мати стипендію призводить до поверхневих знань студентів, які, щоб написати відповіді, зазубрюють необхідний матеріал, користуючись для цього короткими підручниками й довідниками [</w:t>
      </w:r>
      <w:r>
        <w:rPr>
          <w:rFonts w:ascii="Times New Roman" w:hAnsi="Times New Roman"/>
          <w:bCs/>
          <w:iCs/>
          <w:sz w:val="28"/>
          <w:szCs w:val="28"/>
        </w:rPr>
        <w:t xml:space="preserve">32, </w:t>
      </w:r>
      <w:r w:rsidRPr="00DB4034">
        <w:rPr>
          <w:rFonts w:ascii="Times New Roman" w:hAnsi="Times New Roman"/>
          <w:sz w:val="28"/>
          <w:szCs w:val="28"/>
          <w:lang w:val="en-US"/>
        </w:rPr>
        <w:t>c</w:t>
      </w:r>
      <w:r w:rsidRPr="00DB4034">
        <w:rPr>
          <w:rFonts w:ascii="Times New Roman" w:hAnsi="Times New Roman"/>
          <w:sz w:val="28"/>
          <w:szCs w:val="28"/>
        </w:rPr>
        <w:t>. 81</w:t>
      </w:r>
      <w:r w:rsidRPr="00DB4034">
        <w:rPr>
          <w:rFonts w:ascii="Times New Roman" w:hAnsi="Times New Roman"/>
          <w:bCs/>
          <w:iCs/>
          <w:sz w:val="28"/>
          <w:szCs w:val="28"/>
        </w:rPr>
        <w:t>]. Сьогодні можемо спостерігати схожі явища в академічному студентському середовищі, коли при складанні письмових іспитів не можна побачити загальної ерудиції студентів, простежити широту їхнього кругозору.</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 xml:space="preserve">Проте студенти, які відвідували його лекції й пройнялися його духом й ерудицією відзначали неперевершений викладацький талант Д. Чижевського. Наведемо тут спогади студентки Гарвардського університету А. Гумецької, яка відвідувала його курс «Російської літератури </w:t>
      </w:r>
      <w:r w:rsidRPr="00DB4034">
        <w:rPr>
          <w:rFonts w:ascii="Times New Roman" w:hAnsi="Times New Roman"/>
          <w:bCs/>
          <w:iCs/>
          <w:sz w:val="28"/>
          <w:szCs w:val="28"/>
          <w:lang w:val="en-US"/>
        </w:rPr>
        <w:t>XVIII c</w:t>
      </w:r>
      <w:r w:rsidRPr="00DB4034">
        <w:rPr>
          <w:rFonts w:ascii="Times New Roman" w:hAnsi="Times New Roman"/>
          <w:bCs/>
          <w:iCs/>
          <w:sz w:val="28"/>
          <w:szCs w:val="28"/>
          <w:lang w:val="ru-RU"/>
        </w:rPr>
        <w:t>т.</w:t>
      </w:r>
      <w:r w:rsidRPr="00DB4034">
        <w:rPr>
          <w:rFonts w:ascii="Times New Roman" w:hAnsi="Times New Roman"/>
          <w:bCs/>
          <w:iCs/>
          <w:sz w:val="28"/>
          <w:szCs w:val="28"/>
        </w:rPr>
        <w:t>»</w:t>
      </w:r>
      <w:r w:rsidRPr="00DB4034">
        <w:rPr>
          <w:rFonts w:ascii="Times New Roman" w:hAnsi="Times New Roman"/>
          <w:bCs/>
          <w:iCs/>
          <w:sz w:val="28"/>
          <w:szCs w:val="28"/>
          <w:lang w:val="ru-RU"/>
        </w:rPr>
        <w:t xml:space="preserve">. </w:t>
      </w:r>
      <w:r>
        <w:rPr>
          <w:rFonts w:ascii="Times New Roman" w:hAnsi="Times New Roman"/>
          <w:bCs/>
          <w:iCs/>
          <w:sz w:val="28"/>
          <w:szCs w:val="28"/>
        </w:rPr>
        <w:t>Вона вказує на неформаль</w:t>
      </w:r>
      <w:r w:rsidRPr="00DB4034">
        <w:rPr>
          <w:rFonts w:ascii="Times New Roman" w:hAnsi="Times New Roman"/>
          <w:bCs/>
          <w:iCs/>
          <w:sz w:val="28"/>
          <w:szCs w:val="28"/>
        </w:rPr>
        <w:t>ний підхід Д. Чижевського до проведення лекцій: «Візьму як приклад серію його лекцій про російського поета ХVІІІ ст. Гаврила Романовича Державіна. Після короткого вступу біографічного характеру Чижевський переходить до розгляду ранньої творчості поета. Процитувавши кілька рядків з його оди «На смерть Бібікова», Чижевський зауважує, що вона цікава як поетичний експеримент: написана ямбами без рим, а також позначена великою кількістю так званих «прискорень» – це останнє, каже Чижевський, явний вплив раннього Ломоносова. Тобто тут, крім вказівки на формальний бік, проведено історичну паралель. Проведення таких паралелей, порівнянь, вказівок на запозичення були частиною викладацького методу Чижевського» [</w:t>
      </w:r>
      <w:r>
        <w:rPr>
          <w:rFonts w:ascii="Times New Roman" w:hAnsi="Times New Roman"/>
          <w:bCs/>
          <w:iCs/>
          <w:sz w:val="28"/>
          <w:szCs w:val="28"/>
        </w:rPr>
        <w:t>80</w:t>
      </w:r>
      <w:r w:rsidRPr="00DB4034">
        <w:rPr>
          <w:rFonts w:ascii="Times New Roman" w:hAnsi="Times New Roman"/>
          <w:sz w:val="28"/>
          <w:szCs w:val="28"/>
          <w:lang w:eastAsia="uk-UA"/>
        </w:rPr>
        <w:t>, с. 65</w:t>
      </w:r>
      <w:r w:rsidRPr="00DB4034">
        <w:rPr>
          <w:rFonts w:ascii="Times New Roman" w:hAnsi="Times New Roman"/>
          <w:bCs/>
          <w:iCs/>
          <w:sz w:val="28"/>
          <w:szCs w:val="28"/>
        </w:rPr>
        <w:t>].</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Іншою причиною, яка стала наріжним каменем його упередженого ставлення до розвитку американської славістики, були кадрові питання Департаменту. Д. Чижевський безкомпромісно відстоював свою позицію щодо того, щоб до викладання слов’янських мов і літератур допускалися славісти, які б володіли двома – трьома слов’янськими мовами та відповідною філологічною освітою [</w:t>
      </w:r>
      <w:r>
        <w:rPr>
          <w:rFonts w:ascii="Times New Roman" w:hAnsi="Times New Roman"/>
          <w:bCs/>
          <w:iCs/>
          <w:sz w:val="28"/>
          <w:szCs w:val="28"/>
        </w:rPr>
        <w:t>23</w:t>
      </w:r>
      <w:r w:rsidRPr="00DB4034">
        <w:rPr>
          <w:rFonts w:ascii="Times New Roman" w:hAnsi="Times New Roman"/>
          <w:sz w:val="28"/>
          <w:szCs w:val="28"/>
        </w:rPr>
        <w:t>, с. 190</w:t>
      </w:r>
      <w:r w:rsidRPr="00DB4034">
        <w:rPr>
          <w:rFonts w:ascii="Times New Roman" w:hAnsi="Times New Roman"/>
          <w:bCs/>
          <w:iCs/>
          <w:sz w:val="28"/>
          <w:szCs w:val="28"/>
        </w:rPr>
        <w:t>]. Крім того, він виступав проти авторитарного введення нових курсів керівником Департаменту без відкритого обговорення зі спеціалістами кафедри. З цих положень можемо зробити висновок про системність й цілісність бачення Д. Чижевським розвитку славістичних студій зо</w:t>
      </w:r>
      <w:r>
        <w:rPr>
          <w:rFonts w:ascii="Times New Roman" w:hAnsi="Times New Roman"/>
          <w:bCs/>
          <w:iCs/>
          <w:sz w:val="28"/>
          <w:szCs w:val="28"/>
        </w:rPr>
        <w:t>крема як і</w:t>
      </w:r>
      <w:r w:rsidRPr="00DB4034">
        <w:rPr>
          <w:rFonts w:ascii="Times New Roman" w:hAnsi="Times New Roman"/>
          <w:bCs/>
          <w:iCs/>
          <w:sz w:val="28"/>
          <w:szCs w:val="28"/>
        </w:rPr>
        <w:t xml:space="preserve"> академічних дисциплін, його розуміння важливого значення слов’янських країн у розвитку духовно-культурної історії цілої Європи.</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 xml:space="preserve">Вирішальним фактором у його поверненні до Європи стало отримання стипендії Гугенхайма на видання творів Я. А. Коменського. Д. Чижевський взяв річну відпустку в Гарварді й вирушив до Німеччини, попередньо сконтактувавшись зі свої другом Гансом-Георгом Гадамером, деканом філософського факультету в </w:t>
      </w:r>
      <w:r>
        <w:rPr>
          <w:rFonts w:ascii="Times New Roman" w:hAnsi="Times New Roman"/>
          <w:bCs/>
          <w:iCs/>
          <w:sz w:val="28"/>
          <w:szCs w:val="28"/>
        </w:rPr>
        <w:t>Гейдельбер</w:t>
      </w:r>
      <w:r w:rsidRPr="00DB4034">
        <w:rPr>
          <w:rFonts w:ascii="Times New Roman" w:hAnsi="Times New Roman"/>
          <w:bCs/>
          <w:iCs/>
          <w:sz w:val="28"/>
          <w:szCs w:val="28"/>
        </w:rPr>
        <w:t>зі.</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 xml:space="preserve">Після свого повернення з Гарварду у 1956 році Д. Чижевський очолив Інститут славістики у </w:t>
      </w:r>
      <w:r>
        <w:rPr>
          <w:rFonts w:ascii="Times New Roman" w:hAnsi="Times New Roman"/>
          <w:bCs/>
          <w:iCs/>
          <w:sz w:val="28"/>
          <w:szCs w:val="28"/>
        </w:rPr>
        <w:t>Гейдельбер</w:t>
      </w:r>
      <w:r w:rsidRPr="00DB4034">
        <w:rPr>
          <w:rFonts w:ascii="Times New Roman" w:hAnsi="Times New Roman"/>
          <w:bCs/>
          <w:iCs/>
          <w:sz w:val="28"/>
          <w:szCs w:val="28"/>
        </w:rPr>
        <w:t>зькому університеті, отримавши посаду тимчасового директора (до 1967 р.). За словами самого Г.-Г. Гадамера, Д. Чижевському було вже 62 роки, коли він повернувся до Німеччини, що зробило неможливим платити йому достатню заробітну платню та отримувати адекватне пенсійне забезпечення, оскільки за німецькими законами у цьому віці вже не можна було отримати статусу</w:t>
      </w:r>
      <w:r>
        <w:rPr>
          <w:rFonts w:ascii="Times New Roman" w:hAnsi="Times New Roman"/>
          <w:bCs/>
          <w:iCs/>
          <w:sz w:val="28"/>
          <w:szCs w:val="28"/>
        </w:rPr>
        <w:t xml:space="preserve"> ординарного професора зі сталою</w:t>
      </w:r>
      <w:r w:rsidRPr="00DB4034">
        <w:rPr>
          <w:rFonts w:ascii="Times New Roman" w:hAnsi="Times New Roman"/>
          <w:bCs/>
          <w:iCs/>
          <w:sz w:val="28"/>
          <w:szCs w:val="28"/>
        </w:rPr>
        <w:t xml:space="preserve"> пенсією [</w:t>
      </w:r>
      <w:r>
        <w:rPr>
          <w:rFonts w:ascii="Times New Roman" w:hAnsi="Times New Roman"/>
          <w:bCs/>
          <w:iCs/>
          <w:sz w:val="28"/>
          <w:szCs w:val="28"/>
        </w:rPr>
        <w:t>59</w:t>
      </w:r>
      <w:r w:rsidRPr="00DB4034">
        <w:rPr>
          <w:rFonts w:ascii="Times New Roman" w:hAnsi="Times New Roman"/>
          <w:sz w:val="28"/>
          <w:szCs w:val="28"/>
        </w:rPr>
        <w:t>, с. 177</w:t>
      </w:r>
      <w:r w:rsidRPr="00DB4034">
        <w:rPr>
          <w:rFonts w:ascii="Times New Roman" w:hAnsi="Times New Roman"/>
          <w:bCs/>
          <w:iCs/>
          <w:sz w:val="28"/>
          <w:szCs w:val="28"/>
        </w:rPr>
        <w:t>]. У цей період, щоб одержувати пристойну платню, вчений повинен був пості</w:t>
      </w:r>
      <w:r>
        <w:rPr>
          <w:rFonts w:ascii="Times New Roman" w:hAnsi="Times New Roman"/>
          <w:bCs/>
          <w:iCs/>
          <w:sz w:val="28"/>
          <w:szCs w:val="28"/>
        </w:rPr>
        <w:t>йно працювати до самої смерті. У</w:t>
      </w:r>
      <w:r w:rsidRPr="00DB4034">
        <w:rPr>
          <w:rFonts w:ascii="Times New Roman" w:hAnsi="Times New Roman"/>
          <w:bCs/>
          <w:iCs/>
          <w:sz w:val="28"/>
          <w:szCs w:val="28"/>
        </w:rPr>
        <w:t xml:space="preserve"> цьому, мабуть, і криється його плідна наукова спадщина, оскільки публікування статей, монографій, підручників, а також редагування різних часописів було одним з головних прибутків Д. Чижевського. Водночас він працював гостьовим і гонорарним професором </w:t>
      </w:r>
      <w:r>
        <w:rPr>
          <w:rFonts w:ascii="Times New Roman" w:hAnsi="Times New Roman"/>
          <w:bCs/>
          <w:iCs/>
          <w:sz w:val="28"/>
          <w:szCs w:val="28"/>
        </w:rPr>
        <w:t>Гейдельбер</w:t>
      </w:r>
      <w:r w:rsidRPr="00DB4034">
        <w:rPr>
          <w:rFonts w:ascii="Times New Roman" w:hAnsi="Times New Roman"/>
          <w:bCs/>
          <w:iCs/>
          <w:sz w:val="28"/>
          <w:szCs w:val="28"/>
        </w:rPr>
        <w:t>зького університету, гонорарним професором Франкфуртського (1964) й Кельнського (1964 – 1977) університетів, тимчасовим завідувачем кафедри літературознавства Інституту славістики в Кельнському університеті (1964 – 1970) [</w:t>
      </w:r>
      <w:r>
        <w:rPr>
          <w:rFonts w:ascii="Times New Roman" w:hAnsi="Times New Roman"/>
          <w:bCs/>
          <w:iCs/>
          <w:sz w:val="28"/>
          <w:szCs w:val="28"/>
        </w:rPr>
        <w:t xml:space="preserve">315, </w:t>
      </w:r>
      <w:r w:rsidRPr="00DB4034">
        <w:rPr>
          <w:rFonts w:ascii="Times New Roman" w:hAnsi="Times New Roman"/>
          <w:bCs/>
          <w:iCs/>
          <w:sz w:val="28"/>
          <w:szCs w:val="28"/>
        </w:rPr>
        <w:t xml:space="preserve">с. 9]. </w:t>
      </w:r>
    </w:p>
    <w:p w:rsidR="00901143" w:rsidRPr="00DB4034" w:rsidRDefault="00901143" w:rsidP="00DB4034">
      <w:pPr>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Про «затребуваність» Д. Чижевського як оригінального викладача славістичних студій, кращого знавця славістики в повоєнній Німеччині свідчить, зокрема, його лист до Ю. </w:t>
      </w:r>
      <w:r w:rsidRPr="00DB4034">
        <w:rPr>
          <w:rFonts w:ascii="Times New Roman" w:hAnsi="Times New Roman"/>
          <w:sz w:val="28"/>
          <w:szCs w:val="28"/>
        </w:rPr>
        <w:t>Шевельова, українсько-американського мовознавця й історика української літератури</w:t>
      </w:r>
      <w:r w:rsidRPr="00DB4034">
        <w:rPr>
          <w:rFonts w:ascii="Times New Roman" w:eastAsia="TimesNewRomanPSMT" w:hAnsi="Times New Roman"/>
          <w:sz w:val="28"/>
          <w:szCs w:val="28"/>
        </w:rPr>
        <w:t xml:space="preserve">. Він пише до Ю. Шевельова після свого повернення з США: «Я вже місяць в Німеччині, здебільшого в </w:t>
      </w:r>
      <w:r>
        <w:rPr>
          <w:rFonts w:ascii="Times New Roman" w:eastAsia="TimesNewRomanPSMT" w:hAnsi="Times New Roman"/>
          <w:sz w:val="28"/>
          <w:szCs w:val="28"/>
        </w:rPr>
        <w:t>Гейдельбер</w:t>
      </w:r>
      <w:r w:rsidRPr="00DB4034">
        <w:rPr>
          <w:rFonts w:ascii="Times New Roman" w:eastAsia="TimesNewRomanPSMT" w:hAnsi="Times New Roman"/>
          <w:sz w:val="28"/>
          <w:szCs w:val="28"/>
        </w:rPr>
        <w:t>зі., але побував в Мюнстері, Марбурзі, Штудгарті та Фрайбурзі… Мюнхен відвідаю літом. Влітку матиму виклади окремі тут в Марбурзі, Мюстері, Гамбурзі та Кілі, мабуть ще десь до Відня матиму запрошення… Я мав виклад у Марбурзі: 500 слухачів!» [</w:t>
      </w:r>
      <w:r>
        <w:rPr>
          <w:rFonts w:ascii="Times New Roman" w:eastAsia="TimesNewRomanPSMT" w:hAnsi="Times New Roman"/>
          <w:sz w:val="28"/>
          <w:szCs w:val="28"/>
        </w:rPr>
        <w:t xml:space="preserve">34, </w:t>
      </w:r>
      <w:r w:rsidRPr="00DB4034">
        <w:rPr>
          <w:rFonts w:ascii="Times New Roman" w:eastAsia="TimesNewRomanPSMT" w:hAnsi="Times New Roman"/>
          <w:sz w:val="28"/>
          <w:szCs w:val="28"/>
        </w:rPr>
        <w:t xml:space="preserve">с. 248]. Як видно, у листуванні відчувається певна захопленість від власного становища, визнання свого наукового доробку. Власне читання лекцій, виступи з доповідями, упорядкування славістичної бібліотеки у </w:t>
      </w:r>
      <w:r>
        <w:rPr>
          <w:rFonts w:ascii="Times New Roman" w:eastAsia="TimesNewRomanPSMT" w:hAnsi="Times New Roman"/>
          <w:sz w:val="28"/>
          <w:szCs w:val="28"/>
        </w:rPr>
        <w:t>Гейдельбер</w:t>
      </w:r>
      <w:r w:rsidRPr="00DB4034">
        <w:rPr>
          <w:rFonts w:ascii="Times New Roman" w:eastAsia="TimesNewRomanPSMT" w:hAnsi="Times New Roman"/>
          <w:sz w:val="28"/>
          <w:szCs w:val="28"/>
        </w:rPr>
        <w:t xml:space="preserve">зі, куди його запросили для її формування при Інституті славістики – це було те, чого прагнув Д. Чижевський.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eastAsia="TimesNewRomanPSMT" w:hAnsi="Times New Roman"/>
          <w:sz w:val="28"/>
          <w:szCs w:val="28"/>
        </w:rPr>
        <w:t xml:space="preserve">У </w:t>
      </w:r>
      <w:r>
        <w:rPr>
          <w:rFonts w:ascii="Times New Roman" w:hAnsi="Times New Roman"/>
          <w:bCs/>
          <w:iCs/>
          <w:sz w:val="28"/>
          <w:szCs w:val="28"/>
        </w:rPr>
        <w:t>Гейдельбер</w:t>
      </w:r>
      <w:r w:rsidRPr="00DB4034">
        <w:rPr>
          <w:rFonts w:ascii="Times New Roman" w:hAnsi="Times New Roman"/>
          <w:bCs/>
          <w:iCs/>
          <w:sz w:val="28"/>
          <w:szCs w:val="28"/>
        </w:rPr>
        <w:t xml:space="preserve">зькому університеті </w:t>
      </w:r>
      <w:r w:rsidRPr="00DB4034">
        <w:rPr>
          <w:rFonts w:ascii="Times New Roman" w:eastAsia="TimesNewRomanPSMT" w:hAnsi="Times New Roman"/>
          <w:sz w:val="28"/>
          <w:szCs w:val="28"/>
        </w:rPr>
        <w:t>Д. Чижевський вів курси як для студентів філософського факультету, так і для слухачів різних відділень. Тематика його славістичних студій була різноманітною – від широких тем до більш вузької проблематики: «Вступ до літературознавства», «Спірні питання історії східнослов’янської церкви», «Вибрані проблеми слов’янської філології», «Романтизм в слов’янських літературах», «Іст</w:t>
      </w:r>
      <w:r>
        <w:rPr>
          <w:rFonts w:ascii="Times New Roman" w:eastAsia="TimesNewRomanPSMT" w:hAnsi="Times New Roman"/>
          <w:sz w:val="28"/>
          <w:szCs w:val="28"/>
        </w:rPr>
        <w:t>о</w:t>
      </w:r>
      <w:r w:rsidRPr="00DB4034">
        <w:rPr>
          <w:rFonts w:ascii="Times New Roman" w:eastAsia="TimesNewRomanPSMT" w:hAnsi="Times New Roman"/>
          <w:sz w:val="28"/>
          <w:szCs w:val="28"/>
        </w:rPr>
        <w:t>рія російської мови (з вправами)», «Вступ до порівняльної граматики слов’янських мов», «Я. А. Коменський: поет і мислитель», «Поезія чеського і словацького романтизму (Маха, Янко, Краль)», «Інтерпретація літературних і духовно-історичних текстів», «Естетика й філософія мистецтва у слов’ян», «Естетичні погляди слов’янських письменників та мислителів» та ін. </w:t>
      </w:r>
      <w:r w:rsidRPr="00DB4034">
        <w:rPr>
          <w:rFonts w:ascii="Times New Roman" w:hAnsi="Times New Roman"/>
          <w:sz w:val="28"/>
          <w:szCs w:val="28"/>
        </w:rPr>
        <w:t>[</w:t>
      </w:r>
      <w:r>
        <w:rPr>
          <w:rFonts w:ascii="Times New Roman" w:hAnsi="Times New Roman"/>
          <w:sz w:val="28"/>
          <w:szCs w:val="28"/>
        </w:rPr>
        <w:t xml:space="preserve">280, </w:t>
      </w:r>
      <w:r w:rsidRPr="00DB4034">
        <w:rPr>
          <w:rFonts w:ascii="Times New Roman" w:hAnsi="Times New Roman"/>
          <w:bCs/>
          <w:iCs/>
          <w:sz w:val="28"/>
          <w:szCs w:val="28"/>
        </w:rPr>
        <w:t>с. 753-755</w:t>
      </w:r>
      <w:r w:rsidRPr="00DB4034">
        <w:rPr>
          <w:rFonts w:ascii="Times New Roman" w:hAnsi="Times New Roman"/>
          <w:sz w:val="28"/>
          <w:szCs w:val="28"/>
        </w:rPr>
        <w:t>]. Своєю чергою, у Кельнському університеті Д. Чижевський викладав курси більш вузького спрямування: «Вступний курс в українську мову й літературу», «Українська мова і література», «Порівняльна історія с</w:t>
      </w:r>
      <w:r w:rsidRPr="00DB4034">
        <w:rPr>
          <w:rFonts w:ascii="Times New Roman" w:eastAsia="TimesNewRomanPSMT" w:hAnsi="Times New Roman"/>
          <w:sz w:val="28"/>
          <w:szCs w:val="28"/>
        </w:rPr>
        <w:t xml:space="preserve">лов’янських літератур </w:t>
      </w:r>
      <w:r w:rsidRPr="00DB4034">
        <w:rPr>
          <w:rFonts w:ascii="Times New Roman" w:eastAsia="TimesNewRomanPSMT" w:hAnsi="Times New Roman"/>
          <w:sz w:val="28"/>
          <w:szCs w:val="28"/>
          <w:lang w:val="en-US"/>
        </w:rPr>
        <w:t>XVIII</w:t>
      </w:r>
      <w:r w:rsidRPr="00DB4034">
        <w:rPr>
          <w:rFonts w:ascii="Times New Roman" w:eastAsia="TimesNewRomanPSMT" w:hAnsi="Times New Roman"/>
          <w:sz w:val="28"/>
          <w:szCs w:val="28"/>
        </w:rPr>
        <w:t xml:space="preserve"> – </w:t>
      </w:r>
      <w:r w:rsidRPr="00DB4034">
        <w:rPr>
          <w:rFonts w:ascii="Times New Roman" w:eastAsia="TimesNewRomanPSMT" w:hAnsi="Times New Roman"/>
          <w:sz w:val="28"/>
          <w:szCs w:val="28"/>
          <w:lang w:val="en-US"/>
        </w:rPr>
        <w:t>XIX </w:t>
      </w:r>
      <w:r w:rsidRPr="00DB4034">
        <w:rPr>
          <w:rFonts w:ascii="Times New Roman" w:eastAsia="TimesNewRomanPSMT" w:hAnsi="Times New Roman"/>
          <w:sz w:val="28"/>
          <w:szCs w:val="28"/>
        </w:rPr>
        <w:t>ст.</w:t>
      </w:r>
      <w:r w:rsidRPr="00DB4034">
        <w:rPr>
          <w:rFonts w:ascii="Times New Roman" w:hAnsi="Times New Roman"/>
          <w:sz w:val="28"/>
          <w:szCs w:val="28"/>
        </w:rPr>
        <w:t>», «Нова російська стилістика», «Стилістика с</w:t>
      </w:r>
      <w:r w:rsidRPr="00DB4034">
        <w:rPr>
          <w:rFonts w:ascii="Times New Roman" w:eastAsia="TimesNewRomanPSMT" w:hAnsi="Times New Roman"/>
          <w:sz w:val="28"/>
          <w:szCs w:val="28"/>
        </w:rPr>
        <w:t>лов’янських літератур</w:t>
      </w:r>
      <w:r w:rsidRPr="00DB4034">
        <w:rPr>
          <w:rFonts w:ascii="Times New Roman" w:hAnsi="Times New Roman"/>
          <w:sz w:val="28"/>
          <w:szCs w:val="28"/>
        </w:rPr>
        <w:t>», «Історія староруської думки та літератури» тощо [</w:t>
      </w:r>
      <w:r>
        <w:rPr>
          <w:rFonts w:ascii="Times New Roman" w:hAnsi="Times New Roman"/>
          <w:sz w:val="28"/>
          <w:szCs w:val="28"/>
        </w:rPr>
        <w:t xml:space="preserve">280, </w:t>
      </w:r>
      <w:r w:rsidRPr="00DB4034">
        <w:rPr>
          <w:rFonts w:ascii="Times New Roman" w:hAnsi="Times New Roman"/>
          <w:bCs/>
          <w:iCs/>
          <w:sz w:val="28"/>
          <w:szCs w:val="28"/>
        </w:rPr>
        <w:t>с. 764-765</w:t>
      </w:r>
      <w:r w:rsidRPr="00DB4034">
        <w:rPr>
          <w:rFonts w:ascii="Times New Roman" w:hAnsi="Times New Roman"/>
          <w:sz w:val="28"/>
          <w:szCs w:val="28"/>
        </w:rPr>
        <w:t>]. Навіть із назв лекційних курсів і семінарів, проведених Д. Чижевським в останній період життя, можна простежити багат</w:t>
      </w:r>
      <w:r>
        <w:rPr>
          <w:rFonts w:ascii="Times New Roman" w:hAnsi="Times New Roman"/>
          <w:sz w:val="28"/>
          <w:szCs w:val="28"/>
        </w:rPr>
        <w:t>огранність його поглядів. Утім у</w:t>
      </w:r>
      <w:r w:rsidRPr="00DB4034">
        <w:rPr>
          <w:rFonts w:ascii="Times New Roman" w:hAnsi="Times New Roman"/>
          <w:sz w:val="28"/>
          <w:szCs w:val="28"/>
        </w:rPr>
        <w:t>сі ці дослідження й наукові пошуки об’єднуються в єдину тему – порівняльну історію с</w:t>
      </w:r>
      <w:r w:rsidRPr="00DB4034">
        <w:rPr>
          <w:rFonts w:ascii="Times New Roman" w:eastAsia="TimesNewRomanPSMT" w:hAnsi="Times New Roman"/>
          <w:sz w:val="28"/>
          <w:szCs w:val="28"/>
        </w:rPr>
        <w:t xml:space="preserve">лов’янських літератур, в якій дослідження формально-естетичного плану </w:t>
      </w:r>
      <w:r w:rsidRPr="00DB4034">
        <w:rPr>
          <w:rFonts w:ascii="Times New Roman" w:hAnsi="Times New Roman"/>
          <w:sz w:val="28"/>
          <w:szCs w:val="28"/>
        </w:rPr>
        <w:t>с</w:t>
      </w:r>
      <w:r w:rsidRPr="00DB4034">
        <w:rPr>
          <w:rFonts w:ascii="Times New Roman" w:eastAsia="TimesNewRomanPSMT" w:hAnsi="Times New Roman"/>
          <w:sz w:val="28"/>
          <w:szCs w:val="28"/>
        </w:rPr>
        <w:t xml:space="preserve">лов’янських літературних творів відбуваються в контексті аналізу їх філософського змісту, дотичного до певної історико-культурної епохи кожної </w:t>
      </w:r>
      <w:r w:rsidRPr="00DB4034">
        <w:rPr>
          <w:rFonts w:ascii="Times New Roman" w:hAnsi="Times New Roman"/>
          <w:sz w:val="28"/>
          <w:szCs w:val="28"/>
        </w:rPr>
        <w:t>с</w:t>
      </w:r>
      <w:r w:rsidRPr="00DB4034">
        <w:rPr>
          <w:rFonts w:ascii="Times New Roman" w:eastAsia="TimesNewRomanPSMT" w:hAnsi="Times New Roman"/>
          <w:sz w:val="28"/>
          <w:szCs w:val="28"/>
        </w:rPr>
        <w:t>лов’янської нації.</w:t>
      </w:r>
    </w:p>
    <w:p w:rsidR="00901143" w:rsidRPr="00DB4034" w:rsidRDefault="00901143" w:rsidP="00DB4034">
      <w:pPr>
        <w:spacing w:after="0" w:line="360" w:lineRule="auto"/>
        <w:ind w:firstLine="709"/>
        <w:jc w:val="both"/>
        <w:rPr>
          <w:rFonts w:ascii="Times New Roman" w:hAnsi="Times New Roman"/>
          <w:sz w:val="28"/>
          <w:szCs w:val="28"/>
          <w:lang w:eastAsia="uk-UA"/>
        </w:rPr>
      </w:pPr>
      <w:r>
        <w:rPr>
          <w:rFonts w:ascii="Times New Roman" w:hAnsi="Times New Roman"/>
          <w:sz w:val="28"/>
          <w:szCs w:val="28"/>
        </w:rPr>
        <w:t>Український у</w:t>
      </w:r>
      <w:r w:rsidRPr="00DB4034">
        <w:rPr>
          <w:rFonts w:ascii="Times New Roman" w:hAnsi="Times New Roman"/>
          <w:sz w:val="28"/>
          <w:szCs w:val="28"/>
        </w:rPr>
        <w:t>чений хотів виховати нове покоління славістів, які б володіли не тільки суто вузькою проблематикою, а й могли зрозуміти її причини, витоки, еволюцію в контексті загального розвитку європейської культури й історії. Для цьо</w:t>
      </w:r>
      <w:r>
        <w:rPr>
          <w:rFonts w:ascii="Times New Roman" w:hAnsi="Times New Roman"/>
          <w:sz w:val="28"/>
          <w:szCs w:val="28"/>
        </w:rPr>
        <w:t>го він часто організовував поза</w:t>
      </w:r>
      <w:r w:rsidRPr="00DB4034">
        <w:rPr>
          <w:rFonts w:ascii="Times New Roman" w:hAnsi="Times New Roman"/>
          <w:sz w:val="28"/>
          <w:szCs w:val="28"/>
        </w:rPr>
        <w:t>академічні тематичні лекції, прогулянки, екскурсії для своїх студентів, де у невимушеній дружній обстановці розповідав про визначальні пам’ятки Західної Німеччини, рукописні тексти давнини, різноманітні мистецькі твори тощо [</w:t>
      </w:r>
      <w:r>
        <w:rPr>
          <w:rFonts w:ascii="Times New Roman" w:hAnsi="Times New Roman"/>
          <w:sz w:val="28"/>
          <w:szCs w:val="28"/>
        </w:rPr>
        <w:t xml:space="preserve">40, </w:t>
      </w:r>
      <w:r w:rsidRPr="00DB4034">
        <w:rPr>
          <w:rFonts w:ascii="Times New Roman" w:hAnsi="Times New Roman"/>
          <w:sz w:val="28"/>
          <w:szCs w:val="24"/>
        </w:rPr>
        <w:t>с. 51</w:t>
      </w:r>
      <w:r w:rsidRPr="00DB4034">
        <w:rPr>
          <w:rFonts w:ascii="Times New Roman" w:hAnsi="Times New Roman"/>
          <w:sz w:val="28"/>
          <w:szCs w:val="28"/>
        </w:rPr>
        <w:t xml:space="preserve">]. Як видно, </w:t>
      </w:r>
      <w:r w:rsidRPr="00DB4034">
        <w:rPr>
          <w:rFonts w:ascii="Times New Roman" w:hAnsi="Times New Roman"/>
          <w:sz w:val="28"/>
          <w:szCs w:val="28"/>
          <w:lang w:eastAsia="uk-UA"/>
        </w:rPr>
        <w:t>Д. Чижевський присвячував багато часу спілкуванню з молоддю, а його неординарний підхід до навчально-виховного процесу заслуговує на особливу увагу. Адже у період певного «академічного штилю» в університетах Німеччини, вчений зумів цікаво організувати виховну роботу студентів, поєднавши її з пізнавально-дослідною діяльністю. Фактично цей досвід слід використовувати й сучасним викладачам для розвитку пізнавальних здібностей студентів, що передбачають оволодіння оптимальними способами міцними й глибокими науково-дослідницькими знаннями.</w:t>
      </w:r>
    </w:p>
    <w:p w:rsidR="00901143" w:rsidRPr="00DB4034" w:rsidRDefault="00901143" w:rsidP="00DB4034">
      <w:pPr>
        <w:shd w:val="clear" w:color="auto" w:fill="FFFFFF"/>
        <w:spacing w:after="0" w:line="360" w:lineRule="auto"/>
        <w:ind w:firstLine="709"/>
        <w:jc w:val="both"/>
        <w:rPr>
          <w:rFonts w:ascii="Times New Roman" w:hAnsi="Times New Roman"/>
          <w:color w:val="000000"/>
          <w:sz w:val="28"/>
          <w:szCs w:val="28"/>
        </w:rPr>
      </w:pPr>
      <w:r w:rsidRPr="00DB4034">
        <w:rPr>
          <w:rFonts w:ascii="Times New Roman" w:hAnsi="Times New Roman"/>
          <w:sz w:val="28"/>
          <w:szCs w:val="28"/>
          <w:lang w:eastAsia="uk-UA"/>
        </w:rPr>
        <w:t xml:space="preserve">Доречно зауважити, що в сучасних умовах педагогічна діяльність розглядається як специфічний вид </w:t>
      </w:r>
      <w:r w:rsidRPr="00DB4034">
        <w:rPr>
          <w:rFonts w:ascii="Times New Roman" w:hAnsi="Times New Roman"/>
          <w:color w:val="000000"/>
          <w:sz w:val="28"/>
          <w:szCs w:val="28"/>
        </w:rPr>
        <w:t>суспільно-корисної діяльності дорослої людини, що спрямована на всебічну підготовку підростаючого покоління у відповідності до економічних, політичних, моральних й естетичних цілей [</w:t>
      </w:r>
      <w:r>
        <w:rPr>
          <w:rFonts w:ascii="Times New Roman" w:hAnsi="Times New Roman"/>
          <w:color w:val="000000"/>
          <w:sz w:val="28"/>
          <w:szCs w:val="28"/>
        </w:rPr>
        <w:t xml:space="preserve">201, </w:t>
      </w:r>
      <w:r w:rsidRPr="00DB4034">
        <w:rPr>
          <w:rFonts w:ascii="Times New Roman" w:hAnsi="Times New Roman"/>
          <w:color w:val="000000"/>
          <w:sz w:val="28"/>
          <w:szCs w:val="28"/>
        </w:rPr>
        <w:t>с. 576]. У цьому процесі важливу роль відіграють конструктивний, організаторський, комунікативний та дослідницький компоненти освітньої діяльності педагога. Для гностичного компоненту притаманним є самоаналіз, діагностування навчально-дослідної роботи викладача, що передбачає сформовану систему знань і вмінь, які спрямовані на реалізацію пізнавальної діяльності. Метою конструктивного компоненту є оптимальний вибір педагогом методів, форм і прийомів для кожної конкретної навчальної ситуації, планування науково-дослідної та навчальної діяльності. Організаторський компонент передбачає самоорганізацію власної педагогічної діяльності, що дозволяє провадити повноцінну успішну діяльність, спрямовану на досягнення успішного результату. Своєю чергою, комунікативний компонент є важливим у процесі будь-якого виду діяльності педагога з огляду встановлення контактів між студентами, колегами, адміністрацією. Тому він спр</w:t>
      </w:r>
      <w:r>
        <w:rPr>
          <w:rFonts w:ascii="Times New Roman" w:hAnsi="Times New Roman"/>
          <w:color w:val="000000"/>
          <w:sz w:val="28"/>
          <w:szCs w:val="28"/>
        </w:rPr>
        <w:t>и</w:t>
      </w:r>
      <w:r w:rsidRPr="00DB4034">
        <w:rPr>
          <w:rFonts w:ascii="Times New Roman" w:hAnsi="Times New Roman"/>
          <w:color w:val="000000"/>
          <w:sz w:val="28"/>
          <w:szCs w:val="28"/>
        </w:rPr>
        <w:t>яє налагодженню контактів, розвитку навчально-пізнавальної активності студентів [</w:t>
      </w:r>
      <w:r>
        <w:rPr>
          <w:rFonts w:ascii="Times New Roman" w:hAnsi="Times New Roman"/>
          <w:color w:val="000000"/>
          <w:sz w:val="28"/>
          <w:szCs w:val="28"/>
        </w:rPr>
        <w:t>143</w:t>
      </w:r>
      <w:r w:rsidRPr="00DB4034">
        <w:rPr>
          <w:rFonts w:ascii="Times New Roman" w:hAnsi="Times New Roman"/>
          <w:color w:val="000000"/>
          <w:sz w:val="28"/>
          <w:szCs w:val="28"/>
        </w:rPr>
        <w:t>]. З даного положення видно, що Д. Чижевський володів усіма компонентами ефективної педагогічної діяль</w:t>
      </w:r>
      <w:r>
        <w:rPr>
          <w:rFonts w:ascii="Times New Roman" w:hAnsi="Times New Roman"/>
          <w:color w:val="000000"/>
          <w:sz w:val="28"/>
          <w:szCs w:val="28"/>
        </w:rPr>
        <w:t>ності. Він застосовував цілісний</w:t>
      </w:r>
      <w:r w:rsidRPr="00DB4034">
        <w:rPr>
          <w:rFonts w:ascii="Times New Roman" w:hAnsi="Times New Roman"/>
          <w:color w:val="000000"/>
          <w:sz w:val="28"/>
          <w:szCs w:val="28"/>
        </w:rPr>
        <w:t xml:space="preserve"> підхід до їх реалізації, який дозволив розкрити його талант педагога й дослідника.</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Отже, Д. Чижевський значно збагатив сучасну філософську й славістичну науку, відкриваючи нові горизонти для українських і європейських дослідників. Його науково-педагогічна діяльність сприяла розвитку нових напрямів в університетській освіті: компаративні дослідження слов’янських літератур, історія філософської думки в Україні, історія української літератури, барокова літератур</w:t>
      </w:r>
      <w:r>
        <w:rPr>
          <w:rFonts w:ascii="Times New Roman" w:hAnsi="Times New Roman"/>
          <w:sz w:val="28"/>
          <w:szCs w:val="28"/>
          <w:lang w:eastAsia="uk-UA"/>
        </w:rPr>
        <w:t>а, коменіологічні студії тощо. У</w:t>
      </w:r>
      <w:r w:rsidRPr="00DB4034">
        <w:rPr>
          <w:rFonts w:ascii="Times New Roman" w:hAnsi="Times New Roman"/>
          <w:sz w:val="28"/>
          <w:szCs w:val="28"/>
          <w:lang w:eastAsia="uk-UA"/>
        </w:rPr>
        <w:t xml:space="preserve"> кожному університеті, де працював видатний вчений, славістика як академічна наука отримувала потужни</w:t>
      </w:r>
      <w:r>
        <w:rPr>
          <w:rFonts w:ascii="Times New Roman" w:hAnsi="Times New Roman"/>
          <w:sz w:val="28"/>
          <w:szCs w:val="28"/>
          <w:lang w:eastAsia="uk-UA"/>
        </w:rPr>
        <w:t>й імпульс у своєму розвитку. Він</w:t>
      </w:r>
      <w:r w:rsidRPr="00DB4034">
        <w:rPr>
          <w:rFonts w:ascii="Times New Roman" w:hAnsi="Times New Roman"/>
          <w:sz w:val="28"/>
          <w:szCs w:val="28"/>
          <w:lang w:eastAsia="uk-UA"/>
        </w:rPr>
        <w:t xml:space="preserve"> хотів підняти славістику у ФРН на новий щабель розвитку, відмінний від радянських чи американських славістичних студій. Ураховуючи можливість вивчення класичних мов (латинської та старогрецької) в університетах ФРН, Д. Чижевський вбачав переваги західнонімецьких дослідників у дослідженні старослов’янських мов, оскільки для цього потрібно було володіти старогрецькою. Аналогічною ситуація виглядала і при дослідженні історії філософської думки слов’ян. </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sz w:val="28"/>
          <w:szCs w:val="28"/>
          <w:lang w:eastAsia="uk-UA"/>
        </w:rPr>
        <w:t>Плідна науково-педагогічна робота Д. Чижевського проявилася також і в забезпеченні студентів навчальними матеріалами, збагаченні бібліотечних фондів, підготовці висококваліфікованих університетських кадрів.</w:t>
      </w:r>
    </w:p>
    <w:p w:rsidR="00901143" w:rsidRDefault="00901143" w:rsidP="00DB4034">
      <w:pPr>
        <w:spacing w:after="0" w:line="360" w:lineRule="auto"/>
        <w:ind w:firstLine="709"/>
        <w:jc w:val="both"/>
        <w:rPr>
          <w:rFonts w:ascii="Times New Roman" w:eastAsia="TimesNewRomanPSMT" w:hAnsi="Times New Roman"/>
          <w:sz w:val="28"/>
          <w:szCs w:val="28"/>
        </w:rPr>
      </w:pPr>
    </w:p>
    <w:p w:rsidR="00901143" w:rsidRPr="00DB4034" w:rsidRDefault="00901143" w:rsidP="00DB4034">
      <w:pPr>
        <w:spacing w:after="0" w:line="360" w:lineRule="auto"/>
        <w:ind w:firstLine="709"/>
        <w:jc w:val="both"/>
        <w:rPr>
          <w:rFonts w:ascii="Times New Roman" w:eastAsia="TimesNewRomanPSMT" w:hAnsi="Times New Roman"/>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2.3 Особливості науково-педагогічної діяльності Д. Чижевського в системі підготовки фахівців вищої кваліфікації</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Працюючи у вищих навчальних закладах та маючи докторський ступінь, Д. Чижевський займався не тільки освітньою діяльністю, а й приділяв достатньо багато ува</w:t>
      </w:r>
      <w:r>
        <w:rPr>
          <w:rFonts w:ascii="Times New Roman" w:hAnsi="Times New Roman"/>
          <w:sz w:val="28"/>
          <w:szCs w:val="28"/>
        </w:rPr>
        <w:t>ги підготовці наукових кадрів. У</w:t>
      </w:r>
      <w:r w:rsidRPr="00DB4034">
        <w:rPr>
          <w:rFonts w:ascii="Times New Roman" w:hAnsi="Times New Roman"/>
          <w:sz w:val="28"/>
          <w:szCs w:val="28"/>
        </w:rPr>
        <w:t xml:space="preserve"> кожному університеті та інституті, де він викладав, у нього були учні, які прагнули досліджувати славістичні проблеми під його керівництвом. Проте наукова кар’єра самого Д. Чижевського була досить складною, не дивлячись на його непересічну ерудицію та невтомну наукову діяльність.</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1925 році Д. Чижевський став доцентом Українського високого педагогічного інституту імені Михайла Драгоманова, а в 1927 – професором цього ж інституту після публікації своєї книги «Філософія на Україні (спроба історіографії)». Через два роки, у 1929 році, він габілітувався, захистивши дисертацію на тему «Гегель і Французька революція» зі спеціальності «Філософія» при Українському вільному університеті в Празі.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Переїхавши до Галльського університету, вченому довелося знову проходити габілітацію відповідно до тогочасних німецьких законів. У 1933 році він блискуче захистив дисертацію «Гегель в Росії». За оцінками рецензентів А. Гельба та П. Менцера, цінність дисертаційного дослідження Д. Чижевського полягала в зовсім нових історико-проблемних інтерпретаціях досліджуваного матеріалу, його неперевершеному системному володінні та історико-бібліографічному підході до аналізу джерел і літератури [</w:t>
      </w:r>
      <w:r>
        <w:rPr>
          <w:rFonts w:ascii="Times New Roman" w:hAnsi="Times New Roman"/>
          <w:sz w:val="28"/>
          <w:szCs w:val="28"/>
        </w:rPr>
        <w:t>280</w:t>
      </w:r>
      <w:r w:rsidRPr="00DB4034">
        <w:rPr>
          <w:rFonts w:ascii="Times New Roman" w:hAnsi="Times New Roman"/>
          <w:sz w:val="28"/>
          <w:szCs w:val="28"/>
          <w:shd w:val="clear" w:color="auto" w:fill="FFFFFF"/>
        </w:rPr>
        <w:t>, с. 40</w:t>
      </w:r>
      <w:r w:rsidRPr="00DB4034">
        <w:rPr>
          <w:rFonts w:ascii="Times New Roman" w:hAnsi="Times New Roman"/>
          <w:sz w:val="28"/>
          <w:szCs w:val="28"/>
        </w:rPr>
        <w:t>]. Невдовзі, у 1935 році він одержує ступінь доктора філософії Галльського університету зі спеціальностей: філософія, індоєвропеїстика й історія церкви. Однак наступній його габілітації завадило єврейське походження дружини (Лідії Маршак).</w:t>
      </w:r>
      <w:r>
        <w:rPr>
          <w:rFonts w:ascii="Times New Roman" w:hAnsi="Times New Roman"/>
          <w:sz w:val="28"/>
          <w:szCs w:val="28"/>
        </w:rPr>
        <w:t xml:space="preserve"> З цієї причини його кандидатуру</w:t>
      </w:r>
      <w:r w:rsidRPr="00DB4034">
        <w:rPr>
          <w:rFonts w:ascii="Times New Roman" w:hAnsi="Times New Roman"/>
          <w:sz w:val="28"/>
          <w:szCs w:val="28"/>
        </w:rPr>
        <w:t xml:space="preserve"> на посаду професора кафедри славістики філософського факультету Віденського (Австрія) й Пресбурзького</w:t>
      </w:r>
      <w:r>
        <w:rPr>
          <w:rFonts w:ascii="Times New Roman" w:hAnsi="Times New Roman"/>
          <w:sz w:val="28"/>
          <w:szCs w:val="28"/>
        </w:rPr>
        <w:t xml:space="preserve"> (Словаччина) університетів було також відхилено</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Однак у Галльському університеті Д. Чижевський мав змогу читати лекції зі славістики, вести семінари для аспірантів, керувати підготовкою докторантів до складання іспитів зі спеціальності, писати відзиви на дисертаційні дослідження. В одному з листі</w:t>
      </w:r>
      <w:r>
        <w:rPr>
          <w:rFonts w:ascii="Times New Roman" w:hAnsi="Times New Roman"/>
          <w:sz w:val="28"/>
          <w:szCs w:val="28"/>
        </w:rPr>
        <w:t>в</w:t>
      </w:r>
      <w:r w:rsidRPr="00DB4034">
        <w:rPr>
          <w:rFonts w:ascii="Times New Roman" w:hAnsi="Times New Roman"/>
          <w:sz w:val="28"/>
          <w:szCs w:val="28"/>
        </w:rPr>
        <w:t xml:space="preserve"> до А. Л. Бема від 16 травня 1942 року, він пише: «Учні пок</w:t>
      </w:r>
      <w:r>
        <w:rPr>
          <w:rFonts w:ascii="Times New Roman" w:hAnsi="Times New Roman"/>
          <w:sz w:val="28"/>
          <w:szCs w:val="28"/>
        </w:rPr>
        <w:t>и що є, хоч і небагато... Лекції</w:t>
      </w:r>
      <w:r w:rsidRPr="00DB4034">
        <w:rPr>
          <w:rFonts w:ascii="Times New Roman" w:hAnsi="Times New Roman"/>
          <w:sz w:val="28"/>
          <w:szCs w:val="28"/>
        </w:rPr>
        <w:t xml:space="preserve"> проходять з 3-5 слухачами… Тільки семінар до останнього семестру проходив доволі добре, але в цьому семестрі тільки двоє (Гоголь) (семінар для аспірантів по дослідженню творчості Гололя – </w:t>
      </w:r>
      <w:r w:rsidRPr="00DB4034">
        <w:rPr>
          <w:rFonts w:ascii="Times New Roman" w:hAnsi="Times New Roman"/>
          <w:i/>
          <w:sz w:val="28"/>
          <w:szCs w:val="28"/>
        </w:rPr>
        <w:t>прим. автора</w:t>
      </w:r>
      <w:r w:rsidRPr="00DB4034">
        <w:rPr>
          <w:rFonts w:ascii="Times New Roman" w:hAnsi="Times New Roman"/>
          <w:sz w:val="28"/>
          <w:szCs w:val="28"/>
        </w:rPr>
        <w:t>). Але процвітають реферати (підготовка наукових статей</w:t>
      </w:r>
      <w:r w:rsidRPr="00DB4034">
        <w:rPr>
          <w:rFonts w:ascii="Times New Roman" w:hAnsi="Times New Roman"/>
          <w:i/>
          <w:sz w:val="28"/>
          <w:szCs w:val="28"/>
        </w:rPr>
        <w:t xml:space="preserve"> – прим. автора</w:t>
      </w:r>
      <w:r w:rsidRPr="00DB4034">
        <w:rPr>
          <w:rFonts w:ascii="Times New Roman" w:hAnsi="Times New Roman"/>
          <w:sz w:val="28"/>
          <w:szCs w:val="28"/>
        </w:rPr>
        <w:t>), які відвідують по нашим міркам рекордна кількість – 12» [</w:t>
      </w:r>
      <w:r>
        <w:rPr>
          <w:rFonts w:ascii="Times New Roman" w:hAnsi="Times New Roman"/>
          <w:sz w:val="28"/>
          <w:szCs w:val="28"/>
        </w:rPr>
        <w:t>280</w:t>
      </w:r>
      <w:r w:rsidRPr="00DB4034">
        <w:rPr>
          <w:rFonts w:ascii="Times New Roman" w:hAnsi="Times New Roman"/>
          <w:sz w:val="28"/>
          <w:szCs w:val="28"/>
          <w:shd w:val="clear" w:color="auto" w:fill="FFFFFF"/>
        </w:rPr>
        <w:t>, с. 169</w:t>
      </w:r>
      <w:r w:rsidRPr="00DB4034">
        <w:rPr>
          <w:rFonts w:ascii="Times New Roman" w:hAnsi="Times New Roman"/>
          <w:sz w:val="28"/>
          <w:szCs w:val="28"/>
        </w:rPr>
        <w:t>] Принагідно зауважимо, що у цей період під керівництвом Д. Чижевського було захищено шість дисертацій зі славістики, з яких три – було видано як монографії, а також опубліковано понад 20 наукових праць, підготовлених на його семінарах, що вийшли у різних німець</w:t>
      </w:r>
      <w:r>
        <w:rPr>
          <w:rFonts w:ascii="Times New Roman" w:hAnsi="Times New Roman"/>
          <w:sz w:val="28"/>
          <w:szCs w:val="28"/>
        </w:rPr>
        <w:t>ко</w:t>
      </w:r>
      <w:r w:rsidRPr="00DB4034">
        <w:rPr>
          <w:rFonts w:ascii="Times New Roman" w:hAnsi="Times New Roman"/>
          <w:sz w:val="28"/>
          <w:szCs w:val="28"/>
        </w:rPr>
        <w:t>мовних часописах [</w:t>
      </w:r>
      <w:r>
        <w:rPr>
          <w:rFonts w:ascii="Times New Roman" w:hAnsi="Times New Roman"/>
          <w:sz w:val="28"/>
          <w:szCs w:val="28"/>
        </w:rPr>
        <w:t xml:space="preserve">280, </w:t>
      </w:r>
      <w:r w:rsidRPr="00DB4034">
        <w:rPr>
          <w:rFonts w:ascii="Times New Roman" w:hAnsi="Times New Roman"/>
          <w:sz w:val="28"/>
          <w:szCs w:val="28"/>
          <w:shd w:val="clear" w:color="auto" w:fill="FFFFFF"/>
        </w:rPr>
        <w:t>с. 199</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цьому контексті слід відзначити, що традиційна модель підготовки фахівців вищої кваліфікації у німецьких університетах вирізнялася індивідуалізованим спрямуванням, що передба</w:t>
      </w:r>
      <w:r>
        <w:rPr>
          <w:rFonts w:ascii="Times New Roman" w:hAnsi="Times New Roman"/>
          <w:sz w:val="28"/>
          <w:szCs w:val="28"/>
        </w:rPr>
        <w:t>чало самостійний пошук аспірантом</w:t>
      </w:r>
      <w:r w:rsidRPr="00DB4034">
        <w:rPr>
          <w:rFonts w:ascii="Times New Roman" w:hAnsi="Times New Roman"/>
          <w:sz w:val="28"/>
          <w:szCs w:val="28"/>
        </w:rPr>
        <w:t xml:space="preserve"> наукового керівника, з яким узгоджувалася тема дисертації, умови і строки підготовки дослідження. Крім того, навчальним компонентом докторської про</w:t>
      </w:r>
      <w:r>
        <w:rPr>
          <w:rFonts w:ascii="Times New Roman" w:hAnsi="Times New Roman"/>
          <w:sz w:val="28"/>
          <w:szCs w:val="28"/>
        </w:rPr>
        <w:t>грами передбачено відвідування і</w:t>
      </w:r>
      <w:r w:rsidRPr="00DB4034">
        <w:rPr>
          <w:rFonts w:ascii="Times New Roman" w:hAnsi="Times New Roman"/>
          <w:sz w:val="28"/>
          <w:szCs w:val="28"/>
        </w:rPr>
        <w:t xml:space="preserve"> підготовка до наукових семінарів й колоквіумів зі своєї спеціальності, а також складання кількох іспитів для визначення рівня знань із загальних і спеціальних дисциплін [</w:t>
      </w:r>
      <w:r>
        <w:rPr>
          <w:rFonts w:ascii="Times New Roman" w:hAnsi="Times New Roman"/>
          <w:sz w:val="28"/>
          <w:szCs w:val="28"/>
        </w:rPr>
        <w:t>131</w:t>
      </w:r>
      <w:r w:rsidRPr="00DB4034">
        <w:rPr>
          <w:rFonts w:ascii="Times New Roman" w:hAnsi="Times New Roman"/>
          <w:sz w:val="28"/>
          <w:szCs w:val="28"/>
        </w:rPr>
        <w:t>, с. 87].</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За спогадами його тогочасних учнів, їм було важко слідкувати за доповідями Д. Чижевського, оскільки він не володів витонченим ораторським мистецтвом. Утім, його геніальне вміння підмічати, проводити паралелі й аналогію між різними фактами та різноманітним літературним і філософським матеріалом, який він з легкістю читав в оригіналі, запам’ятовував буквально напам’ять громіздкі уривки, щоб згодом зробити висновки складали, власне, «метод» Чижевського [</w:t>
      </w:r>
      <w:r>
        <w:rPr>
          <w:rFonts w:ascii="Times New Roman" w:hAnsi="Times New Roman"/>
          <w:sz w:val="28"/>
          <w:szCs w:val="28"/>
        </w:rPr>
        <w:t xml:space="preserve">64, </w:t>
      </w:r>
      <w:r w:rsidRPr="00DB4034">
        <w:rPr>
          <w:rFonts w:ascii="Times New Roman" w:hAnsi="Times New Roman"/>
          <w:sz w:val="28"/>
          <w:szCs w:val="28"/>
        </w:rPr>
        <w:t>с. 200]. Саме це й притягувало до нього молодих науковців</w:t>
      </w:r>
      <w:r>
        <w:rPr>
          <w:rFonts w:ascii="Times New Roman" w:hAnsi="Times New Roman"/>
          <w:sz w:val="28"/>
          <w:szCs w:val="28"/>
        </w:rPr>
        <w:t>.</w:t>
      </w:r>
      <w:r w:rsidRPr="00DB4034">
        <w:rPr>
          <w:rFonts w:ascii="Times New Roman" w:hAnsi="Times New Roman"/>
          <w:sz w:val="28"/>
          <w:szCs w:val="28"/>
        </w:rPr>
        <w:t xml:space="preserve"> </w:t>
      </w:r>
      <w:r>
        <w:rPr>
          <w:rFonts w:ascii="Times New Roman" w:hAnsi="Times New Roman"/>
          <w:sz w:val="28"/>
          <w:szCs w:val="28"/>
        </w:rPr>
        <w:t xml:space="preserve">Д.Чижевський </w:t>
      </w:r>
      <w:r w:rsidRPr="00DB4034">
        <w:rPr>
          <w:rFonts w:ascii="Times New Roman" w:hAnsi="Times New Roman"/>
          <w:sz w:val="28"/>
          <w:szCs w:val="28"/>
        </w:rPr>
        <w:t>залишався раціональним вченим навіть у найбільш курйозних та глибоко філософських дослідженнях. Він умів віднайти логічну математичну конструкцію в якості основи будь-якого дослідження.</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 xml:space="preserve">З 1935 по 1941 роки </w:t>
      </w:r>
      <w:r w:rsidRPr="00DB4034">
        <w:rPr>
          <w:rFonts w:ascii="Times New Roman" w:hAnsi="Times New Roman"/>
          <w:sz w:val="28"/>
          <w:szCs w:val="28"/>
        </w:rPr>
        <w:t xml:space="preserve"> Д. Чижевський керував гуртком молодих доцентів, асистентів та аспірантів, які цікавилися проблемами філософії та історії філософії. Саме тут молоді науковці могли ознайомитися з новими поглядами Д.</w:t>
      </w:r>
      <w:r w:rsidRPr="00DB4034">
        <w:rPr>
          <w:rFonts w:ascii="Times New Roman" w:hAnsi="Times New Roman"/>
          <w:sz w:val="28"/>
          <w:szCs w:val="28"/>
          <w:lang w:val="ru-RU"/>
        </w:rPr>
        <w:t> </w:t>
      </w:r>
      <w:r w:rsidRPr="00DB4034">
        <w:rPr>
          <w:rFonts w:ascii="Times New Roman" w:hAnsi="Times New Roman"/>
          <w:sz w:val="28"/>
          <w:szCs w:val="28"/>
        </w:rPr>
        <w:t>Чижевського на традиційні, здавалося б, теми: про концептуальні заса</w:t>
      </w:r>
      <w:r>
        <w:rPr>
          <w:rFonts w:ascii="Times New Roman" w:hAnsi="Times New Roman"/>
          <w:sz w:val="28"/>
          <w:szCs w:val="28"/>
        </w:rPr>
        <w:t>ди творчості Гегеля, Шиллера, Ше</w:t>
      </w:r>
      <w:r w:rsidRPr="00DB4034">
        <w:rPr>
          <w:rFonts w:ascii="Times New Roman" w:hAnsi="Times New Roman"/>
          <w:sz w:val="28"/>
          <w:szCs w:val="28"/>
        </w:rPr>
        <w:t>л</w:t>
      </w:r>
      <w:r>
        <w:rPr>
          <w:rFonts w:ascii="Times New Roman" w:hAnsi="Times New Roman"/>
          <w:sz w:val="28"/>
          <w:szCs w:val="28"/>
        </w:rPr>
        <w:t>л</w:t>
      </w:r>
      <w:r w:rsidRPr="00DB4034">
        <w:rPr>
          <w:rFonts w:ascii="Times New Roman" w:hAnsi="Times New Roman"/>
          <w:sz w:val="28"/>
          <w:szCs w:val="28"/>
        </w:rPr>
        <w:t>інга та їх вплив на російське духовне життя; про вп</w:t>
      </w:r>
      <w:r>
        <w:rPr>
          <w:rFonts w:ascii="Times New Roman" w:hAnsi="Times New Roman"/>
          <w:sz w:val="28"/>
          <w:szCs w:val="28"/>
        </w:rPr>
        <w:t>л</w:t>
      </w:r>
      <w:r w:rsidRPr="00DB4034">
        <w:rPr>
          <w:rFonts w:ascii="Times New Roman" w:hAnsi="Times New Roman"/>
          <w:sz w:val="28"/>
          <w:szCs w:val="28"/>
        </w:rPr>
        <w:t xml:space="preserve">ив німецьких пієтистів на становлення філософської думки </w:t>
      </w:r>
      <w:r w:rsidRPr="00DB4034">
        <w:rPr>
          <w:rFonts w:ascii="Times New Roman" w:hAnsi="Times New Roman"/>
          <w:sz w:val="28"/>
          <w:szCs w:val="28"/>
          <w:lang w:val="en-US"/>
        </w:rPr>
        <w:t>XVII c</w:t>
      </w:r>
      <w:r w:rsidRPr="00DB4034">
        <w:rPr>
          <w:rFonts w:ascii="Times New Roman" w:hAnsi="Times New Roman"/>
          <w:sz w:val="28"/>
          <w:szCs w:val="28"/>
        </w:rPr>
        <w:t>т.; про Я.</w:t>
      </w:r>
      <w:r w:rsidRPr="00DB4034">
        <w:rPr>
          <w:rFonts w:ascii="Times New Roman" w:hAnsi="Times New Roman"/>
          <w:sz w:val="28"/>
          <w:szCs w:val="28"/>
          <w:lang w:val="ru-RU"/>
        </w:rPr>
        <w:t> </w:t>
      </w:r>
      <w:r w:rsidRPr="00DB4034">
        <w:rPr>
          <w:rFonts w:ascii="Times New Roman" w:hAnsi="Times New Roman"/>
          <w:sz w:val="28"/>
          <w:szCs w:val="28"/>
        </w:rPr>
        <w:t>А. Коменського як мислителя свого часу тощо [</w:t>
      </w:r>
      <w:r>
        <w:rPr>
          <w:rFonts w:ascii="Times New Roman" w:hAnsi="Times New Roman"/>
          <w:sz w:val="28"/>
          <w:szCs w:val="28"/>
        </w:rPr>
        <w:t xml:space="preserve">280, </w:t>
      </w:r>
      <w:r w:rsidRPr="00DB4034">
        <w:rPr>
          <w:rFonts w:ascii="Times New Roman" w:hAnsi="Times New Roman"/>
          <w:sz w:val="28"/>
          <w:szCs w:val="28"/>
          <w:shd w:val="clear" w:color="auto" w:fill="FFFFFF"/>
        </w:rPr>
        <w:t>с. 313</w:t>
      </w:r>
      <w:r w:rsidRPr="00DB4034">
        <w:rPr>
          <w:rFonts w:ascii="Times New Roman" w:hAnsi="Times New Roman"/>
          <w:sz w:val="28"/>
          <w:szCs w:val="28"/>
        </w:rPr>
        <w:t xml:space="preserve">].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Зазначимо, що доволі часто засідання цього гуртка проходили вдома у Д.</w:t>
      </w:r>
      <w:r w:rsidRPr="00DB4034">
        <w:rPr>
          <w:rFonts w:ascii="Times New Roman" w:hAnsi="Times New Roman"/>
          <w:sz w:val="28"/>
          <w:szCs w:val="28"/>
          <w:lang w:val="ru-RU"/>
        </w:rPr>
        <w:t> </w:t>
      </w:r>
      <w:r w:rsidRPr="00DB4034">
        <w:rPr>
          <w:rFonts w:ascii="Times New Roman" w:hAnsi="Times New Roman"/>
          <w:sz w:val="28"/>
          <w:szCs w:val="28"/>
        </w:rPr>
        <w:t>Чижевського. В неформальній обстановці він намагався звільнити розум молодих людей від вузьких академічних рамок, показати їм широкий науковий горизонт,</w:t>
      </w:r>
      <w:r>
        <w:rPr>
          <w:rFonts w:ascii="Times New Roman" w:hAnsi="Times New Roman"/>
          <w:sz w:val="28"/>
          <w:szCs w:val="28"/>
        </w:rPr>
        <w:t xml:space="preserve"> стерти кордони між професором і</w:t>
      </w:r>
      <w:r w:rsidRPr="00DB4034">
        <w:rPr>
          <w:rFonts w:ascii="Times New Roman" w:hAnsi="Times New Roman"/>
          <w:sz w:val="28"/>
          <w:szCs w:val="28"/>
        </w:rPr>
        <w:t xml:space="preserve"> студентом, які існували в університетському середовищі</w:t>
      </w:r>
      <w:r>
        <w:rPr>
          <w:rFonts w:ascii="Times New Roman" w:hAnsi="Times New Roman"/>
          <w:sz w:val="28"/>
          <w:szCs w:val="28"/>
        </w:rPr>
        <w:t>,</w:t>
      </w:r>
      <w:r w:rsidRPr="00DB4034">
        <w:rPr>
          <w:rFonts w:ascii="Times New Roman" w:hAnsi="Times New Roman"/>
          <w:sz w:val="28"/>
          <w:szCs w:val="28"/>
        </w:rPr>
        <w:t xml:space="preserve"> для того, щоб навчити більшому своїх учнів, навчатися самому в них, а також, щоб вони навчалися один в одного в ході дискусій [</w:t>
      </w:r>
      <w:r>
        <w:rPr>
          <w:rFonts w:ascii="Times New Roman" w:hAnsi="Times New Roman"/>
          <w:sz w:val="28"/>
          <w:szCs w:val="28"/>
        </w:rPr>
        <w:t>280</w:t>
      </w:r>
      <w:r w:rsidRPr="00DB4034">
        <w:rPr>
          <w:rFonts w:ascii="Times New Roman" w:hAnsi="Times New Roman"/>
          <w:sz w:val="28"/>
          <w:szCs w:val="28"/>
          <w:shd w:val="clear" w:color="auto" w:fill="FFFFFF"/>
        </w:rPr>
        <w:t>, с. 315</w:t>
      </w:r>
      <w:r w:rsidRPr="00DB4034">
        <w:rPr>
          <w:rFonts w:ascii="Times New Roman" w:hAnsi="Times New Roman"/>
          <w:sz w:val="28"/>
          <w:szCs w:val="28"/>
        </w:rPr>
        <w:t xml:space="preserve">]. Зокрема його учень Д. Герхардт так описує свої перші відвідини цього гурта в Галле: «Мій перший семінар у нього, який, зазвичай, відбувався в нього вдома, був присвячений Гоголю і «Вечорам на хуторі близь Диканьки». Як багато тоді ніколи ще </w:t>
      </w:r>
      <w:r>
        <w:rPr>
          <w:rFonts w:ascii="Times New Roman" w:hAnsi="Times New Roman"/>
          <w:sz w:val="28"/>
          <w:szCs w:val="28"/>
        </w:rPr>
        <w:t>не</w:t>
      </w:r>
      <w:r w:rsidRPr="00DB4034">
        <w:rPr>
          <w:rFonts w:ascii="Times New Roman" w:hAnsi="Times New Roman"/>
          <w:sz w:val="28"/>
          <w:szCs w:val="28"/>
        </w:rPr>
        <w:t>чутих українських особливостей – аж до гастрономічних, яку величезну к</w:t>
      </w:r>
      <w:r>
        <w:rPr>
          <w:rFonts w:ascii="Times New Roman" w:hAnsi="Times New Roman"/>
          <w:sz w:val="28"/>
          <w:szCs w:val="28"/>
        </w:rPr>
        <w:t>ількість сучасних літературних і поетичних з</w:t>
      </w:r>
      <w:r w:rsidRPr="00DB4034">
        <w:rPr>
          <w:rFonts w:ascii="Times New Roman" w:hAnsi="Times New Roman"/>
          <w:sz w:val="28"/>
          <w:szCs w:val="28"/>
        </w:rPr>
        <w:t>в’язків, що сьогодні називаються «інтерконтекстуальними»</w:t>
      </w:r>
      <w:r>
        <w:rPr>
          <w:rFonts w:ascii="Times New Roman" w:hAnsi="Times New Roman"/>
          <w:sz w:val="28"/>
          <w:szCs w:val="28"/>
        </w:rPr>
        <w:t>,</w:t>
      </w:r>
      <w:r w:rsidRPr="00DB4034">
        <w:rPr>
          <w:rFonts w:ascii="Times New Roman" w:hAnsi="Times New Roman"/>
          <w:sz w:val="28"/>
          <w:szCs w:val="28"/>
        </w:rPr>
        <w:t xml:space="preserve"> ми тоді там почули» [</w:t>
      </w:r>
      <w:r>
        <w:rPr>
          <w:rFonts w:ascii="Times New Roman" w:hAnsi="Times New Roman"/>
          <w:sz w:val="28"/>
          <w:szCs w:val="28"/>
        </w:rPr>
        <w:t>64</w:t>
      </w:r>
      <w:r w:rsidRPr="00DB4034">
        <w:rPr>
          <w:rFonts w:ascii="Times New Roman" w:hAnsi="Times New Roman"/>
          <w:sz w:val="28"/>
          <w:szCs w:val="28"/>
        </w:rPr>
        <w:t xml:space="preserve">, с. 203]. </w:t>
      </w:r>
      <w:r>
        <w:rPr>
          <w:rFonts w:ascii="Times New Roman" w:hAnsi="Times New Roman"/>
          <w:sz w:val="28"/>
          <w:szCs w:val="28"/>
        </w:rPr>
        <w:t>У</w:t>
      </w:r>
      <w:r w:rsidRPr="00DB4034">
        <w:rPr>
          <w:rFonts w:ascii="Times New Roman" w:hAnsi="Times New Roman"/>
          <w:sz w:val="28"/>
          <w:szCs w:val="28"/>
        </w:rPr>
        <w:t>чні були дуже вдячні вчителю за такі неординарні знання славісти</w:t>
      </w:r>
      <w:r>
        <w:rPr>
          <w:rFonts w:ascii="Times New Roman" w:hAnsi="Times New Roman"/>
          <w:sz w:val="28"/>
          <w:szCs w:val="28"/>
        </w:rPr>
        <w:t>ки, вміння зацікавлюват</w:t>
      </w:r>
      <w:r w:rsidRPr="00DB4034">
        <w:rPr>
          <w:rFonts w:ascii="Times New Roman" w:hAnsi="Times New Roman"/>
          <w:sz w:val="28"/>
          <w:szCs w:val="28"/>
        </w:rPr>
        <w:t>и, на перший погляд, деталями, які згодом переростали в окремий предмет дослідження. Як видно, Д. Чижевський будував довірливі відносини між аспірантами й викладачем, які, водночас, базувалися на принципах науковості й доказовості. Він переходив від індивідуального характеру докторської освіти до нового, більш науково-обґрунтованого рівня викладання, який прагне реалізувати сучасне європейське наукове суспільство.</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За словами української дослідниці І. Регейло, сучасна європейська модель наукового керівництва докторською освітою, що прописана у Комюніке Європейської конференції міністрів вищої освіти (Берген, 19 – 20 травня 2005 р.), «поступово трансформується з моделі «приватних відносин» (між професором і докторантом) на модель дослідницької групи, до якої входить докторант, який працює з більш як одним керівником і співпрацює з колегами-докторантами» [</w:t>
      </w:r>
      <w:r>
        <w:rPr>
          <w:rFonts w:ascii="Times New Roman" w:hAnsi="Times New Roman"/>
          <w:sz w:val="28"/>
          <w:szCs w:val="28"/>
        </w:rPr>
        <w:t xml:space="preserve">217,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27]. Дана теза підтверджує важливість використання досвіду Д. Чижевського у руслі забезпечення ефективності навчання на докторських програмах.</w:t>
      </w:r>
    </w:p>
    <w:p w:rsidR="00901143" w:rsidRPr="00DB4034" w:rsidRDefault="00901143" w:rsidP="00DB4034">
      <w:pPr>
        <w:spacing w:after="0" w:line="360" w:lineRule="auto"/>
        <w:ind w:firstLine="709"/>
        <w:jc w:val="both"/>
        <w:rPr>
          <w:rFonts w:ascii="Times New Roman" w:hAnsi="Times New Roman"/>
          <w:sz w:val="28"/>
          <w:szCs w:val="28"/>
          <w:lang w:val="ru-RU"/>
        </w:rPr>
      </w:pPr>
      <w:r w:rsidRPr="00DB4034">
        <w:rPr>
          <w:rFonts w:ascii="Times New Roman" w:hAnsi="Times New Roman"/>
          <w:sz w:val="28"/>
          <w:szCs w:val="28"/>
        </w:rPr>
        <w:t xml:space="preserve">Переїхавши до Марбурзького університету у перші повоєнні роки, Д. Чижевський організував тут «Славістичне робоче товариство», що складалося здебільшого з аспірантів і докторантів. Засідання Товариства відбувалися раз на два тижні, де виголошувалися доповіді молодих науковців, після чого проходило їх обговорення. Відзначимо, що у такий спосіб відбувалася апробація досліджень, підготовка до майбутнього публічного захисту. Для читання лекцій </w:t>
      </w:r>
      <w:r>
        <w:rPr>
          <w:rFonts w:ascii="Times New Roman" w:hAnsi="Times New Roman"/>
          <w:sz w:val="28"/>
          <w:szCs w:val="28"/>
        </w:rPr>
        <w:t>членам</w:t>
      </w:r>
      <w:r w:rsidRPr="00DB4034">
        <w:rPr>
          <w:rFonts w:ascii="Times New Roman" w:hAnsi="Times New Roman"/>
          <w:sz w:val="28"/>
          <w:szCs w:val="28"/>
        </w:rPr>
        <w:t xml:space="preserve"> цього Товариства Д. Чижевський запро</w:t>
      </w:r>
      <w:r>
        <w:rPr>
          <w:rFonts w:ascii="Times New Roman" w:hAnsi="Times New Roman"/>
          <w:sz w:val="28"/>
          <w:szCs w:val="28"/>
        </w:rPr>
        <w:t>шував своїх приятелів, відомих учених і</w:t>
      </w:r>
      <w:r w:rsidRPr="00DB4034">
        <w:rPr>
          <w:rFonts w:ascii="Times New Roman" w:hAnsi="Times New Roman"/>
          <w:sz w:val="28"/>
          <w:szCs w:val="28"/>
        </w:rPr>
        <w:t xml:space="preserve"> громадських діячів: Ф. Ліба, В. Зеньковського, о. Г. Флоровського, В. Шілкарського та ін. [</w:t>
      </w:r>
      <w:r>
        <w:rPr>
          <w:rFonts w:ascii="Times New Roman" w:hAnsi="Times New Roman"/>
          <w:sz w:val="28"/>
          <w:szCs w:val="28"/>
        </w:rPr>
        <w:t xml:space="preserve">32, </w:t>
      </w:r>
      <w:r w:rsidRPr="00DB4034">
        <w:rPr>
          <w:rFonts w:ascii="Times New Roman" w:hAnsi="Times New Roman"/>
          <w:sz w:val="28"/>
          <w:szCs w:val="28"/>
          <w:lang w:val="ru-RU"/>
        </w:rPr>
        <w:t xml:space="preserve">с. 69].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w:t>
      </w:r>
      <w:r>
        <w:rPr>
          <w:rFonts w:ascii="Times New Roman" w:hAnsi="Times New Roman"/>
          <w:sz w:val="28"/>
          <w:szCs w:val="28"/>
        </w:rPr>
        <w:t>той</w:t>
      </w:r>
      <w:r w:rsidRPr="00DB4034">
        <w:rPr>
          <w:rFonts w:ascii="Times New Roman" w:hAnsi="Times New Roman"/>
          <w:sz w:val="28"/>
          <w:szCs w:val="28"/>
        </w:rPr>
        <w:t xml:space="preserve"> час троє аспірантів захистили дисертації під його керівництвом. Зокрема серед них слід назвати Л. Мюллера, який згодом працював професором в університеті Кіля. Знаючи, що він вивчав теологію й філософію в університеті Лейпцига, Д. Чижевський запропонував йому мі</w:t>
      </w:r>
      <w:r>
        <w:rPr>
          <w:rFonts w:ascii="Times New Roman" w:hAnsi="Times New Roman"/>
          <w:sz w:val="28"/>
          <w:szCs w:val="28"/>
        </w:rPr>
        <w:t>ждисциплінарну тему про Юнга-Шел</w:t>
      </w:r>
      <w:r w:rsidRPr="00DB4034">
        <w:rPr>
          <w:rFonts w:ascii="Times New Roman" w:hAnsi="Times New Roman"/>
          <w:sz w:val="28"/>
          <w:szCs w:val="28"/>
        </w:rPr>
        <w:t xml:space="preserve">ллінга в Росії, що торкалася питання впливу його містичного світогляду на Гоголя та царя Олександра І. За спогадами Л. Мюллера, можемо прослідкувати </w:t>
      </w:r>
      <w:r>
        <w:rPr>
          <w:rFonts w:ascii="Times New Roman" w:hAnsi="Times New Roman"/>
          <w:sz w:val="28"/>
          <w:szCs w:val="28"/>
        </w:rPr>
        <w:t>ставле</w:t>
      </w:r>
      <w:r w:rsidRPr="00DB4034">
        <w:rPr>
          <w:rFonts w:ascii="Times New Roman" w:hAnsi="Times New Roman"/>
          <w:sz w:val="28"/>
          <w:szCs w:val="28"/>
        </w:rPr>
        <w:t>ння Д. Чижевського до своїх докторантів, його бажання працювати над їх науковим розвитком. Так, перед черговою лекцією з давньоруської літератури, передбаченою для небагаточисленних аспірантів, Л. Мюллеру прийшлося відпрошуватися у зв’язку із непередбачуваним від’їздом. На що український славіст відповів, що ця лекція була підготовлена спеціально для нього [</w:t>
      </w:r>
      <w:r>
        <w:rPr>
          <w:rFonts w:ascii="Times New Roman" w:hAnsi="Times New Roman"/>
          <w:sz w:val="28"/>
          <w:szCs w:val="28"/>
        </w:rPr>
        <w:t xml:space="preserve">280, </w:t>
      </w:r>
      <w:r w:rsidRPr="00DB4034">
        <w:rPr>
          <w:rFonts w:ascii="Times New Roman" w:hAnsi="Times New Roman"/>
          <w:sz w:val="28"/>
          <w:szCs w:val="28"/>
          <w:shd w:val="clear" w:color="auto" w:fill="FFFFFF"/>
        </w:rPr>
        <w:t>с. 3</w:t>
      </w:r>
      <w:r w:rsidRPr="00DB4034">
        <w:rPr>
          <w:rFonts w:ascii="Times New Roman" w:hAnsi="Times New Roman"/>
          <w:sz w:val="28"/>
          <w:szCs w:val="28"/>
          <w:shd w:val="clear" w:color="auto" w:fill="FFFFFF"/>
          <w:lang w:val="ru-RU"/>
        </w:rPr>
        <w:t>0</w:t>
      </w:r>
      <w:r w:rsidRPr="00DB4034">
        <w:rPr>
          <w:rFonts w:ascii="Times New Roman" w:hAnsi="Times New Roman"/>
          <w:sz w:val="28"/>
          <w:szCs w:val="28"/>
          <w:shd w:val="clear" w:color="auto" w:fill="FFFFFF"/>
        </w:rPr>
        <w:t>1</w:t>
      </w:r>
      <w:r w:rsidRPr="00DB4034">
        <w:rPr>
          <w:rFonts w:ascii="Times New Roman" w:hAnsi="Times New Roman"/>
          <w:sz w:val="28"/>
          <w:szCs w:val="28"/>
          <w:shd w:val="clear" w:color="auto" w:fill="FFFFFF"/>
          <w:lang w:val="ru-RU"/>
        </w:rPr>
        <w:t xml:space="preserve">]. </w:t>
      </w:r>
      <w:r w:rsidRPr="00DB4034">
        <w:rPr>
          <w:rFonts w:ascii="Times New Roman" w:hAnsi="Times New Roman"/>
          <w:sz w:val="28"/>
          <w:szCs w:val="28"/>
          <w:shd w:val="clear" w:color="auto" w:fill="FFFFFF"/>
        </w:rPr>
        <w:t xml:space="preserve">Після </w:t>
      </w:r>
      <w:r>
        <w:rPr>
          <w:rFonts w:ascii="Times New Roman" w:hAnsi="Times New Roman"/>
          <w:sz w:val="28"/>
          <w:szCs w:val="28"/>
          <w:shd w:val="clear" w:color="auto" w:fill="FFFFFF"/>
        </w:rPr>
        <w:t>складання</w:t>
      </w:r>
      <w:r w:rsidRPr="00DB4034">
        <w:rPr>
          <w:rFonts w:ascii="Times New Roman" w:hAnsi="Times New Roman"/>
          <w:sz w:val="28"/>
          <w:szCs w:val="28"/>
          <w:shd w:val="clear" w:color="auto" w:fill="FFFFFF"/>
        </w:rPr>
        <w:t xml:space="preserve"> докторського екзамену </w:t>
      </w:r>
      <w:r w:rsidRPr="00DB4034">
        <w:rPr>
          <w:rFonts w:ascii="Times New Roman" w:hAnsi="Times New Roman"/>
          <w:sz w:val="28"/>
          <w:szCs w:val="28"/>
        </w:rPr>
        <w:t>Л. Мюллер став науковим помічником Д. Чижевського, допомагаючи йому каталогізувати славістичну літературу Марбурзького університету. Загалом він зазначав, що його вчитель володів універсальним знанням слов’янських літератур, був єдиним у своєму роді накопичувачем бібліографічного, історико-філософського, історико-літературного й історико-релігійного знання, в якому філософсько-релігійний зміст домінував над формальною стороною вивчення літератури.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Переїзд до Сполучених Штатів не приніс Д. Чижевському професійного задоволення. Його науково-педагогічна діяльність не була настільки плідною як у попередні періоди. Він не зумів організувати славістичного гуртка для своїх аспірантів і студентів, оскільки для нього Америка не була настільки близька духовно як Німеччина. Ось як він коментує в одному з листів до своєї аспірантк</w:t>
      </w:r>
      <w:r>
        <w:rPr>
          <w:rFonts w:ascii="Times New Roman" w:hAnsi="Times New Roman"/>
          <w:sz w:val="28"/>
          <w:szCs w:val="28"/>
        </w:rPr>
        <w:t>и З. Раєвої своє перебування там</w:t>
      </w:r>
      <w:r w:rsidRPr="00DB4034">
        <w:rPr>
          <w:rFonts w:ascii="Times New Roman" w:hAnsi="Times New Roman"/>
          <w:sz w:val="28"/>
          <w:szCs w:val="28"/>
        </w:rPr>
        <w:t>: «Зараз все затримуюсь тут і при цьому без ніякої «користі» для себе і «для людства», – тобто навчити тут нікого нічому не можливо, в російському і американському науковому життю я взагалі не граю ніякої ролі, ніяких знайомих у мене немає» [</w:t>
      </w:r>
      <w:r>
        <w:rPr>
          <w:rFonts w:ascii="Times New Roman" w:hAnsi="Times New Roman"/>
          <w:sz w:val="28"/>
          <w:szCs w:val="28"/>
        </w:rPr>
        <w:t xml:space="preserve">32,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83]. Можливо, ця упередженість не дала</w:t>
      </w:r>
      <w:r>
        <w:rPr>
          <w:rFonts w:ascii="Times New Roman" w:hAnsi="Times New Roman"/>
          <w:sz w:val="28"/>
          <w:szCs w:val="28"/>
        </w:rPr>
        <w:t xml:space="preserve"> змоги Д. Чижевському розкритися</w:t>
      </w:r>
      <w:r w:rsidRPr="00DB4034">
        <w:rPr>
          <w:rFonts w:ascii="Times New Roman" w:hAnsi="Times New Roman"/>
          <w:sz w:val="28"/>
          <w:szCs w:val="28"/>
        </w:rPr>
        <w:t xml:space="preserve"> в Америці як видатному сла</w:t>
      </w:r>
      <w:r>
        <w:rPr>
          <w:rFonts w:ascii="Times New Roman" w:hAnsi="Times New Roman"/>
          <w:sz w:val="28"/>
          <w:szCs w:val="28"/>
        </w:rPr>
        <w:t>вісту, відчути свою важливість т</w:t>
      </w:r>
      <w:r w:rsidRPr="00DB4034">
        <w:rPr>
          <w:rFonts w:ascii="Times New Roman" w:hAnsi="Times New Roman"/>
          <w:sz w:val="28"/>
          <w:szCs w:val="28"/>
        </w:rPr>
        <w:t xml:space="preserve">а наукову затребуваність.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Не дивлячись на такі песимістичні думки, у нього було чимало аспірантів, які хотіли з ним співпрацювати. Серед останніх назвемо А. Гумецьку, яка тепло відкликалася про свого керівника. За її словами, у Д. Чижевського була феноменальна пам’ять; він пам’ятав не тільки назву і автора необхідної для дисертації книги чи статті, а навіть на якій саме сторінці знаходиться потрібний уривок. </w:t>
      </w:r>
      <w:r>
        <w:rPr>
          <w:rFonts w:ascii="Times New Roman" w:hAnsi="Times New Roman"/>
          <w:sz w:val="28"/>
          <w:szCs w:val="28"/>
        </w:rPr>
        <w:t>Учений</w:t>
      </w:r>
      <w:r w:rsidRPr="00DB4034">
        <w:rPr>
          <w:rFonts w:ascii="Times New Roman" w:hAnsi="Times New Roman"/>
          <w:sz w:val="28"/>
          <w:szCs w:val="28"/>
        </w:rPr>
        <w:t xml:space="preserve"> неодноразово допомагав їй у бібліотечних пошуках необхідного журналу, </w:t>
      </w:r>
      <w:r>
        <w:rPr>
          <w:rFonts w:ascii="Times New Roman" w:hAnsi="Times New Roman"/>
          <w:sz w:val="28"/>
          <w:szCs w:val="28"/>
        </w:rPr>
        <w:t>сприяв у виданні дослідження. Т</w:t>
      </w:r>
      <w:r w:rsidRPr="00DB4034">
        <w:rPr>
          <w:rFonts w:ascii="Times New Roman" w:hAnsi="Times New Roman"/>
          <w:sz w:val="28"/>
          <w:szCs w:val="28"/>
        </w:rPr>
        <w:t>аким було його ставлення до будь-якого студента, якого він вважав здібним [</w:t>
      </w:r>
      <w:r>
        <w:rPr>
          <w:rFonts w:ascii="Times New Roman" w:hAnsi="Times New Roman"/>
          <w:sz w:val="28"/>
          <w:szCs w:val="28"/>
        </w:rPr>
        <w:t>79</w:t>
      </w:r>
      <w:r w:rsidRPr="00DB4034">
        <w:rPr>
          <w:rFonts w:ascii="Times New Roman" w:hAnsi="Times New Roman"/>
          <w:sz w:val="28"/>
          <w:szCs w:val="28"/>
        </w:rPr>
        <w:t xml:space="preserve">, с. 170]. </w:t>
      </w:r>
    </w:p>
    <w:p w:rsidR="00901143" w:rsidRPr="00721140"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Про викладацький талант Д. Чижевського свідчать </w:t>
      </w:r>
      <w:r>
        <w:rPr>
          <w:rFonts w:ascii="Times New Roman" w:hAnsi="Times New Roman"/>
          <w:sz w:val="28"/>
          <w:szCs w:val="28"/>
        </w:rPr>
        <w:t>також</w:t>
      </w:r>
      <w:r w:rsidRPr="00DB4034">
        <w:rPr>
          <w:rFonts w:ascii="Times New Roman" w:hAnsi="Times New Roman"/>
          <w:sz w:val="28"/>
          <w:szCs w:val="28"/>
        </w:rPr>
        <w:t xml:space="preserve"> спомини аспірантів, які відвідували його наукові семінари. Вони неодноразово наголошували на тому, що український славіст, володіючи обширним матеріалом з різних дисциплі</w:t>
      </w:r>
      <w:r>
        <w:rPr>
          <w:rFonts w:ascii="Times New Roman" w:hAnsi="Times New Roman"/>
          <w:sz w:val="28"/>
          <w:szCs w:val="28"/>
        </w:rPr>
        <w:t>н, у</w:t>
      </w:r>
      <w:r w:rsidRPr="00DB4034">
        <w:rPr>
          <w:rFonts w:ascii="Times New Roman" w:hAnsi="Times New Roman"/>
          <w:sz w:val="28"/>
          <w:szCs w:val="28"/>
        </w:rPr>
        <w:t>мів створити з нього живі, цікаві, стимулюючі лекції для молодих науковців, що містили зроблені ним відкриття або ж додатки до здійснених досліджень </w:t>
      </w:r>
      <w:r w:rsidRPr="00DB4034">
        <w:rPr>
          <w:rFonts w:ascii="Times New Roman" w:hAnsi="Times New Roman"/>
          <w:bCs/>
          <w:iCs/>
          <w:sz w:val="28"/>
          <w:szCs w:val="28"/>
        </w:rPr>
        <w:t>[</w:t>
      </w:r>
      <w:r>
        <w:rPr>
          <w:rFonts w:ascii="Times New Roman" w:hAnsi="Times New Roman"/>
          <w:bCs/>
          <w:iCs/>
          <w:sz w:val="28"/>
          <w:szCs w:val="28"/>
        </w:rPr>
        <w:t xml:space="preserve">79, </w:t>
      </w:r>
      <w:r w:rsidRPr="00DB4034">
        <w:rPr>
          <w:rFonts w:ascii="Times New Roman" w:hAnsi="Times New Roman"/>
          <w:sz w:val="28"/>
          <w:szCs w:val="28"/>
          <w:lang w:eastAsia="uk-UA"/>
        </w:rPr>
        <w:t>с. 66</w:t>
      </w:r>
      <w:r w:rsidRPr="00DB4034">
        <w:rPr>
          <w:rFonts w:ascii="Times New Roman" w:hAnsi="Times New Roman"/>
          <w:bCs/>
          <w:iCs/>
          <w:sz w:val="28"/>
          <w:szCs w:val="28"/>
        </w:rPr>
        <w:t>]. Окремі семінари, передусім присвячені бароковій літературі, були для аспірантів не тільки навчальними курсами, а й давали змогу відчути себе безпосередніми учасниками становлення нового періоду слов’янської літератури [</w:t>
      </w:r>
      <w:r>
        <w:rPr>
          <w:rFonts w:ascii="Times New Roman" w:hAnsi="Times New Roman"/>
          <w:bCs/>
          <w:iCs/>
          <w:sz w:val="28"/>
          <w:szCs w:val="28"/>
        </w:rPr>
        <w:t>309</w:t>
      </w:r>
      <w:r w:rsidRPr="00DB4034">
        <w:rPr>
          <w:rFonts w:ascii="Times New Roman" w:hAnsi="Times New Roman"/>
          <w:sz w:val="28"/>
          <w:szCs w:val="28"/>
          <w:lang w:eastAsia="uk-UA"/>
        </w:rPr>
        <w:t>, с. </w:t>
      </w:r>
      <w:r w:rsidRPr="00721140">
        <w:rPr>
          <w:rFonts w:ascii="Times New Roman" w:hAnsi="Times New Roman"/>
          <w:sz w:val="28"/>
          <w:szCs w:val="28"/>
          <w:lang w:eastAsia="uk-UA"/>
        </w:rPr>
        <w:t>351</w:t>
      </w:r>
      <w:r w:rsidRPr="00DB4034">
        <w:rPr>
          <w:rFonts w:ascii="Times New Roman" w:hAnsi="Times New Roman"/>
          <w:bCs/>
          <w:iCs/>
          <w:sz w:val="28"/>
          <w:szCs w:val="28"/>
        </w:rPr>
        <w:t>]</w:t>
      </w:r>
      <w:r w:rsidRPr="00721140">
        <w:rPr>
          <w:rFonts w:ascii="Times New Roman" w:hAnsi="Times New Roman"/>
          <w:bCs/>
          <w:iCs/>
          <w:sz w:val="28"/>
          <w:szCs w:val="28"/>
        </w:rPr>
        <w:t xml:space="preserve">.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Слід зауважити, що відомий вчений та його аспіранти доволі часто листувалися. У цій кореспонденції, крім приватної інформації, знаходимо розлогі вказівки щодо написання чи пошуку дослідження. Подібний матеріал дає нам змогу оцінити талант Д. Чижевського як наукового керівника й консультанта, продемонструва</w:t>
      </w:r>
      <w:r>
        <w:rPr>
          <w:rFonts w:ascii="Times New Roman" w:hAnsi="Times New Roman"/>
          <w:sz w:val="28"/>
          <w:szCs w:val="28"/>
        </w:rPr>
        <w:t>ти його вміння показати напрям</w:t>
      </w:r>
      <w:r w:rsidRPr="00DB4034">
        <w:rPr>
          <w:rFonts w:ascii="Times New Roman" w:hAnsi="Times New Roman"/>
          <w:sz w:val="28"/>
          <w:szCs w:val="28"/>
        </w:rPr>
        <w:t xml:space="preserve">, в якому слід рухатися молодому науковцю. Поміж значної кількості листів слід відзначити </w:t>
      </w:r>
      <w:r>
        <w:rPr>
          <w:rFonts w:ascii="Times New Roman" w:hAnsi="Times New Roman"/>
          <w:sz w:val="28"/>
          <w:szCs w:val="28"/>
        </w:rPr>
        <w:t>той</w:t>
      </w:r>
      <w:r w:rsidRPr="00DB4034">
        <w:rPr>
          <w:rFonts w:ascii="Times New Roman" w:hAnsi="Times New Roman"/>
          <w:sz w:val="28"/>
          <w:szCs w:val="28"/>
        </w:rPr>
        <w:t xml:space="preserve">, у якому Д. Чижевський дає детальну консультацію А. Гумецькій щодо ходу написання дослідження про неологізми російських футуристів (В. Маяковського та І. Северянина): «А зараз кілька загальних думок щодо неологізмів: Коли вони виникають? 1. Під час оновлення культури – для нових культурних понять. 2. Під час виникнення нових літературних течій – для «актуалізації» поетичної мови. 3. В процесі тимчасового або постійного панування пуристів (як в чеській, естонській, литовській, ісландській літературі). Неологізми створюються на основі існуючих коренів (!) та існуючих законів словотворення. Про це у Вас буде достатньо матеріалу. Шляхи (утворення – </w:t>
      </w:r>
      <w:r w:rsidRPr="00DB4034">
        <w:rPr>
          <w:rFonts w:ascii="Times New Roman" w:hAnsi="Times New Roman"/>
          <w:i/>
          <w:sz w:val="28"/>
          <w:szCs w:val="28"/>
        </w:rPr>
        <w:t>прим. автора</w:t>
      </w:r>
      <w:r w:rsidRPr="00DB4034">
        <w:rPr>
          <w:rFonts w:ascii="Times New Roman" w:hAnsi="Times New Roman"/>
          <w:sz w:val="28"/>
          <w:szCs w:val="28"/>
        </w:rPr>
        <w:t>): калькування, словотворення, переосмислення старих слів, перехід слів в інші групи (вживання перехідних дієслів, як і неперехідних та ін.), народні етимології, арготизми… Цікаво, що творцями багатьох неолозімів завжди є видатні генії… Так у чехів – маса неологізмів створено Юнгманом… До історії російських неологізмів: багато створено при перекладі з грецької... Багато неологізмів і переосмислень (іронічних) було у Щедріна…» [</w:t>
      </w:r>
      <w:r>
        <w:rPr>
          <w:rFonts w:ascii="Times New Roman" w:hAnsi="Times New Roman"/>
          <w:sz w:val="28"/>
          <w:szCs w:val="28"/>
        </w:rPr>
        <w:t xml:space="preserve">280, </w:t>
      </w:r>
      <w:r w:rsidRPr="00DB4034">
        <w:rPr>
          <w:rFonts w:ascii="Times New Roman" w:hAnsi="Times New Roman"/>
          <w:sz w:val="28"/>
          <w:szCs w:val="28"/>
          <w:shd w:val="clear" w:color="auto" w:fill="FFFFFF"/>
        </w:rPr>
        <w:t>с. 194-195</w:t>
      </w:r>
      <w:r w:rsidRPr="00E82A02">
        <w:rPr>
          <w:rFonts w:ascii="Times New Roman" w:hAnsi="Times New Roman"/>
          <w:sz w:val="28"/>
          <w:szCs w:val="28"/>
          <w:shd w:val="clear" w:color="auto" w:fill="FFFFFF"/>
        </w:rPr>
        <w:t xml:space="preserve">]. В </w:t>
      </w:r>
      <w:r w:rsidRPr="00DB4034">
        <w:rPr>
          <w:rFonts w:ascii="Times New Roman" w:hAnsi="Times New Roman"/>
          <w:sz w:val="28"/>
          <w:szCs w:val="28"/>
          <w:shd w:val="clear" w:color="auto" w:fill="FFFFFF"/>
        </w:rPr>
        <w:t>контексті нашого дослідження цей фрагмент листа дає нам уявлення про те, як скурпульозно працював Д. Чижевський над кожною темою своїх аспірантів. Він умів покроково показати яким чином слід досліджувати обрану проблематику: спочатку необхідно звернути увагу на гіпотезу дослідження, потім переходити до її теоретичного обґрунтування, а згодом – до практичної частини, використовуючи приклади з творів письменників. Водночас цей уривок є свідченням міждисциплінарного підходу Д. Чижевського до вивчення предмета дослідження: у ньому прослідковується поєднання літературознавчих, історико-культурологічних, мовознавчих аспек</w:t>
      </w:r>
      <w:r>
        <w:rPr>
          <w:rFonts w:ascii="Times New Roman" w:hAnsi="Times New Roman"/>
          <w:sz w:val="28"/>
          <w:szCs w:val="28"/>
          <w:shd w:val="clear" w:color="auto" w:fill="FFFFFF"/>
        </w:rPr>
        <w:t>тів та їх компаративний аналіз у</w:t>
      </w:r>
      <w:r w:rsidRPr="00DB4034">
        <w:rPr>
          <w:rFonts w:ascii="Times New Roman" w:hAnsi="Times New Roman"/>
          <w:sz w:val="28"/>
          <w:szCs w:val="28"/>
          <w:shd w:val="clear" w:color="auto" w:fill="FFFFFF"/>
        </w:rPr>
        <w:t xml:space="preserve"> контексті різних слов’янських культур.</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sz w:val="28"/>
          <w:szCs w:val="28"/>
        </w:rPr>
        <w:t>Д. Чижевський вважав, що порівняльний метод у досл</w:t>
      </w:r>
      <w:r>
        <w:rPr>
          <w:rFonts w:ascii="Times New Roman" w:hAnsi="Times New Roman"/>
          <w:sz w:val="28"/>
          <w:szCs w:val="28"/>
        </w:rPr>
        <w:t>ідженні слов’янських літератур і</w:t>
      </w:r>
      <w:r w:rsidRPr="00DB4034">
        <w:rPr>
          <w:rFonts w:ascii="Times New Roman" w:hAnsi="Times New Roman"/>
          <w:sz w:val="28"/>
          <w:szCs w:val="28"/>
        </w:rPr>
        <w:t xml:space="preserve"> культур</w:t>
      </w:r>
      <w:r>
        <w:rPr>
          <w:rFonts w:ascii="Times New Roman" w:hAnsi="Times New Roman"/>
          <w:sz w:val="28"/>
          <w:szCs w:val="28"/>
        </w:rPr>
        <w:t xml:space="preserve"> є найбільш плідним та науково</w:t>
      </w:r>
      <w:r w:rsidRPr="00DB4034">
        <w:rPr>
          <w:rFonts w:ascii="Times New Roman" w:hAnsi="Times New Roman"/>
          <w:sz w:val="28"/>
          <w:szCs w:val="28"/>
        </w:rPr>
        <w:t xml:space="preserve"> доцільним. Ілюстрацією цього стала для нього загальнослов’янська структура церковнослов’янської мови, що дала з</w:t>
      </w:r>
      <w:r>
        <w:rPr>
          <w:rFonts w:ascii="Times New Roman" w:hAnsi="Times New Roman"/>
          <w:sz w:val="28"/>
          <w:szCs w:val="28"/>
        </w:rPr>
        <w:t>могу простежити й оцінити усну та</w:t>
      </w:r>
      <w:r w:rsidRPr="00DB4034">
        <w:rPr>
          <w:rFonts w:ascii="Times New Roman" w:hAnsi="Times New Roman"/>
          <w:sz w:val="28"/>
          <w:szCs w:val="28"/>
        </w:rPr>
        <w:t xml:space="preserve"> письмову традицію у різних слов’янських літературах </w:t>
      </w:r>
      <w:r w:rsidRPr="00DB4034">
        <w:rPr>
          <w:rFonts w:ascii="Times New Roman" w:hAnsi="Times New Roman"/>
          <w:sz w:val="28"/>
          <w:szCs w:val="28"/>
          <w:lang w:val="ru-RU"/>
        </w:rPr>
        <w:t>[</w:t>
      </w:r>
      <w:r>
        <w:rPr>
          <w:rFonts w:ascii="Times New Roman" w:hAnsi="Times New Roman"/>
          <w:sz w:val="28"/>
          <w:szCs w:val="28"/>
          <w:lang w:val="ru-RU"/>
        </w:rPr>
        <w:t xml:space="preserve">309, </w:t>
      </w:r>
      <w:r w:rsidRPr="00DB4034">
        <w:rPr>
          <w:rFonts w:ascii="Times New Roman" w:hAnsi="Times New Roman"/>
          <w:sz w:val="28"/>
          <w:szCs w:val="28"/>
          <w:lang w:eastAsia="uk-UA"/>
        </w:rPr>
        <w:t>с. 353</w:t>
      </w:r>
      <w:r w:rsidRPr="00DB4034">
        <w:rPr>
          <w:rFonts w:ascii="Times New Roman" w:hAnsi="Times New Roman"/>
          <w:bCs/>
          <w:iCs/>
          <w:sz w:val="28"/>
          <w:szCs w:val="28"/>
        </w:rPr>
        <w:t>]. Тому він на</w:t>
      </w:r>
      <w:r>
        <w:rPr>
          <w:rFonts w:ascii="Times New Roman" w:hAnsi="Times New Roman"/>
          <w:bCs/>
          <w:iCs/>
          <w:sz w:val="28"/>
          <w:szCs w:val="28"/>
        </w:rPr>
        <w:t>полягав</w:t>
      </w:r>
      <w:r w:rsidRPr="00DB4034">
        <w:rPr>
          <w:rFonts w:ascii="Times New Roman" w:hAnsi="Times New Roman"/>
          <w:bCs/>
          <w:iCs/>
          <w:sz w:val="28"/>
          <w:szCs w:val="28"/>
        </w:rPr>
        <w:t>, щоб аспіранти, які займалися славістичними студіями, вивчали кілька слов’янських мов, досліджували різні жанри й мотиви у слов’янських літературах, порівнювали окремих авторів та їх стиль тощо. Це дасть їм зм</w:t>
      </w:r>
      <w:r>
        <w:rPr>
          <w:rFonts w:ascii="Times New Roman" w:hAnsi="Times New Roman"/>
          <w:bCs/>
          <w:iCs/>
          <w:sz w:val="28"/>
          <w:szCs w:val="28"/>
        </w:rPr>
        <w:t>огу «вжитися» в історію та</w:t>
      </w:r>
      <w:r w:rsidRPr="00DB4034">
        <w:rPr>
          <w:rFonts w:ascii="Times New Roman" w:hAnsi="Times New Roman"/>
          <w:bCs/>
          <w:iCs/>
          <w:sz w:val="28"/>
          <w:szCs w:val="28"/>
        </w:rPr>
        <w:t xml:space="preserve"> культуру інших народів, проникнути в їх духовний світ, щоб здійснити глибоке, всебічне дослідження. </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У Гейдельбер</w:t>
      </w:r>
      <w:r w:rsidRPr="00DB4034">
        <w:rPr>
          <w:rFonts w:ascii="Times New Roman" w:hAnsi="Times New Roman"/>
          <w:sz w:val="28"/>
          <w:szCs w:val="28"/>
        </w:rPr>
        <w:t>зі, куди Д. Чижевський повернувся після США, він був уже затребуваним професором-славістом, з яким рахувалися європейські на</w:t>
      </w:r>
      <w:r>
        <w:rPr>
          <w:rFonts w:ascii="Times New Roman" w:hAnsi="Times New Roman"/>
          <w:sz w:val="28"/>
          <w:szCs w:val="28"/>
        </w:rPr>
        <w:t>у</w:t>
      </w:r>
      <w:r w:rsidRPr="00DB4034">
        <w:rPr>
          <w:rFonts w:ascii="Times New Roman" w:hAnsi="Times New Roman"/>
          <w:sz w:val="28"/>
          <w:szCs w:val="28"/>
        </w:rPr>
        <w:t>ковці. Тут</w:t>
      </w:r>
      <w:r>
        <w:rPr>
          <w:rFonts w:ascii="Times New Roman" w:hAnsi="Times New Roman"/>
          <w:sz w:val="28"/>
          <w:szCs w:val="28"/>
        </w:rPr>
        <w:t xml:space="preserve"> учений </w:t>
      </w:r>
      <w:r w:rsidRPr="00DB4034">
        <w:rPr>
          <w:rFonts w:ascii="Times New Roman" w:hAnsi="Times New Roman"/>
          <w:sz w:val="28"/>
          <w:szCs w:val="28"/>
        </w:rPr>
        <w:t xml:space="preserve">продовжив свою плідну науково-педагогічну діяльність. У цей період </w:t>
      </w:r>
      <w:r>
        <w:rPr>
          <w:rFonts w:ascii="Times New Roman" w:hAnsi="Times New Roman"/>
          <w:sz w:val="28"/>
          <w:szCs w:val="28"/>
        </w:rPr>
        <w:t>під його керівництвом</w:t>
      </w:r>
      <w:r w:rsidRPr="00DB4034">
        <w:rPr>
          <w:rFonts w:ascii="Times New Roman" w:hAnsi="Times New Roman"/>
          <w:sz w:val="28"/>
          <w:szCs w:val="28"/>
        </w:rPr>
        <w:t xml:space="preserve"> з</w:t>
      </w:r>
      <w:r>
        <w:rPr>
          <w:rFonts w:ascii="Times New Roman" w:hAnsi="Times New Roman"/>
          <w:sz w:val="28"/>
          <w:szCs w:val="28"/>
        </w:rPr>
        <w:t>ахистилося понад 37 аспірантів і</w:t>
      </w:r>
      <w:r w:rsidRPr="00DB4034">
        <w:rPr>
          <w:rFonts w:ascii="Times New Roman" w:hAnsi="Times New Roman"/>
          <w:sz w:val="28"/>
          <w:szCs w:val="28"/>
        </w:rPr>
        <w:t xml:space="preserve"> докторантів [</w:t>
      </w:r>
      <w:r>
        <w:rPr>
          <w:rFonts w:ascii="Times New Roman" w:hAnsi="Times New Roman"/>
          <w:sz w:val="28"/>
          <w:szCs w:val="28"/>
        </w:rPr>
        <w:t>32</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93]. Серед наукових семінарів й колоквіумів, які він проводив для аспірантів слід назвати «Слов’янська барочна література», «Польська мова епохи Бароко», «Проза російських символістів», «Складні російські тексти», «Гоголь і його епоха», «Інтерпретація слов’янських віршів», «Вибрані питання поетики» та ін. [</w:t>
      </w:r>
      <w:r>
        <w:rPr>
          <w:rFonts w:ascii="Times New Roman" w:hAnsi="Times New Roman"/>
          <w:sz w:val="28"/>
          <w:szCs w:val="28"/>
        </w:rPr>
        <w:t>280</w:t>
      </w:r>
      <w:r w:rsidRPr="00DB4034">
        <w:rPr>
          <w:rFonts w:ascii="Times New Roman" w:hAnsi="Times New Roman"/>
          <w:sz w:val="28"/>
          <w:szCs w:val="28"/>
          <w:shd w:val="clear" w:color="auto" w:fill="FFFFFF"/>
        </w:rPr>
        <w:t>, с. 754-755</w:t>
      </w:r>
      <w:r w:rsidRPr="00DB4034">
        <w:rPr>
          <w:rFonts w:ascii="Times New Roman" w:hAnsi="Times New Roman"/>
          <w:sz w:val="28"/>
          <w:szCs w:val="28"/>
        </w:rPr>
        <w:t xml:space="preserve">]. Навіть </w:t>
      </w:r>
      <w:r>
        <w:rPr>
          <w:rFonts w:ascii="Times New Roman" w:hAnsi="Times New Roman"/>
          <w:sz w:val="28"/>
          <w:szCs w:val="28"/>
        </w:rPr>
        <w:t>і</w:t>
      </w:r>
      <w:r w:rsidRPr="00DB4034">
        <w:rPr>
          <w:rFonts w:ascii="Times New Roman" w:hAnsi="Times New Roman"/>
          <w:sz w:val="28"/>
          <w:szCs w:val="28"/>
        </w:rPr>
        <w:t xml:space="preserve">з назв його семінарів видно, </w:t>
      </w:r>
      <w:r>
        <w:rPr>
          <w:rFonts w:ascii="Times New Roman" w:hAnsi="Times New Roman"/>
          <w:sz w:val="28"/>
          <w:szCs w:val="28"/>
        </w:rPr>
        <w:t xml:space="preserve">що </w:t>
      </w:r>
      <w:r w:rsidRPr="00DB4034">
        <w:rPr>
          <w:rFonts w:ascii="Times New Roman" w:hAnsi="Times New Roman"/>
          <w:sz w:val="28"/>
          <w:szCs w:val="28"/>
        </w:rPr>
        <w:t>славістика стала основним центром його наукових пошуків. Д. Чижевський, серйозно відносячись до підготовки наукових кадрів, вказував на головне завдання славіста-ви</w:t>
      </w:r>
      <w:r>
        <w:rPr>
          <w:rFonts w:ascii="Times New Roman" w:hAnsi="Times New Roman"/>
          <w:sz w:val="28"/>
          <w:szCs w:val="28"/>
        </w:rPr>
        <w:t xml:space="preserve">кладача – </w:t>
      </w:r>
      <w:r w:rsidRPr="00DB4034">
        <w:rPr>
          <w:rFonts w:ascii="Times New Roman" w:hAnsi="Times New Roman"/>
          <w:sz w:val="28"/>
          <w:szCs w:val="28"/>
        </w:rPr>
        <w:t xml:space="preserve"> навчити студен</w:t>
      </w:r>
      <w:r>
        <w:rPr>
          <w:rFonts w:ascii="Times New Roman" w:hAnsi="Times New Roman"/>
          <w:sz w:val="28"/>
          <w:szCs w:val="28"/>
        </w:rPr>
        <w:t>т</w:t>
      </w:r>
      <w:r w:rsidRPr="00DB4034">
        <w:rPr>
          <w:rFonts w:ascii="Times New Roman" w:hAnsi="Times New Roman"/>
          <w:sz w:val="28"/>
          <w:szCs w:val="28"/>
        </w:rPr>
        <w:t>а читати тексти в оригіналі</w:t>
      </w:r>
      <w:r>
        <w:rPr>
          <w:rFonts w:ascii="Times New Roman" w:hAnsi="Times New Roman"/>
          <w:sz w:val="28"/>
          <w:szCs w:val="28"/>
        </w:rPr>
        <w:t>,</w:t>
      </w:r>
      <w:r w:rsidRPr="00DB4034">
        <w:rPr>
          <w:rFonts w:ascii="Times New Roman" w:hAnsi="Times New Roman"/>
          <w:sz w:val="28"/>
          <w:szCs w:val="28"/>
        </w:rPr>
        <w:t xml:space="preserve"> </w:t>
      </w:r>
      <w:r>
        <w:rPr>
          <w:rFonts w:ascii="Times New Roman" w:hAnsi="Times New Roman"/>
          <w:sz w:val="28"/>
          <w:szCs w:val="28"/>
        </w:rPr>
        <w:t xml:space="preserve"> </w:t>
      </w:r>
      <w:r w:rsidRPr="00DB4034">
        <w:rPr>
          <w:rFonts w:ascii="Times New Roman" w:hAnsi="Times New Roman"/>
          <w:sz w:val="28"/>
          <w:szCs w:val="28"/>
        </w:rPr>
        <w:t>інтерпретувати їх крізь призму контекстуальних впливів (національних, соціокультурних, інтралінгвістичних) [</w:t>
      </w:r>
      <w:r>
        <w:rPr>
          <w:rFonts w:ascii="Times New Roman" w:hAnsi="Times New Roman"/>
          <w:sz w:val="28"/>
          <w:szCs w:val="28"/>
        </w:rPr>
        <w:t xml:space="preserve">357, </w:t>
      </w:r>
      <w:r w:rsidRPr="00DB4034">
        <w:rPr>
          <w:rFonts w:ascii="Times New Roman" w:hAnsi="Times New Roman"/>
          <w:sz w:val="28"/>
          <w:szCs w:val="28"/>
          <w:shd w:val="clear" w:color="auto" w:fill="FFFFFF"/>
        </w:rPr>
        <w:t>с. 37</w:t>
      </w:r>
      <w:r w:rsidRPr="00DB4034">
        <w:rPr>
          <w:rFonts w:ascii="Times New Roman" w:hAnsi="Times New Roman"/>
          <w:sz w:val="28"/>
          <w:szCs w:val="28"/>
        </w:rPr>
        <w:t>]. Для цього він пропонував ґрунтовно взятися за підготовку навчальних славістичних матеріалів, розробку нових тем і проблем, до яких залучати молоде покоління науковців й асистентів. Завдяки цій академічній основі, що допускала плюралізм методів, Д. Чижевському вдавалося передавати не тільки знання своїм аспірантам, а</w:t>
      </w:r>
      <w:r>
        <w:rPr>
          <w:rFonts w:ascii="Times New Roman" w:hAnsi="Times New Roman"/>
          <w:sz w:val="28"/>
          <w:szCs w:val="28"/>
        </w:rPr>
        <w:t>ле</w:t>
      </w:r>
      <w:r w:rsidRPr="00DB4034">
        <w:rPr>
          <w:rFonts w:ascii="Times New Roman" w:hAnsi="Times New Roman"/>
          <w:sz w:val="28"/>
          <w:szCs w:val="28"/>
        </w:rPr>
        <w:t xml:space="preserve"> й виховувати їх в руслі міжкультурного розуміння та толерантності. </w:t>
      </w:r>
      <w:r>
        <w:rPr>
          <w:rFonts w:ascii="Times New Roman" w:hAnsi="Times New Roman"/>
          <w:sz w:val="28"/>
          <w:szCs w:val="28"/>
        </w:rPr>
        <w:t>Таким чином</w:t>
      </w:r>
      <w:r w:rsidRPr="00DB4034">
        <w:rPr>
          <w:rFonts w:ascii="Times New Roman" w:hAnsi="Times New Roman"/>
          <w:sz w:val="28"/>
          <w:szCs w:val="28"/>
        </w:rPr>
        <w:t>, на перший план Д. Чижевський висував викладача-дослідника, який повинен виховувати всебічно роз</w:t>
      </w:r>
      <w:r>
        <w:rPr>
          <w:rFonts w:ascii="Times New Roman" w:hAnsi="Times New Roman"/>
          <w:sz w:val="28"/>
          <w:szCs w:val="28"/>
        </w:rPr>
        <w:t>винену особистість, дослідника,</w:t>
      </w:r>
      <w:r w:rsidRPr="00DB4034">
        <w:rPr>
          <w:rFonts w:ascii="Times New Roman" w:hAnsi="Times New Roman"/>
          <w:sz w:val="28"/>
          <w:szCs w:val="28"/>
        </w:rPr>
        <w:t xml:space="preserve"> студента-славіста.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За спогадами його докторантки Р. Лохман, у колах німецьких слав</w:t>
      </w:r>
      <w:r>
        <w:rPr>
          <w:rFonts w:ascii="Times New Roman" w:hAnsi="Times New Roman"/>
          <w:sz w:val="28"/>
          <w:szCs w:val="28"/>
        </w:rPr>
        <w:t>істів Д. Чижевського називали «п</w:t>
      </w:r>
      <w:r w:rsidRPr="00DB4034">
        <w:rPr>
          <w:rFonts w:ascii="Times New Roman" w:hAnsi="Times New Roman"/>
          <w:sz w:val="28"/>
          <w:szCs w:val="28"/>
        </w:rPr>
        <w:t>олігістором», що характеризувало людину, яка виходить за межі різних дисциплін, щоб зробити певний прорив у пізнанні, об’єднати елементи знання з різноманітних культурних й історичних контекстів [</w:t>
      </w:r>
      <w:r>
        <w:rPr>
          <w:rFonts w:ascii="Times New Roman" w:hAnsi="Times New Roman"/>
          <w:sz w:val="28"/>
          <w:szCs w:val="28"/>
        </w:rPr>
        <w:t xml:space="preserve">280, </w:t>
      </w:r>
      <w:r w:rsidRPr="00DB4034">
        <w:rPr>
          <w:rFonts w:ascii="Times New Roman" w:hAnsi="Times New Roman"/>
          <w:sz w:val="28"/>
          <w:szCs w:val="28"/>
          <w:shd w:val="clear" w:color="auto" w:fill="FFFFFF"/>
        </w:rPr>
        <w:t xml:space="preserve">с. 427]. Він володів надзвичайними </w:t>
      </w:r>
      <w:r>
        <w:rPr>
          <w:rFonts w:ascii="Times New Roman" w:hAnsi="Times New Roman"/>
          <w:sz w:val="28"/>
          <w:szCs w:val="28"/>
          <w:shd w:val="clear" w:color="auto" w:fill="FFFFFF"/>
        </w:rPr>
        <w:t>компаративними знаннями</w:t>
      </w:r>
      <w:r w:rsidRPr="00DB4034">
        <w:rPr>
          <w:rFonts w:ascii="Times New Roman" w:hAnsi="Times New Roman"/>
          <w:sz w:val="28"/>
          <w:szCs w:val="28"/>
          <w:shd w:val="clear" w:color="auto" w:fill="FFFFFF"/>
        </w:rPr>
        <w:t xml:space="preserve"> зі слов’янських і західноєвропейських літератур, різними методами інтерпретації й аналізу, які притягували молодих науковців. Його неординарний погляд на слов’янську літературу </w:t>
      </w:r>
      <w:r w:rsidRPr="00DB4034">
        <w:rPr>
          <w:rFonts w:ascii="Times New Roman" w:hAnsi="Times New Roman"/>
          <w:sz w:val="28"/>
          <w:szCs w:val="28"/>
          <w:shd w:val="clear" w:color="auto" w:fill="FFFFFF"/>
          <w:lang w:val="en-US"/>
        </w:rPr>
        <w:t>XVII </w:t>
      </w:r>
      <w:r w:rsidRPr="00DB4034">
        <w:rPr>
          <w:rFonts w:ascii="Times New Roman" w:hAnsi="Times New Roman"/>
          <w:sz w:val="28"/>
          <w:szCs w:val="28"/>
          <w:shd w:val="clear" w:color="auto" w:fill="FFFFFF"/>
        </w:rPr>
        <w:t xml:space="preserve">ст., недогматичний підхід до її рецепції, виокремлення барокового періоду в її еволюції, був, власне тим магнітом, який переконливо спрямовував молодих науковців-славістів відвідувати семінари </w:t>
      </w:r>
      <w:r w:rsidRPr="00DB4034">
        <w:rPr>
          <w:rFonts w:ascii="Times New Roman" w:hAnsi="Times New Roman"/>
          <w:sz w:val="28"/>
          <w:szCs w:val="28"/>
        </w:rPr>
        <w:t>Д. Чижевського.</w:t>
      </w:r>
      <w:r w:rsidRPr="00DB4034">
        <w:rPr>
          <w:rFonts w:ascii="Times New Roman" w:hAnsi="Times New Roman"/>
          <w:sz w:val="28"/>
          <w:szCs w:val="28"/>
          <w:shd w:val="clear" w:color="auto" w:fill="FFFFFF"/>
        </w:rPr>
        <w:t xml:space="preserve"> На думку </w:t>
      </w:r>
      <w:r w:rsidRPr="00DB4034">
        <w:rPr>
          <w:rFonts w:ascii="Times New Roman" w:hAnsi="Times New Roman"/>
          <w:sz w:val="28"/>
          <w:szCs w:val="28"/>
        </w:rPr>
        <w:t>Р. Лохман, він «намагався випрацювати специфічні принципи барокової стилістики і барокового світосприйняття в їхньому взаємоз</w:t>
      </w:r>
      <w:r>
        <w:rPr>
          <w:rFonts w:ascii="Times New Roman" w:hAnsi="Times New Roman"/>
          <w:sz w:val="28"/>
          <w:szCs w:val="28"/>
        </w:rPr>
        <w:t>в’язку. Об’єднання діахронного</w:t>
      </w:r>
      <w:r w:rsidRPr="00DB4034">
        <w:rPr>
          <w:rFonts w:ascii="Times New Roman" w:hAnsi="Times New Roman"/>
          <w:sz w:val="28"/>
          <w:szCs w:val="28"/>
        </w:rPr>
        <w:t xml:space="preserve"> аспекту з синхронним, топологічного інтересу з типологічним дозволили дати в</w:t>
      </w:r>
      <w:r>
        <w:rPr>
          <w:rFonts w:ascii="Times New Roman" w:hAnsi="Times New Roman"/>
          <w:sz w:val="28"/>
          <w:szCs w:val="28"/>
        </w:rPr>
        <w:t>ідповідь на питання про ґенезу та</w:t>
      </w:r>
      <w:r w:rsidRPr="00DB4034">
        <w:rPr>
          <w:rFonts w:ascii="Times New Roman" w:hAnsi="Times New Roman"/>
          <w:sz w:val="28"/>
          <w:szCs w:val="28"/>
        </w:rPr>
        <w:t xml:space="preserve"> традиції певних стилістичних феноменів </w:t>
      </w:r>
      <w:r>
        <w:rPr>
          <w:rFonts w:ascii="Times New Roman" w:hAnsi="Times New Roman"/>
          <w:sz w:val="28"/>
          <w:szCs w:val="28"/>
        </w:rPr>
        <w:t>і</w:t>
      </w:r>
      <w:r w:rsidRPr="00DB4034">
        <w:rPr>
          <w:rFonts w:ascii="Times New Roman" w:hAnsi="Times New Roman"/>
          <w:sz w:val="28"/>
          <w:szCs w:val="28"/>
        </w:rPr>
        <w:t xml:space="preserve"> тематичних комплексів, а також про їх функціональну трансформацію в контексті конкретних барокових текстів… У своїх працях про Коменського Чижевський відкрив нові шляхи дослідження слов’янського бароко» [</w:t>
      </w:r>
      <w:r>
        <w:rPr>
          <w:rFonts w:ascii="Times New Roman" w:hAnsi="Times New Roman"/>
          <w:sz w:val="28"/>
          <w:szCs w:val="28"/>
        </w:rPr>
        <w:t xml:space="preserve">280, </w:t>
      </w:r>
      <w:r w:rsidRPr="00DB4034">
        <w:rPr>
          <w:rFonts w:ascii="Times New Roman" w:hAnsi="Times New Roman"/>
          <w:sz w:val="28"/>
          <w:szCs w:val="28"/>
          <w:shd w:val="clear" w:color="auto" w:fill="FFFFFF"/>
        </w:rPr>
        <w:t xml:space="preserve">с. 428]. Дослідниця акцентує увагу на творчо-пошуковому підході </w:t>
      </w:r>
      <w:r w:rsidRPr="00DB4034">
        <w:rPr>
          <w:rFonts w:ascii="Times New Roman" w:hAnsi="Times New Roman"/>
          <w:sz w:val="28"/>
          <w:szCs w:val="28"/>
        </w:rPr>
        <w:t>Д. Чижевського до вивчення нових явищ у літературі, його порівняльному методі, на якому базується фундаментальна праця про дослідження слов’янських літератур. Саме завдяки його натхненній праці у літературознавстві, зокрема й українському, з’явилася нова культурно-історична епоха – доба Бароко.</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Т</w:t>
      </w:r>
      <w:r w:rsidRPr="00DB4034">
        <w:rPr>
          <w:rFonts w:ascii="Times New Roman" w:hAnsi="Times New Roman"/>
          <w:sz w:val="28"/>
          <w:szCs w:val="28"/>
        </w:rPr>
        <w:t xml:space="preserve">еми його наукових семінарів відповідали тематиці, над якою він </w:t>
      </w:r>
      <w:r>
        <w:rPr>
          <w:rFonts w:ascii="Times New Roman" w:hAnsi="Times New Roman"/>
          <w:sz w:val="28"/>
          <w:szCs w:val="28"/>
        </w:rPr>
        <w:t>працював. Крім літературознавчих</w:t>
      </w:r>
      <w:r w:rsidRPr="00DB4034">
        <w:rPr>
          <w:rFonts w:ascii="Times New Roman" w:hAnsi="Times New Roman"/>
          <w:sz w:val="28"/>
          <w:szCs w:val="28"/>
        </w:rPr>
        <w:t>, Д. Чижевський приділяв увагу філософсько-</w:t>
      </w:r>
      <w:r>
        <w:rPr>
          <w:rFonts w:ascii="Times New Roman" w:hAnsi="Times New Roman"/>
          <w:sz w:val="28"/>
          <w:szCs w:val="28"/>
        </w:rPr>
        <w:t>культурологічним і</w:t>
      </w:r>
      <w:r w:rsidRPr="00DB4034">
        <w:rPr>
          <w:rFonts w:ascii="Times New Roman" w:hAnsi="Times New Roman"/>
          <w:sz w:val="28"/>
          <w:szCs w:val="28"/>
        </w:rPr>
        <w:t xml:space="preserve"> мовознавчим питанням. Серед його студентів-аспірантів була А. Лаухуз, яка зазначає, що різні теми перепліталися </w:t>
      </w:r>
      <w:r>
        <w:rPr>
          <w:rFonts w:ascii="Times New Roman" w:hAnsi="Times New Roman"/>
          <w:sz w:val="28"/>
          <w:szCs w:val="28"/>
        </w:rPr>
        <w:t>на семінарах Д. Чижевського. Він</w:t>
      </w:r>
      <w:r w:rsidRPr="00DB4034">
        <w:rPr>
          <w:rFonts w:ascii="Times New Roman" w:hAnsi="Times New Roman"/>
          <w:sz w:val="28"/>
          <w:szCs w:val="28"/>
        </w:rPr>
        <w:t xml:space="preserve"> умів тримати увагу публіки в постійній напрузі, роблячи екскурси у різні галузі знань духовного життя різних слов’янських народів, які не були предметом вивчення в університетських класичних програмах, порівнюючи його з історією західноєвропейської літератури, використовуючи формально-структурний метод дослідження, що не набув широкого розповсюдження у той час </w:t>
      </w:r>
      <w:r w:rsidRPr="00721140">
        <w:rPr>
          <w:rFonts w:ascii="Times New Roman" w:hAnsi="Times New Roman"/>
          <w:sz w:val="28"/>
          <w:szCs w:val="28"/>
        </w:rPr>
        <w:t xml:space="preserve">[151, </w:t>
      </w:r>
      <w:r w:rsidRPr="00DB4034">
        <w:rPr>
          <w:rFonts w:ascii="Times New Roman" w:hAnsi="Times New Roman"/>
          <w:sz w:val="28"/>
          <w:szCs w:val="28"/>
          <w:lang w:eastAsia="uk-UA"/>
        </w:rPr>
        <w:t>с. </w:t>
      </w:r>
      <w:r w:rsidRPr="00721140">
        <w:rPr>
          <w:rFonts w:ascii="Times New Roman" w:hAnsi="Times New Roman"/>
          <w:sz w:val="28"/>
          <w:szCs w:val="28"/>
          <w:lang w:eastAsia="uk-UA"/>
        </w:rPr>
        <w:t xml:space="preserve">433]. </w:t>
      </w:r>
      <w:r w:rsidRPr="00DB4034">
        <w:rPr>
          <w:rFonts w:ascii="Times New Roman" w:hAnsi="Times New Roman"/>
          <w:sz w:val="28"/>
          <w:szCs w:val="28"/>
          <w:lang w:eastAsia="uk-UA"/>
        </w:rPr>
        <w:t xml:space="preserve">Він був відкритий до всього нового, любив гротеск, експерименти, дивакувате – усе, що виходило за стандартні академічні рамки. Крім того, </w:t>
      </w:r>
      <w:r w:rsidRPr="00DB4034">
        <w:rPr>
          <w:rFonts w:ascii="Times New Roman" w:hAnsi="Times New Roman"/>
          <w:sz w:val="28"/>
          <w:szCs w:val="28"/>
        </w:rPr>
        <w:t>Д. Чижевський міг різко</w:t>
      </w:r>
      <w:r>
        <w:rPr>
          <w:rFonts w:ascii="Times New Roman" w:hAnsi="Times New Roman"/>
          <w:sz w:val="28"/>
          <w:szCs w:val="28"/>
        </w:rPr>
        <w:t xml:space="preserve"> піддати критиці ідеї видатних у</w:t>
      </w:r>
      <w:r w:rsidRPr="00DB4034">
        <w:rPr>
          <w:rFonts w:ascii="Times New Roman" w:hAnsi="Times New Roman"/>
          <w:sz w:val="28"/>
          <w:szCs w:val="28"/>
        </w:rPr>
        <w:t>чених та університетських світил, якщо, на його думку, ці твердження не базувалися на плюралізмі думок та не враховували різні методологічні підходи.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Аспіранти відомого українського славіста дивувалися не тільки його феноменальній пам’яті, а й невичерпному джерелу наукових ідей. Він міг одразу ж підібрати тему наукового дослідження, яку ще досі ніхто не вивчав, виокремити аспект, що потребував детального висвітлення, позаяк </w:t>
      </w:r>
      <w:r>
        <w:rPr>
          <w:rFonts w:ascii="Times New Roman" w:hAnsi="Times New Roman"/>
          <w:sz w:val="28"/>
          <w:szCs w:val="28"/>
        </w:rPr>
        <w:t xml:space="preserve">це </w:t>
      </w:r>
      <w:r w:rsidRPr="00DB4034">
        <w:rPr>
          <w:rFonts w:ascii="Times New Roman" w:hAnsi="Times New Roman"/>
          <w:sz w:val="28"/>
          <w:szCs w:val="28"/>
        </w:rPr>
        <w:t>буде науковим відкриттям у певній галузі тощо [</w:t>
      </w:r>
      <w:r>
        <w:rPr>
          <w:rFonts w:ascii="Times New Roman" w:hAnsi="Times New Roman"/>
          <w:sz w:val="28"/>
          <w:szCs w:val="28"/>
        </w:rPr>
        <w:t>46, с. 225]. Д. Чижевський-у</w:t>
      </w:r>
      <w:r w:rsidRPr="00DB4034">
        <w:rPr>
          <w:rFonts w:ascii="Times New Roman" w:hAnsi="Times New Roman"/>
          <w:sz w:val="28"/>
          <w:szCs w:val="28"/>
        </w:rPr>
        <w:t>чений володів неперевершеним чуттям пошуку матеріалу в різних незвичних зв’язках, що буде дисертабельним та новим, а Д. Чижевський-педагог умів підкреслити серйозність обраної проблеми, виправдати доцільність витрачених зусиль на пошук цього матеріалу, встановити п</w:t>
      </w:r>
      <w:r>
        <w:rPr>
          <w:rFonts w:ascii="Times New Roman" w:hAnsi="Times New Roman"/>
          <w:sz w:val="28"/>
          <w:szCs w:val="28"/>
        </w:rPr>
        <w:t>лідну співпрацю між аспірантом і</w:t>
      </w:r>
      <w:r w:rsidRPr="00DB4034">
        <w:rPr>
          <w:rFonts w:ascii="Times New Roman" w:hAnsi="Times New Roman"/>
          <w:sz w:val="28"/>
          <w:szCs w:val="28"/>
        </w:rPr>
        <w:t xml:space="preserve"> науковим керівником.</w:t>
      </w:r>
    </w:p>
    <w:p w:rsidR="00901143" w:rsidRPr="00DB4034" w:rsidRDefault="00901143" w:rsidP="00DB4034">
      <w:pPr>
        <w:spacing w:after="0" w:line="360" w:lineRule="auto"/>
        <w:ind w:firstLine="709"/>
        <w:jc w:val="both"/>
        <w:rPr>
          <w:rFonts w:ascii="Times New Roman" w:hAnsi="Times New Roman"/>
          <w:sz w:val="28"/>
          <w:szCs w:val="28"/>
          <w:lang w:val="ru-RU" w:eastAsia="uk-UA"/>
        </w:rPr>
      </w:pPr>
      <w:r w:rsidRPr="00DB4034">
        <w:rPr>
          <w:rFonts w:ascii="Times New Roman" w:hAnsi="Times New Roman"/>
          <w:sz w:val="28"/>
          <w:szCs w:val="28"/>
        </w:rPr>
        <w:t>Володіючи науковою інтуїцією та здоровим скептицизмом, які взаємодоповнювалися та взаємозумовлювалися, Д. Чижевський досягав недосліджених сфер наукового знання, якими охоче ділився зі своїми учнями. Як заув</w:t>
      </w:r>
      <w:r>
        <w:rPr>
          <w:rFonts w:ascii="Times New Roman" w:hAnsi="Times New Roman"/>
          <w:sz w:val="28"/>
          <w:szCs w:val="28"/>
        </w:rPr>
        <w:t>ажує С. Дрило, його докторант, у</w:t>
      </w:r>
      <w:r w:rsidRPr="00DB4034">
        <w:rPr>
          <w:rFonts w:ascii="Times New Roman" w:hAnsi="Times New Roman"/>
          <w:sz w:val="28"/>
          <w:szCs w:val="28"/>
        </w:rPr>
        <w:t>чений «за допомогою свого інстинкту й інтуїції знаходив питання і відкривав про</w:t>
      </w:r>
      <w:r>
        <w:rPr>
          <w:rFonts w:ascii="Times New Roman" w:hAnsi="Times New Roman"/>
          <w:sz w:val="28"/>
          <w:szCs w:val="28"/>
        </w:rPr>
        <w:t>блемні області, які не входили до сфери</w:t>
      </w:r>
      <w:r w:rsidRPr="00DB4034">
        <w:rPr>
          <w:rFonts w:ascii="Times New Roman" w:hAnsi="Times New Roman"/>
          <w:sz w:val="28"/>
          <w:szCs w:val="28"/>
        </w:rPr>
        <w:t xml:space="preserve"> формально-логічного мислення</w:t>
      </w:r>
      <w:r>
        <w:rPr>
          <w:rFonts w:ascii="Times New Roman" w:hAnsi="Times New Roman"/>
          <w:sz w:val="28"/>
          <w:szCs w:val="28"/>
        </w:rPr>
        <w:t xml:space="preserve"> та не вміщалися в його рамки… У</w:t>
      </w:r>
      <w:r w:rsidRPr="00DB4034">
        <w:rPr>
          <w:rFonts w:ascii="Times New Roman" w:hAnsi="Times New Roman"/>
          <w:sz w:val="28"/>
          <w:szCs w:val="28"/>
        </w:rPr>
        <w:t xml:space="preserve"> дослідницькому завзятті спонтанність, наприклад, часто приводила дослідницькі завдання та умовності в стан розкованої свободи; обережність формувала дистанцію, а остання легко руйнувала авторитети» </w:t>
      </w:r>
      <w:r w:rsidRPr="00DB4034">
        <w:rPr>
          <w:rFonts w:ascii="Times New Roman" w:hAnsi="Times New Roman"/>
          <w:sz w:val="28"/>
          <w:szCs w:val="28"/>
          <w:lang w:val="ru-RU"/>
        </w:rPr>
        <w:t>[</w:t>
      </w:r>
      <w:r>
        <w:rPr>
          <w:rFonts w:ascii="Times New Roman" w:hAnsi="Times New Roman"/>
          <w:sz w:val="28"/>
          <w:szCs w:val="28"/>
          <w:lang w:val="ru-RU"/>
        </w:rPr>
        <w:t xml:space="preserve">98, </w:t>
      </w:r>
      <w:r w:rsidRPr="00DB4034">
        <w:rPr>
          <w:rFonts w:ascii="Times New Roman" w:hAnsi="Times New Roman"/>
          <w:sz w:val="28"/>
          <w:szCs w:val="28"/>
          <w:lang w:eastAsia="uk-UA"/>
        </w:rPr>
        <w:t>с. </w:t>
      </w:r>
      <w:r w:rsidRPr="00DB4034">
        <w:rPr>
          <w:rFonts w:ascii="Times New Roman" w:hAnsi="Times New Roman"/>
          <w:sz w:val="28"/>
          <w:szCs w:val="28"/>
          <w:lang w:val="ru-RU" w:eastAsia="uk-UA"/>
        </w:rPr>
        <w:t>444].</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rPr>
        <w:t xml:space="preserve">Завдяки своєму характерові, Д. Чижевському вдавалося зібрати довкола себе аспірантів і докторантів, відданих науці. Він не терпів жодного підлабузництва та матеріальної вигоди у науковій роботі. Всіх аспірантів, які шукали високої зарплатні при написанні дисертаційного дослідження, славіст ігнорував. </w:t>
      </w:r>
      <w:r>
        <w:rPr>
          <w:rFonts w:ascii="Times New Roman" w:hAnsi="Times New Roman"/>
          <w:sz w:val="28"/>
          <w:szCs w:val="28"/>
        </w:rPr>
        <w:t>Учений</w:t>
      </w:r>
      <w:r w:rsidRPr="00DB4034">
        <w:rPr>
          <w:rFonts w:ascii="Times New Roman" w:hAnsi="Times New Roman"/>
          <w:sz w:val="28"/>
          <w:szCs w:val="28"/>
        </w:rPr>
        <w:t xml:space="preserve"> шукав людей, які б відрізнялися від інших у науково-пошуковій та дослідницькій сферах. Такі якості, як впертість, впевненість, креативність, сприйняття різних точок зору, працьовитість були для нього ключовими у відборі своїх учнів [</w:t>
      </w:r>
      <w:r>
        <w:rPr>
          <w:rFonts w:ascii="Times New Roman" w:hAnsi="Times New Roman"/>
          <w:sz w:val="28"/>
          <w:szCs w:val="28"/>
        </w:rPr>
        <w:t xml:space="preserve">30, </w:t>
      </w:r>
      <w:r w:rsidRPr="00DB4034">
        <w:rPr>
          <w:rFonts w:ascii="Times New Roman" w:hAnsi="Times New Roman"/>
          <w:sz w:val="28"/>
          <w:szCs w:val="28"/>
          <w:lang w:eastAsia="uk-UA"/>
        </w:rPr>
        <w:t xml:space="preserve">с. 411]. За спогадами його докторантки О. Давидової-Фогельзанг, Д. Чижевський </w:t>
      </w:r>
      <w:r>
        <w:rPr>
          <w:rFonts w:ascii="Times New Roman" w:hAnsi="Times New Roman"/>
          <w:sz w:val="28"/>
          <w:szCs w:val="28"/>
          <w:lang w:eastAsia="uk-UA"/>
        </w:rPr>
        <w:t xml:space="preserve">примушував </w:t>
      </w:r>
      <w:r w:rsidRPr="00DB4034">
        <w:rPr>
          <w:rFonts w:ascii="Times New Roman" w:hAnsi="Times New Roman"/>
          <w:sz w:val="28"/>
          <w:szCs w:val="28"/>
          <w:lang w:eastAsia="uk-UA"/>
        </w:rPr>
        <w:t xml:space="preserve">сильних і здібних аспірантів шукати </w:t>
      </w:r>
      <w:r>
        <w:rPr>
          <w:rFonts w:ascii="Times New Roman" w:hAnsi="Times New Roman"/>
          <w:sz w:val="28"/>
          <w:szCs w:val="28"/>
          <w:lang w:eastAsia="uk-UA"/>
        </w:rPr>
        <w:t xml:space="preserve">власний </w:t>
      </w:r>
      <w:r w:rsidRPr="00DB4034">
        <w:rPr>
          <w:rFonts w:ascii="Times New Roman" w:hAnsi="Times New Roman"/>
          <w:sz w:val="28"/>
          <w:szCs w:val="28"/>
          <w:lang w:eastAsia="uk-UA"/>
        </w:rPr>
        <w:t xml:space="preserve"> науковий шлях самостійно, не звертаючи уваги на його поради, а при дискусіях на тему дисертаційної роботи він відсторонювався, спостерігаючи за тим, чи знайшла ця тема адресатів серед інших науковців, чи ні </w:t>
      </w:r>
      <w:r w:rsidRPr="00DB4034">
        <w:rPr>
          <w:rFonts w:ascii="Times New Roman" w:hAnsi="Times New Roman"/>
          <w:sz w:val="28"/>
          <w:szCs w:val="28"/>
        </w:rPr>
        <w:t>[</w:t>
      </w:r>
      <w:r>
        <w:rPr>
          <w:rFonts w:ascii="Times New Roman" w:hAnsi="Times New Roman"/>
          <w:sz w:val="28"/>
          <w:szCs w:val="28"/>
        </w:rPr>
        <w:t xml:space="preserve">85, </w:t>
      </w:r>
      <w:r w:rsidRPr="00DB4034">
        <w:rPr>
          <w:rFonts w:ascii="Times New Roman" w:hAnsi="Times New Roman"/>
          <w:sz w:val="28"/>
          <w:szCs w:val="28"/>
          <w:lang w:eastAsia="uk-UA"/>
        </w:rPr>
        <w:t>с. </w:t>
      </w:r>
      <w:r w:rsidRPr="00721140">
        <w:rPr>
          <w:rFonts w:ascii="Times New Roman" w:hAnsi="Times New Roman"/>
          <w:sz w:val="28"/>
          <w:szCs w:val="28"/>
          <w:lang w:eastAsia="uk-UA"/>
        </w:rPr>
        <w:t>41</w:t>
      </w:r>
      <w:r w:rsidRPr="00DB4034">
        <w:rPr>
          <w:rFonts w:ascii="Times New Roman" w:hAnsi="Times New Roman"/>
          <w:sz w:val="28"/>
          <w:szCs w:val="28"/>
          <w:lang w:eastAsia="uk-UA"/>
        </w:rPr>
        <w:t>8]. Таким чином, Д. Чижевський намагався показати своїм учням, чи їхня наукова тематика знаходить відгук серед інших дослід</w:t>
      </w:r>
      <w:r>
        <w:rPr>
          <w:rFonts w:ascii="Times New Roman" w:hAnsi="Times New Roman"/>
          <w:sz w:val="28"/>
          <w:szCs w:val="28"/>
          <w:lang w:eastAsia="uk-UA"/>
        </w:rPr>
        <w:t>ників, чи в правильному напрямі</w:t>
      </w:r>
      <w:r w:rsidRPr="00DB4034">
        <w:rPr>
          <w:rFonts w:ascii="Times New Roman" w:hAnsi="Times New Roman"/>
          <w:sz w:val="28"/>
          <w:szCs w:val="28"/>
          <w:lang w:eastAsia="uk-UA"/>
        </w:rPr>
        <w:t xml:space="preserve"> вони рухаються, які саме проблеми викликали найбільший інтерес, якій проблемі слід більше приділити уваги.</w:t>
      </w:r>
    </w:p>
    <w:p w:rsidR="00901143" w:rsidRPr="00DB4034" w:rsidRDefault="00901143" w:rsidP="00DB4034">
      <w:pPr>
        <w:spacing w:after="0" w:line="360" w:lineRule="auto"/>
        <w:ind w:firstLine="709"/>
        <w:jc w:val="both"/>
        <w:rPr>
          <w:rFonts w:ascii="Times New Roman" w:hAnsi="Times New Roman"/>
          <w:color w:val="000000"/>
          <w:sz w:val="28"/>
          <w:szCs w:val="28"/>
          <w:shd w:val="clear" w:color="auto" w:fill="FFFFFF"/>
        </w:rPr>
      </w:pPr>
      <w:r w:rsidRPr="00DB4034">
        <w:rPr>
          <w:rFonts w:ascii="Times New Roman" w:hAnsi="Times New Roman"/>
          <w:color w:val="000000"/>
          <w:sz w:val="28"/>
          <w:szCs w:val="28"/>
          <w:shd w:val="clear" w:color="auto" w:fill="FFFFFF"/>
        </w:rPr>
        <w:t xml:space="preserve">Слід відзначити, що Д. Чижевський володів необхідними якостями наукового керівника (неординарна ерудиція, переконливість думок, особистісна емоційність, контактність, доброзичливість, викладацька майстерність), які сприяли формуванню нового покоління науковців-славістів. Він зумів об’єднати довкола себе багатьох учнів, створити наукову атмосферу, що вимагала </w:t>
      </w:r>
      <w:r>
        <w:rPr>
          <w:rFonts w:ascii="Times New Roman" w:hAnsi="Times New Roman"/>
          <w:color w:val="000000"/>
          <w:sz w:val="28"/>
          <w:szCs w:val="28"/>
          <w:shd w:val="clear" w:color="auto" w:fill="FFFFFF"/>
        </w:rPr>
        <w:t>дискусій, здорової конкуренції</w:t>
      </w:r>
      <w:r w:rsidRPr="00DB4034">
        <w:rPr>
          <w:rFonts w:ascii="Times New Roman" w:hAnsi="Times New Roman"/>
          <w:color w:val="000000"/>
          <w:sz w:val="28"/>
          <w:szCs w:val="28"/>
          <w:shd w:val="clear" w:color="auto" w:fill="FFFFFF"/>
        </w:rPr>
        <w:t>, за допомогою якої створювалися необхідні умови для формування в аспірантів навичок науково-дослідної діяльності.</w:t>
      </w:r>
    </w:p>
    <w:p w:rsidR="00901143" w:rsidRPr="00DB4034" w:rsidRDefault="00901143" w:rsidP="00DB4034">
      <w:pPr>
        <w:spacing w:after="0" w:line="360" w:lineRule="auto"/>
        <w:ind w:firstLine="709"/>
        <w:jc w:val="both"/>
        <w:rPr>
          <w:rFonts w:ascii="Times New Roman" w:hAnsi="Times New Roman"/>
          <w:color w:val="000000"/>
          <w:sz w:val="28"/>
          <w:szCs w:val="28"/>
          <w:shd w:val="clear" w:color="auto" w:fill="FFFFFF"/>
        </w:rPr>
      </w:pPr>
      <w:r w:rsidRPr="00DB4034">
        <w:rPr>
          <w:rFonts w:ascii="Times New Roman" w:hAnsi="Times New Roman"/>
          <w:color w:val="000000"/>
          <w:sz w:val="28"/>
          <w:szCs w:val="28"/>
          <w:shd w:val="clear" w:color="auto" w:fill="FFFFFF"/>
        </w:rPr>
        <w:t>Якщо звернемося до сучасного трактування ролі наукового керівника та консультанта у фор</w:t>
      </w:r>
      <w:r>
        <w:rPr>
          <w:rFonts w:ascii="Times New Roman" w:hAnsi="Times New Roman"/>
          <w:color w:val="000000"/>
          <w:sz w:val="28"/>
          <w:szCs w:val="28"/>
          <w:shd w:val="clear" w:color="auto" w:fill="FFFFFF"/>
        </w:rPr>
        <w:t>муванні молодого вченого, то</w:t>
      </w:r>
      <w:r w:rsidRPr="00DB4034">
        <w:rPr>
          <w:rFonts w:ascii="Times New Roman" w:hAnsi="Times New Roman"/>
          <w:color w:val="000000"/>
          <w:sz w:val="28"/>
          <w:szCs w:val="28"/>
          <w:shd w:val="clear" w:color="auto" w:fill="FFFFFF"/>
        </w:rPr>
        <w:t xml:space="preserve"> побачимо </w:t>
      </w:r>
      <w:r>
        <w:rPr>
          <w:rFonts w:ascii="Times New Roman" w:hAnsi="Times New Roman"/>
          <w:color w:val="000000"/>
          <w:sz w:val="28"/>
          <w:szCs w:val="28"/>
          <w:shd w:val="clear" w:color="auto" w:fill="FFFFFF"/>
        </w:rPr>
        <w:t xml:space="preserve">такі </w:t>
      </w:r>
      <w:r w:rsidRPr="00DB4034">
        <w:rPr>
          <w:rFonts w:ascii="Times New Roman" w:hAnsi="Times New Roman"/>
          <w:color w:val="000000"/>
          <w:sz w:val="28"/>
          <w:szCs w:val="28"/>
          <w:shd w:val="clear" w:color="auto" w:fill="FFFFFF"/>
        </w:rPr>
        <w:t>характеристики: науковий наставник є наочним прикладом для учнів, оріє</w:t>
      </w:r>
      <w:r>
        <w:rPr>
          <w:rFonts w:ascii="Times New Roman" w:hAnsi="Times New Roman"/>
          <w:color w:val="000000"/>
          <w:sz w:val="28"/>
          <w:szCs w:val="28"/>
          <w:shd w:val="clear" w:color="auto" w:fill="FFFFFF"/>
        </w:rPr>
        <w:t>нтиром у професійному розвитку</w:t>
      </w:r>
      <w:r w:rsidRPr="00DB4034">
        <w:rPr>
          <w:rFonts w:ascii="Times New Roman" w:hAnsi="Times New Roman"/>
          <w:color w:val="000000"/>
          <w:sz w:val="28"/>
          <w:szCs w:val="28"/>
          <w:shd w:val="clear" w:color="auto" w:fill="FFFFFF"/>
          <w:lang w:val="ru-RU"/>
        </w:rPr>
        <w:t xml:space="preserve">, </w:t>
      </w:r>
      <w:r w:rsidRPr="00DB4034">
        <w:rPr>
          <w:rFonts w:ascii="Times New Roman" w:hAnsi="Times New Roman"/>
          <w:color w:val="000000"/>
          <w:sz w:val="28"/>
          <w:szCs w:val="28"/>
          <w:shd w:val="clear" w:color="auto" w:fill="FFFFFF"/>
        </w:rPr>
        <w:t>який дбає про їхню наукову поведінку, надає організаційну й моральну підтримку</w:t>
      </w:r>
      <w:r w:rsidRPr="00DB4034">
        <w:rPr>
          <w:rFonts w:ascii="Times New Roman" w:hAnsi="Times New Roman"/>
          <w:color w:val="000000"/>
          <w:sz w:val="28"/>
          <w:szCs w:val="28"/>
          <w:shd w:val="clear" w:color="auto" w:fill="FFFFFF"/>
          <w:lang w:val="ru-RU"/>
        </w:rPr>
        <w:t> [</w:t>
      </w:r>
      <w:r>
        <w:rPr>
          <w:rFonts w:ascii="Times New Roman" w:hAnsi="Times New Roman"/>
          <w:color w:val="000000"/>
          <w:sz w:val="28"/>
          <w:szCs w:val="28"/>
          <w:shd w:val="clear" w:color="auto" w:fill="FFFFFF"/>
          <w:lang w:val="ru-RU"/>
        </w:rPr>
        <w:t>179; 234</w:t>
      </w:r>
      <w:r w:rsidRPr="00DB4034">
        <w:rPr>
          <w:rFonts w:ascii="Times New Roman" w:hAnsi="Times New Roman"/>
          <w:color w:val="000000"/>
          <w:sz w:val="28"/>
          <w:szCs w:val="28"/>
          <w:shd w:val="clear" w:color="auto" w:fill="FFFFFF"/>
          <w:lang w:val="ru-RU"/>
        </w:rPr>
        <w:t xml:space="preserve">]. </w:t>
      </w:r>
      <w:r w:rsidRPr="00DB4034">
        <w:rPr>
          <w:rFonts w:ascii="Times New Roman" w:hAnsi="Times New Roman"/>
          <w:color w:val="000000"/>
          <w:sz w:val="28"/>
          <w:szCs w:val="28"/>
          <w:shd w:val="clear" w:color="auto" w:fill="FFFFFF"/>
        </w:rPr>
        <w:t>Водночас професійні якості наукового керівника сприймаються крізь призму його морально-духовних якостей, вимог до науково-до</w:t>
      </w:r>
      <w:r>
        <w:rPr>
          <w:rFonts w:ascii="Times New Roman" w:hAnsi="Times New Roman"/>
          <w:color w:val="000000"/>
          <w:sz w:val="28"/>
          <w:szCs w:val="28"/>
          <w:shd w:val="clear" w:color="auto" w:fill="FFFFFF"/>
        </w:rPr>
        <w:t>слідної діяльності аспірантів і</w:t>
      </w:r>
      <w:r w:rsidRPr="00DB4034">
        <w:rPr>
          <w:rFonts w:ascii="Times New Roman" w:hAnsi="Times New Roman"/>
          <w:color w:val="000000"/>
          <w:sz w:val="28"/>
          <w:szCs w:val="28"/>
          <w:shd w:val="clear" w:color="auto" w:fill="FFFFFF"/>
        </w:rPr>
        <w:t xml:space="preserve"> докторантів.</w:t>
      </w:r>
    </w:p>
    <w:p w:rsidR="00901143" w:rsidRPr="00DB4034" w:rsidRDefault="00901143" w:rsidP="00B016BF">
      <w:pPr>
        <w:spacing w:after="0" w:line="360" w:lineRule="auto"/>
        <w:ind w:firstLine="709"/>
        <w:jc w:val="both"/>
        <w:rPr>
          <w:rFonts w:ascii="Times New Roman" w:hAnsi="Times New Roman"/>
          <w:sz w:val="28"/>
          <w:szCs w:val="28"/>
        </w:rPr>
      </w:pPr>
      <w:r w:rsidRPr="00DB4034">
        <w:rPr>
          <w:rFonts w:ascii="Times New Roman" w:hAnsi="Times New Roman"/>
          <w:color w:val="000000"/>
          <w:sz w:val="28"/>
          <w:szCs w:val="28"/>
          <w:shd w:val="clear" w:color="auto" w:fill="FFFFFF"/>
        </w:rPr>
        <w:t xml:space="preserve">Важлива роль у роботі наукового керівника відводиться гностичній діяльності – аналізу наукового дослідження аспіранта чи докторанта, що базується на визначенні </w:t>
      </w:r>
      <w:r w:rsidRPr="00DB4034">
        <w:rPr>
          <w:rFonts w:ascii="Times New Roman" w:hAnsi="Times New Roman"/>
          <w:sz w:val="28"/>
          <w:szCs w:val="28"/>
        </w:rPr>
        <w:t>цілей наукової роботи, її актуальності, перспективн</w:t>
      </w:r>
      <w:r>
        <w:rPr>
          <w:rFonts w:ascii="Times New Roman" w:hAnsi="Times New Roman"/>
          <w:sz w:val="28"/>
          <w:szCs w:val="28"/>
        </w:rPr>
        <w:t>ості; застосуванні методів і</w:t>
      </w:r>
      <w:r w:rsidRPr="00DB4034">
        <w:rPr>
          <w:rFonts w:ascii="Times New Roman" w:hAnsi="Times New Roman"/>
          <w:sz w:val="28"/>
          <w:szCs w:val="28"/>
        </w:rPr>
        <w:t xml:space="preserve"> технологій до проведення наукового дослідження; аналізі змісту наукової інформації, що використовується у дослідженні </w:t>
      </w:r>
      <w:r w:rsidRPr="00DB4034">
        <w:rPr>
          <w:rFonts w:ascii="Times New Roman" w:hAnsi="Times New Roman"/>
          <w:color w:val="000000"/>
          <w:sz w:val="28"/>
          <w:szCs w:val="28"/>
          <w:shd w:val="clear" w:color="auto" w:fill="FFFFFF"/>
          <w:lang w:val="ru-RU"/>
        </w:rPr>
        <w:t> </w:t>
      </w:r>
      <w:r w:rsidRPr="00DB403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75, </w:t>
      </w:r>
      <w:r w:rsidRPr="00DB4034">
        <w:rPr>
          <w:rFonts w:ascii="Times New Roman" w:hAnsi="Times New Roman"/>
          <w:color w:val="000000"/>
          <w:sz w:val="28"/>
          <w:szCs w:val="28"/>
          <w:shd w:val="clear" w:color="auto" w:fill="FFFFFF"/>
        </w:rPr>
        <w:t>с. 90</w:t>
      </w:r>
      <w:r w:rsidRPr="0072114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Серед гностичних у</w:t>
      </w:r>
      <w:r w:rsidRPr="00DB4034">
        <w:rPr>
          <w:rFonts w:ascii="Times New Roman" w:hAnsi="Times New Roman"/>
          <w:color w:val="000000"/>
          <w:sz w:val="28"/>
          <w:szCs w:val="28"/>
          <w:shd w:val="clear" w:color="auto" w:fill="FFFFFF"/>
        </w:rPr>
        <w:t xml:space="preserve">мінь наукового керівника сучасна дослідниця Л. Чепляєва виокремлює </w:t>
      </w:r>
      <w:r>
        <w:rPr>
          <w:rFonts w:ascii="Times New Roman" w:hAnsi="Times New Roman"/>
          <w:color w:val="000000"/>
          <w:sz w:val="28"/>
          <w:szCs w:val="28"/>
          <w:shd w:val="clear" w:color="auto" w:fill="FFFFFF"/>
        </w:rPr>
        <w:t>так</w:t>
      </w:r>
      <w:r w:rsidRPr="00DB4034">
        <w:rPr>
          <w:rFonts w:ascii="Times New Roman" w:hAnsi="Times New Roman"/>
          <w:color w:val="000000"/>
          <w:sz w:val="28"/>
          <w:szCs w:val="28"/>
          <w:shd w:val="clear" w:color="auto" w:fill="FFFFFF"/>
        </w:rPr>
        <w:t>і:</w:t>
      </w:r>
      <w:r>
        <w:rPr>
          <w:rFonts w:ascii="Times New Roman" w:hAnsi="Times New Roman"/>
          <w:color w:val="000000"/>
          <w:sz w:val="28"/>
          <w:szCs w:val="28"/>
          <w:shd w:val="clear" w:color="auto" w:fill="FFFFFF"/>
        </w:rPr>
        <w:t xml:space="preserve"> </w:t>
      </w:r>
      <w:r w:rsidRPr="00DB4034">
        <w:rPr>
          <w:rFonts w:ascii="Times New Roman" w:hAnsi="Times New Roman"/>
          <w:sz w:val="28"/>
          <w:szCs w:val="28"/>
        </w:rPr>
        <w:t>створювати загальні та окремі діагностико-прогностичні технології, технології індивідуалізації та диференціації навчання;</w:t>
      </w:r>
      <w:r>
        <w:rPr>
          <w:rFonts w:ascii="Times New Roman" w:hAnsi="Times New Roman"/>
          <w:sz w:val="28"/>
          <w:szCs w:val="28"/>
        </w:rPr>
        <w:t xml:space="preserve"> </w:t>
      </w:r>
      <w:r w:rsidRPr="00DB4034">
        <w:rPr>
          <w:rFonts w:ascii="Times New Roman" w:hAnsi="Times New Roman"/>
          <w:color w:val="000000"/>
          <w:sz w:val="28"/>
          <w:szCs w:val="28"/>
          <w:shd w:val="clear" w:color="auto" w:fill="FFFFFF"/>
        </w:rPr>
        <w:t>ви</w:t>
      </w:r>
      <w:r w:rsidRPr="00DB4034">
        <w:rPr>
          <w:rFonts w:ascii="Times New Roman" w:hAnsi="Times New Roman"/>
          <w:sz w:val="28"/>
          <w:szCs w:val="28"/>
        </w:rPr>
        <w:t>являти особливості наукової діяльності аспіранта та на цій основі цілеспрямовано керувати нею; вибирати оптимальні форми, прийоми, способи засвоєння та розвитку дослідних умінь та навичок на всіх етапах виконання наукової роботи;</w:t>
      </w:r>
      <w:r>
        <w:rPr>
          <w:rFonts w:ascii="Times New Roman" w:hAnsi="Times New Roman"/>
          <w:sz w:val="28"/>
          <w:szCs w:val="28"/>
        </w:rPr>
        <w:t xml:space="preserve"> </w:t>
      </w:r>
      <w:r w:rsidRPr="00DB4034">
        <w:rPr>
          <w:rFonts w:ascii="Times New Roman" w:hAnsi="Times New Roman"/>
          <w:sz w:val="28"/>
          <w:szCs w:val="28"/>
        </w:rPr>
        <w:t>формувати стійкий інтерес молодих науковців до науково-дослідної діяльності на основі їх спрямованості; удосконалювати власну систему професійних рис, займ</w:t>
      </w:r>
      <w:r>
        <w:rPr>
          <w:rFonts w:ascii="Times New Roman" w:hAnsi="Times New Roman"/>
          <w:sz w:val="28"/>
          <w:szCs w:val="28"/>
        </w:rPr>
        <w:t>атися саморозвитком як науковий керівник</w:t>
      </w:r>
      <w:r w:rsidRPr="00DB4034">
        <w:rPr>
          <w:rFonts w:ascii="Times New Roman" w:hAnsi="Times New Roman"/>
          <w:sz w:val="28"/>
          <w:szCs w:val="28"/>
        </w:rPr>
        <w:t>; аналізувати результати діяльності, свої успіхи та невдачі [</w:t>
      </w:r>
      <w:r>
        <w:rPr>
          <w:rFonts w:ascii="Times New Roman" w:hAnsi="Times New Roman"/>
          <w:sz w:val="28"/>
          <w:szCs w:val="28"/>
        </w:rPr>
        <w:t>274</w:t>
      </w:r>
      <w:r w:rsidRPr="00DB4034">
        <w:rPr>
          <w:rFonts w:ascii="Times New Roman" w:hAnsi="Times New Roman"/>
          <w:sz w:val="28"/>
          <w:szCs w:val="28"/>
        </w:rPr>
        <w:t xml:space="preserve">,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186].</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З огляду </w:t>
      </w:r>
      <w:r w:rsidRPr="00DB4034">
        <w:rPr>
          <w:rFonts w:ascii="Times New Roman" w:hAnsi="Times New Roman"/>
          <w:sz w:val="28"/>
          <w:szCs w:val="28"/>
          <w:lang w:val="ru-RU"/>
        </w:rPr>
        <w:t xml:space="preserve">на </w:t>
      </w:r>
      <w:r w:rsidRPr="00DB4034">
        <w:rPr>
          <w:rFonts w:ascii="Times New Roman" w:hAnsi="Times New Roman"/>
          <w:sz w:val="28"/>
          <w:szCs w:val="28"/>
        </w:rPr>
        <w:t xml:space="preserve">ці характеристики, можемо констатувати, що Д. Чижевський </w:t>
      </w:r>
      <w:r>
        <w:rPr>
          <w:rFonts w:ascii="Times New Roman" w:hAnsi="Times New Roman"/>
          <w:sz w:val="28"/>
          <w:szCs w:val="28"/>
        </w:rPr>
        <w:t>мав усі якості</w:t>
      </w:r>
      <w:r w:rsidRPr="00DB4034">
        <w:rPr>
          <w:rFonts w:ascii="Times New Roman" w:hAnsi="Times New Roman"/>
          <w:sz w:val="28"/>
          <w:szCs w:val="28"/>
        </w:rPr>
        <w:t xml:space="preserve">, якими повинен володіти сучасний науковий керівник. Він вже тоді звертав увагу на проведення колективної роботи з аспірантами (наукові семінари, позааудиторна робота в гуртках), застосування міждисциплінарного підходу до написання наукових досліджень, якість підготовки наукових кадрів, посилення навчальної складової на докторських програмах тощо. </w:t>
      </w:r>
    </w:p>
    <w:p w:rsidR="00901143" w:rsidRPr="00DB4034" w:rsidRDefault="00901143" w:rsidP="00B016BF">
      <w:pPr>
        <w:pStyle w:val="ListParagraph"/>
        <w:ind w:left="0" w:firstLine="709"/>
        <w:rPr>
          <w:rFonts w:ascii="Times New Roman" w:hAnsi="Times New Roman"/>
          <w:sz w:val="28"/>
          <w:szCs w:val="28"/>
        </w:rPr>
      </w:pPr>
      <w:r w:rsidRPr="00DB4034">
        <w:rPr>
          <w:rFonts w:ascii="Times New Roman" w:hAnsi="Times New Roman"/>
          <w:sz w:val="28"/>
          <w:szCs w:val="28"/>
        </w:rPr>
        <w:t>Фактично можна стверджувати, що Д. Чижевський створив наукову школу, яка відкрила нові напрями у славістичних дослідженнях.</w:t>
      </w:r>
      <w:r w:rsidRPr="00DB4034">
        <w:rPr>
          <w:rFonts w:ascii="Times New Roman" w:hAnsi="Times New Roman"/>
        </w:rPr>
        <w:t xml:space="preserve"> </w:t>
      </w:r>
      <w:r w:rsidRPr="00DB4034">
        <w:rPr>
          <w:rFonts w:ascii="Times New Roman" w:hAnsi="Times New Roman"/>
          <w:sz w:val="28"/>
          <w:szCs w:val="28"/>
        </w:rPr>
        <w:t>Хоча ця школа не була визнана офіційно, вона таки існувала, оскільки реалізовувала основні функції. До таких відносяться: отримання наукових знань, тобто навчально-дослідна робота;</w:t>
      </w:r>
      <w:r>
        <w:rPr>
          <w:rFonts w:ascii="Times New Roman" w:hAnsi="Times New Roman"/>
          <w:sz w:val="28"/>
          <w:szCs w:val="28"/>
        </w:rPr>
        <w:t xml:space="preserve"> </w:t>
      </w:r>
      <w:r w:rsidRPr="00DB4034">
        <w:rPr>
          <w:rFonts w:ascii="Times New Roman" w:hAnsi="Times New Roman"/>
          <w:sz w:val="28"/>
          <w:szCs w:val="28"/>
        </w:rPr>
        <w:t xml:space="preserve">поширення наукових знань – організація і проведення семінарів, колоквіумів, наукових гуртків; підготовка обдарованих кадрів.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Відтак, не маючи статусу ординарного професора, він зумів піднести вивче</w:t>
      </w:r>
      <w:r>
        <w:rPr>
          <w:rFonts w:ascii="Times New Roman" w:hAnsi="Times New Roman"/>
          <w:sz w:val="28"/>
          <w:szCs w:val="28"/>
        </w:rPr>
        <w:t>ння слов’янської літератури і</w:t>
      </w:r>
      <w:r w:rsidRPr="00DB4034">
        <w:rPr>
          <w:rFonts w:ascii="Times New Roman" w:hAnsi="Times New Roman"/>
          <w:sz w:val="28"/>
          <w:szCs w:val="28"/>
        </w:rPr>
        <w:t xml:space="preserve"> філософії у Німеччині на якісно новий рівень. Це, на нашу думку, є головною ознакою наукової школи Д. Чижевського, оскільки славістика, у її широкому значенні, стала новим науковим напрямом, ефективним дослідженням якого займалися всі його учні. </w:t>
      </w:r>
    </w:p>
    <w:p w:rsidR="00901143" w:rsidRDefault="00901143" w:rsidP="00DB4034">
      <w:pPr>
        <w:spacing w:after="0" w:line="360" w:lineRule="auto"/>
        <w:ind w:firstLine="709"/>
        <w:jc w:val="both"/>
        <w:rPr>
          <w:rFonts w:ascii="Times New Roman" w:hAnsi="Times New Roman"/>
          <w:b/>
          <w:sz w:val="28"/>
          <w:szCs w:val="28"/>
          <w:lang w:val="ru-RU"/>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2.4</w:t>
      </w:r>
      <w:r>
        <w:rPr>
          <w:rFonts w:ascii="Times New Roman" w:hAnsi="Times New Roman"/>
          <w:b/>
          <w:bCs/>
          <w:sz w:val="28"/>
          <w:szCs w:val="28"/>
        </w:rPr>
        <w:t xml:space="preserve"> Науково-дослідн</w:t>
      </w:r>
      <w:r>
        <w:rPr>
          <w:rFonts w:ascii="Times New Roman" w:hAnsi="Times New Roman"/>
          <w:b/>
          <w:bCs/>
          <w:sz w:val="28"/>
          <w:szCs w:val="28"/>
          <w:lang w:val="ru-RU"/>
        </w:rPr>
        <w:t>ицька</w:t>
      </w:r>
      <w:r>
        <w:rPr>
          <w:rFonts w:ascii="Times New Roman" w:hAnsi="Times New Roman"/>
          <w:b/>
          <w:bCs/>
          <w:sz w:val="28"/>
          <w:szCs w:val="28"/>
        </w:rPr>
        <w:t xml:space="preserve"> </w:t>
      </w:r>
      <w:r w:rsidRPr="00DB4034">
        <w:rPr>
          <w:rFonts w:ascii="Times New Roman" w:hAnsi="Times New Roman"/>
          <w:b/>
          <w:bCs/>
          <w:sz w:val="28"/>
          <w:szCs w:val="28"/>
        </w:rPr>
        <w:t>й організаційна діяльність Д</w:t>
      </w:r>
      <w:r w:rsidRPr="00DB4034">
        <w:rPr>
          <w:rFonts w:ascii="Times New Roman" w:hAnsi="Times New Roman"/>
          <w:b/>
          <w:sz w:val="28"/>
          <w:szCs w:val="28"/>
        </w:rPr>
        <w:t>. Чижевського</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Науково-педагогічна діяльність Д. Чижевського була нерозривно пов’язана з його науково-дослідною, пошуковою й організаційною роботою. Він володів надзвичайною ерудицією, науковою інтуїцією та бібліографічним хистом, що допомагали йому відкривати нові галузі науки, знаходити раніше втрачені твори відомих мислителів, стародруки, манускрипти, публікувати численні ґрунтовні праці, бути рецензентом багатьох наукових видань, членом редколегій, наукових гуртків, товариств, академій, активним учасником різноманітних конференцій, семінарів, круглих столів тощо. Слід зауважити, що активна науково-дослідна робота Д. Чижевського у різних наукових товариствах та гуртках поз</w:t>
      </w:r>
      <w:r>
        <w:rPr>
          <w:rFonts w:ascii="Times New Roman" w:eastAsia="TimesNewRomanPSMT" w:hAnsi="Times New Roman"/>
          <w:sz w:val="28"/>
          <w:szCs w:val="28"/>
        </w:rPr>
        <w:t xml:space="preserve">а межами університету впливала </w:t>
      </w:r>
      <w:r w:rsidRPr="00DB4034">
        <w:rPr>
          <w:rFonts w:ascii="Times New Roman" w:eastAsia="TimesNewRomanPSMT" w:hAnsi="Times New Roman"/>
          <w:sz w:val="28"/>
          <w:szCs w:val="28"/>
        </w:rPr>
        <w:t xml:space="preserve"> на формування його поглядів та наукових зацікавлень.</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 xml:space="preserve">У цьому ракурсі необхідно відзначити його плідну наукову роботу в Празькому лінгвістичному гуртку, який був заснований у 1926 році, за сприяння Р. Якобсона, </w:t>
      </w:r>
      <w:r w:rsidRPr="00DB4034">
        <w:rPr>
          <w:rFonts w:ascii="Times New Roman" w:hAnsi="Times New Roman"/>
          <w:sz w:val="28"/>
          <w:szCs w:val="28"/>
        </w:rPr>
        <w:t>В. Матезіуса</w:t>
      </w:r>
      <w:r w:rsidRPr="00DB4034">
        <w:rPr>
          <w:rFonts w:ascii="Times New Roman" w:eastAsia="TimesNewRomanPSMT" w:hAnsi="Times New Roman"/>
          <w:sz w:val="28"/>
          <w:szCs w:val="28"/>
        </w:rPr>
        <w:t xml:space="preserve"> та Л. Трубецького. Представники Празького лінгвістичного гуртка акцентували увагу на мовознавчих і літературознавчих проблемах, особливо на функціональному й структурному аспектах мови. На думку Р. Якобсона, мова має потенційну здатність відображати будь-який аспект екстралінгвістичної дійсності і тим самим сприяє встановленню тісних контактів між логікою та мовознавством [</w:t>
      </w:r>
      <w:r>
        <w:rPr>
          <w:rFonts w:ascii="Times New Roman" w:eastAsia="TimesNewRomanPSMT" w:hAnsi="Times New Roman"/>
          <w:sz w:val="28"/>
          <w:szCs w:val="28"/>
        </w:rPr>
        <w:t xml:space="preserve">339, </w:t>
      </w:r>
      <w:r w:rsidRPr="00DB4034">
        <w:rPr>
          <w:rFonts w:ascii="Times New Roman" w:hAnsi="Times New Roman"/>
          <w:sz w:val="28"/>
          <w:szCs w:val="28"/>
        </w:rPr>
        <w:t>с. 37</w:t>
      </w:r>
      <w:r w:rsidRPr="00DB4034">
        <w:rPr>
          <w:rFonts w:ascii="Times New Roman" w:eastAsia="TimesNewRomanPSMT" w:hAnsi="Times New Roman"/>
          <w:sz w:val="28"/>
          <w:szCs w:val="28"/>
        </w:rPr>
        <w:t xml:space="preserve">]. Відтак, основні мовознавчі концепції представників Празького лінгвістичного гуртка впліталися у загальну структуру феноменологічної школи, до якої належав Д. Чижевський. </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У своїх спогадах український у</w:t>
      </w:r>
      <w:r w:rsidRPr="00DB4034">
        <w:rPr>
          <w:rFonts w:ascii="Times New Roman" w:eastAsia="TimesNewRomanPSMT" w:hAnsi="Times New Roman"/>
          <w:sz w:val="28"/>
          <w:szCs w:val="28"/>
        </w:rPr>
        <w:t>чений вказував на проблеми, які він, разом з іншими представниками лінгвістичного гуртка, намагалися вирішити: «Ми намагались застосувати засоби феноменологічного дослідження (я, як учень Гуссерля), однак відповіді все-таки відхилялись від питань. Як, скажімо, від питання про фонему, яка по-різному реалізується в різній індивідуальній вимові, а також змінюється й перетворюється під впливом різних, лежачих поряд мовних даних. Такого роду проблем</w:t>
      </w:r>
      <w:r w:rsidRPr="00DB4034">
        <w:rPr>
          <w:rFonts w:ascii="Times New Roman" w:eastAsia="TimesNewRomanPSMT" w:hAnsi="Times New Roman"/>
          <w:sz w:val="28"/>
          <w:szCs w:val="28"/>
          <w:lang w:val="ru-RU"/>
        </w:rPr>
        <w:t xml:space="preserve"> </w:t>
      </w:r>
      <w:r w:rsidRPr="00DB4034">
        <w:rPr>
          <w:rFonts w:ascii="Times New Roman" w:eastAsia="TimesNewRomanPSMT" w:hAnsi="Times New Roman"/>
          <w:sz w:val="28"/>
          <w:szCs w:val="28"/>
        </w:rPr>
        <w:t>очевидно можна було б уникнути</w:t>
      </w:r>
      <w:r w:rsidRPr="00DB4034">
        <w:rPr>
          <w:rFonts w:ascii="Times New Roman" w:eastAsia="TimesNewRomanPSMT" w:hAnsi="Times New Roman"/>
          <w:sz w:val="28"/>
          <w:szCs w:val="28"/>
          <w:lang w:val="ru-RU"/>
        </w:rPr>
        <w:t xml:space="preserve"> </w:t>
      </w:r>
      <w:r w:rsidRPr="00DB4034">
        <w:rPr>
          <w:rFonts w:ascii="Times New Roman" w:eastAsia="TimesNewRomanPSMT" w:hAnsi="Times New Roman"/>
          <w:sz w:val="28"/>
          <w:szCs w:val="28"/>
        </w:rPr>
        <w:t>різними способами, якщо б говорити про фонеми як про «факти» мови так само як в естетиці і в ученні про колір зазвичай говорять про «основні кольори»» [</w:t>
      </w:r>
      <w:r>
        <w:rPr>
          <w:rFonts w:ascii="Times New Roman" w:eastAsia="TimesNewRomanPSMT" w:hAnsi="Times New Roman"/>
          <w:sz w:val="28"/>
          <w:szCs w:val="28"/>
        </w:rPr>
        <w:t xml:space="preserve">289, </w:t>
      </w:r>
      <w:r w:rsidRPr="00DB4034">
        <w:rPr>
          <w:rFonts w:ascii="Times New Roman" w:eastAsia="TimesNewRomanPSMT" w:hAnsi="Times New Roman"/>
          <w:sz w:val="28"/>
          <w:szCs w:val="28"/>
        </w:rPr>
        <w:t>с.</w:t>
      </w:r>
      <w:r w:rsidRPr="00DB4034">
        <w:rPr>
          <w:rFonts w:ascii="Times New Roman" w:eastAsia="TimesNewRomanPSMT" w:hAnsi="Times New Roman"/>
          <w:sz w:val="28"/>
          <w:szCs w:val="28"/>
          <w:lang w:val="ru-RU"/>
        </w:rPr>
        <w:t> </w:t>
      </w:r>
      <w:r w:rsidRPr="00DB4034">
        <w:rPr>
          <w:rFonts w:ascii="Times New Roman" w:eastAsia="TimesNewRomanPSMT" w:hAnsi="Times New Roman"/>
          <w:sz w:val="28"/>
          <w:szCs w:val="28"/>
        </w:rPr>
        <w:t xml:space="preserve">91]. У більшості доповідей, виголошених під час засідань лінгвістичного гуртка, вчений торкався питання філософії мови («Діалектика мови», «Фонологія і психологія», «Світогляд кирило-мефодіївців», «До історії паралелі (Ф. Достоєвський)»). Загалом, на думку Д. Чижевського, Празький лінгвістичний гурток відкрив нову сторінку для розвитку славістики у ХХ столітті, оскільки у коло зацікавлень його представників входили такі проблеми, як фонологія, стилістика, теорія літературної мови, теорія мовної культури </w:t>
      </w:r>
      <w:r>
        <w:rPr>
          <w:rFonts w:ascii="Times New Roman" w:eastAsia="TimesNewRomanPSMT" w:hAnsi="Times New Roman"/>
          <w:sz w:val="28"/>
          <w:szCs w:val="28"/>
        </w:rPr>
        <w:t>тощо</w:t>
      </w:r>
      <w:r w:rsidRPr="00DB4034">
        <w:rPr>
          <w:rFonts w:ascii="Times New Roman" w:eastAsia="TimesNewRomanPSMT" w:hAnsi="Times New Roman"/>
          <w:sz w:val="28"/>
          <w:szCs w:val="28"/>
        </w:rPr>
        <w:t xml:space="preserve">. </w:t>
      </w:r>
    </w:p>
    <w:p w:rsidR="00901143" w:rsidRPr="00DB4034" w:rsidRDefault="00901143" w:rsidP="00DB4034">
      <w:pPr>
        <w:autoSpaceDE w:val="0"/>
        <w:autoSpaceDN w:val="0"/>
        <w:adjustRightInd w:val="0"/>
        <w:spacing w:after="0" w:line="360" w:lineRule="auto"/>
        <w:ind w:firstLine="709"/>
        <w:jc w:val="both"/>
        <w:rPr>
          <w:rFonts w:ascii="Times New Roman" w:hAnsi="Times New Roman"/>
          <w:sz w:val="28"/>
          <w:szCs w:val="28"/>
        </w:rPr>
      </w:pPr>
      <w:r w:rsidRPr="00DB4034">
        <w:rPr>
          <w:rFonts w:ascii="Times New Roman" w:eastAsia="TimesNewRomanPSMT" w:hAnsi="Times New Roman"/>
          <w:sz w:val="28"/>
          <w:szCs w:val="28"/>
        </w:rPr>
        <w:t xml:space="preserve">Для самого Д. Чижевського мовознавчі питання, які були предметом дослідження цього гуртка, лягли в основу його досліджень історії української літератури, зокрема у вивчення </w:t>
      </w:r>
      <w:r w:rsidRPr="00DB4034">
        <w:rPr>
          <w:rFonts w:ascii="Times New Roman" w:hAnsi="Times New Roman"/>
          <w:sz w:val="28"/>
          <w:szCs w:val="28"/>
        </w:rPr>
        <w:t>мови літературного твору. У своїх дослідженнях він підкреслював, що мова – це, передусім, засіб мистецького оформлення змісту твору [</w:t>
      </w:r>
      <w:r>
        <w:rPr>
          <w:rFonts w:ascii="Times New Roman" w:hAnsi="Times New Roman"/>
          <w:sz w:val="28"/>
          <w:szCs w:val="28"/>
        </w:rPr>
        <w:t xml:space="preserve">281, </w:t>
      </w:r>
      <w:r w:rsidRPr="00DB4034">
        <w:rPr>
          <w:rFonts w:ascii="Times New Roman" w:hAnsi="Times New Roman"/>
          <w:sz w:val="28"/>
          <w:szCs w:val="28"/>
        </w:rPr>
        <w:t>с. 31]. Тобто, в його інтерпретації літературного твору важливу роль відіграє формальний та змістовий аспекти, а естетична функція відходить на другий план. Краса як ідеал естетичної цінності сприймається формалістами як дещо заст</w:t>
      </w:r>
      <w:r>
        <w:rPr>
          <w:rFonts w:ascii="Times New Roman" w:hAnsi="Times New Roman"/>
          <w:sz w:val="28"/>
          <w:szCs w:val="28"/>
        </w:rPr>
        <w:t>а</w:t>
      </w:r>
      <w:r w:rsidRPr="00DB4034">
        <w:rPr>
          <w:rFonts w:ascii="Times New Roman" w:hAnsi="Times New Roman"/>
          <w:sz w:val="28"/>
          <w:szCs w:val="28"/>
        </w:rPr>
        <w:t xml:space="preserve">ріле поняття, оскільки, у їхньому трактуванні, до естетичної сфери потрапляють й незугарні, потворні речі й явища. Таким чином, активна участь </w:t>
      </w:r>
      <w:r w:rsidRPr="00DB4034">
        <w:rPr>
          <w:rFonts w:ascii="Times New Roman" w:eastAsia="TimesNewRomanPSMT" w:hAnsi="Times New Roman"/>
          <w:sz w:val="28"/>
          <w:szCs w:val="28"/>
        </w:rPr>
        <w:t xml:space="preserve">Д. Чижевського в діяльності Празького лінгвістичного гуртка знайшла своє відображення у його літературознавчих концепціях, передовсім у </w:t>
      </w:r>
      <w:r w:rsidRPr="00DB4034">
        <w:rPr>
          <w:rFonts w:ascii="Times New Roman" w:hAnsi="Times New Roman"/>
          <w:sz w:val="28"/>
          <w:szCs w:val="28"/>
        </w:rPr>
        <w:t>питаннях форми і змісту художнього твору, його поетики, розмежуванні естетичного/неестетичного.</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hAnsi="Times New Roman"/>
          <w:sz w:val="28"/>
          <w:szCs w:val="28"/>
        </w:rPr>
        <w:t xml:space="preserve">Під час свого перебування у Празі </w:t>
      </w:r>
      <w:r w:rsidRPr="00DB4034">
        <w:rPr>
          <w:rFonts w:ascii="Times New Roman" w:eastAsia="TimesNewRomanPSMT" w:hAnsi="Times New Roman"/>
          <w:sz w:val="28"/>
          <w:szCs w:val="28"/>
        </w:rPr>
        <w:t>Д. Чижевський став також і членом Філософського товариства в Празі, яке утворилося у 1926 році при Російському народному університеті, де паралельно працював і український вчений. Принагідно зауважимо, що спочатку це Товариство функціонувало як Празька група Філософського товариства в Берліні. Завдяки плідні</w:t>
      </w:r>
      <w:r>
        <w:rPr>
          <w:rFonts w:ascii="Times New Roman" w:eastAsia="TimesNewRomanPSMT" w:hAnsi="Times New Roman"/>
          <w:sz w:val="28"/>
          <w:szCs w:val="28"/>
        </w:rPr>
        <w:t>й</w:t>
      </w:r>
      <w:r w:rsidRPr="00DB4034">
        <w:rPr>
          <w:rFonts w:ascii="Times New Roman" w:eastAsia="TimesNewRomanPSMT" w:hAnsi="Times New Roman"/>
          <w:sz w:val="28"/>
          <w:szCs w:val="28"/>
        </w:rPr>
        <w:t xml:space="preserve"> науковій д</w:t>
      </w:r>
      <w:r>
        <w:rPr>
          <w:rFonts w:ascii="Times New Roman" w:eastAsia="TimesNewRomanPSMT" w:hAnsi="Times New Roman"/>
          <w:sz w:val="28"/>
          <w:szCs w:val="28"/>
        </w:rPr>
        <w:t>іяльності російських філософів у</w:t>
      </w:r>
      <w:r w:rsidRPr="00DB4034">
        <w:rPr>
          <w:rFonts w:ascii="Times New Roman" w:eastAsia="TimesNewRomanPSMT" w:hAnsi="Times New Roman"/>
          <w:sz w:val="28"/>
          <w:szCs w:val="28"/>
        </w:rPr>
        <w:t xml:space="preserve"> Німеччині, у 1922 році було засновано Товариство російської філософії, головним завданням якого було об’єднання європейських філософів, які цікавилися проблемами російської філософії. Згодом діяльність цього Товариства поширилася й на інші країни, де працювали не тільки російські, а й українські, білоруські емігранти-філософи. У Празі Філософське товариство нараховувало близько 25 членів, серед яких слід назвати Д. Чижевського, С. Гессена, І. Лапшина, М. Лосського, В. Зенковецького, Г. Флоровського та ін.</w:t>
      </w:r>
      <w:r w:rsidRPr="00DB4034">
        <w:rPr>
          <w:rFonts w:ascii="Times New Roman" w:hAnsi="Times New Roman"/>
          <w:sz w:val="28"/>
          <w:szCs w:val="28"/>
        </w:rPr>
        <w:t> [</w:t>
      </w:r>
      <w:r>
        <w:rPr>
          <w:rFonts w:ascii="Times New Roman" w:hAnsi="Times New Roman"/>
          <w:sz w:val="28"/>
          <w:szCs w:val="28"/>
        </w:rPr>
        <w:t>280</w:t>
      </w:r>
      <w:r w:rsidRPr="00DB4034">
        <w:rPr>
          <w:rFonts w:ascii="Times New Roman" w:hAnsi="Times New Roman"/>
          <w:sz w:val="28"/>
          <w:szCs w:val="28"/>
          <w:shd w:val="clear" w:color="auto" w:fill="FFFFFF"/>
        </w:rPr>
        <w:t>, с. 93</w:t>
      </w:r>
      <w:r w:rsidRPr="00DB4034">
        <w:rPr>
          <w:rFonts w:ascii="Times New Roman" w:hAnsi="Times New Roman"/>
          <w:sz w:val="28"/>
          <w:szCs w:val="28"/>
          <w:shd w:val="clear" w:color="auto" w:fill="FFFFFF"/>
          <w:lang w:val="ru-RU"/>
        </w:rPr>
        <w:t xml:space="preserve">]. З 1925 по 1929 рр. </w:t>
      </w:r>
      <w:r w:rsidRPr="00DB4034">
        <w:rPr>
          <w:rFonts w:ascii="Times New Roman" w:eastAsia="TimesNewRomanPSMT" w:hAnsi="Times New Roman"/>
          <w:sz w:val="28"/>
          <w:szCs w:val="28"/>
        </w:rPr>
        <w:t xml:space="preserve">Д. Чижевський був секретарем цього Товариства. </w:t>
      </w:r>
    </w:p>
    <w:p w:rsidR="00901143" w:rsidRPr="00DB4034" w:rsidRDefault="00901143" w:rsidP="00DB4034">
      <w:pPr>
        <w:autoSpaceDE w:val="0"/>
        <w:autoSpaceDN w:val="0"/>
        <w:adjustRightInd w:val="0"/>
        <w:spacing w:after="0" w:line="360" w:lineRule="auto"/>
        <w:ind w:firstLine="709"/>
        <w:jc w:val="both"/>
        <w:rPr>
          <w:rFonts w:ascii="Times New Roman" w:hAnsi="Times New Roman"/>
          <w:sz w:val="28"/>
          <w:szCs w:val="28"/>
        </w:rPr>
      </w:pPr>
      <w:r w:rsidRPr="00DB4034">
        <w:rPr>
          <w:rFonts w:ascii="Times New Roman" w:eastAsia="TimesNewRomanPSMT" w:hAnsi="Times New Roman"/>
          <w:sz w:val="28"/>
          <w:szCs w:val="28"/>
        </w:rPr>
        <w:t xml:space="preserve">На засіданнях Філософського товариства український славіст виголошував доповіді на різні теми («Гегель і Ніцше», «Феноменологія як наука», «Проблема формальної етики», «Філософія ночі», «Радянська філософія», «Гегель і французька революція», «Проблема індивідуальності в бібліографії»), частина з яких згодом була опублікована у чехословацьких часописах. Йому імпонувала робота у цьому Товаристві, оскільки воно функціонувало не як закрита наукова школа, а радше як відкрита установа, де домінували різні філософські течії: «не дивлячись на те, що до його складу належали вже досить відомі філософи, </w:t>
      </w:r>
      <w:r>
        <w:rPr>
          <w:rFonts w:ascii="Times New Roman" w:eastAsia="TimesNewRomanPSMT" w:hAnsi="Times New Roman"/>
          <w:sz w:val="28"/>
          <w:szCs w:val="28"/>
        </w:rPr>
        <w:t>як</w:t>
      </w:r>
      <w:r w:rsidRPr="00DB4034">
        <w:rPr>
          <w:rFonts w:ascii="Times New Roman" w:eastAsia="TimesNewRomanPSMT" w:hAnsi="Times New Roman"/>
          <w:sz w:val="28"/>
          <w:szCs w:val="28"/>
        </w:rPr>
        <w:t>і мали свої усталені погляди, авторитет у філософських колах, учнів та послідовників, саме Товариство носило інтердисциплінарний характер відкритого наукового спілкування та творчого дискурсу, що безумовно імпонувало Чижевському, який віддавав йому багато сил та часу» [</w:t>
      </w:r>
      <w:r>
        <w:rPr>
          <w:rFonts w:ascii="Times New Roman" w:eastAsia="TimesNewRomanPSMT" w:hAnsi="Times New Roman"/>
          <w:sz w:val="28"/>
          <w:szCs w:val="28"/>
        </w:rPr>
        <w:t>32</w:t>
      </w:r>
      <w:r w:rsidRPr="00DB4034">
        <w:rPr>
          <w:rFonts w:ascii="Times New Roman" w:hAnsi="Times New Roman"/>
          <w:sz w:val="28"/>
          <w:szCs w:val="28"/>
        </w:rPr>
        <w:t>, с. 51].</w:t>
      </w:r>
    </w:p>
    <w:p w:rsidR="00901143" w:rsidRPr="00DB4034" w:rsidRDefault="00901143" w:rsidP="00DB4034">
      <w:pPr>
        <w:autoSpaceDE w:val="0"/>
        <w:autoSpaceDN w:val="0"/>
        <w:adjustRightInd w:val="0"/>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Празький період діяльності </w:t>
      </w:r>
      <w:r w:rsidRPr="00DB4034">
        <w:rPr>
          <w:rFonts w:ascii="Times New Roman" w:eastAsia="TimesNewRomanPSMT" w:hAnsi="Times New Roman"/>
          <w:sz w:val="28"/>
          <w:szCs w:val="28"/>
        </w:rPr>
        <w:t xml:space="preserve">Д. Чижевського був особливо плідним в ракурсі наукової роботи у різноманітних товариствах і секціях. Як зауважує українська дослідниця І. Валявко, він був обраний членом: Російського Історичного товариства (теми доповідей: «Деякі джерела символіки Сковороди», «Г. С. Сковорода і античність», «Обсяг філософських читань в Київській академії XVII-XVIII ст.», «Тютчев і німецький романтизм», «Шіллер і «Брати Карамазови»); Товариства прихильників книги, на якому виступив з такими доповідями, як «Забутий німецький Збірник віршів на українські теми», «До психології читача», «Філософічна література українською мовою», «Психологія бібліотекаря» та ін.; Семінару з вивчення Достоєвського, на якому виголосив </w:t>
      </w:r>
      <w:r>
        <w:rPr>
          <w:rFonts w:ascii="Times New Roman" w:eastAsia="TimesNewRomanPSMT" w:hAnsi="Times New Roman"/>
          <w:sz w:val="28"/>
          <w:szCs w:val="28"/>
        </w:rPr>
        <w:t>такі</w:t>
      </w:r>
      <w:r w:rsidRPr="00DB4034">
        <w:rPr>
          <w:rFonts w:ascii="Times New Roman" w:eastAsia="TimesNewRomanPSMT" w:hAnsi="Times New Roman"/>
          <w:sz w:val="28"/>
          <w:szCs w:val="28"/>
        </w:rPr>
        <w:t xml:space="preserve"> доповіді: «До проблеми двійника у Достоєвського», «Ф. М. Достоєвський та Е. Т. А. Гофман», «До проблеми особистості у Достоєвського», «Шіллер і Достоєвський» тощо; Міжнародної Гегелівської спілки; членом-кореспондентом Німецького товариства слов’янських досліджень у Празі [</w:t>
      </w:r>
      <w:r>
        <w:rPr>
          <w:rFonts w:ascii="Times New Roman" w:eastAsia="TimesNewRomanPSMT" w:hAnsi="Times New Roman"/>
          <w:sz w:val="28"/>
          <w:szCs w:val="28"/>
        </w:rPr>
        <w:t xml:space="preserve">32, </w:t>
      </w:r>
      <w:r w:rsidRPr="00DB4034">
        <w:rPr>
          <w:rFonts w:ascii="Times New Roman" w:hAnsi="Times New Roman"/>
          <w:sz w:val="28"/>
          <w:szCs w:val="28"/>
        </w:rPr>
        <w:t xml:space="preserve">с. 49-50]. </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hAnsi="Times New Roman"/>
          <w:sz w:val="28"/>
          <w:szCs w:val="28"/>
        </w:rPr>
        <w:t xml:space="preserve">Зауважимо, що у цей період його було також обрано членом двох престижних філософських об’єднань – Гоголівської спілки та Кантівського товариства, а також філологічних товариств – Історично-філологічного товариства (українського) та Російського філологічного товариства. Щодо останніх, то тут </w:t>
      </w:r>
      <w:r w:rsidRPr="00DB4034">
        <w:rPr>
          <w:rFonts w:ascii="Times New Roman" w:eastAsia="TimesNewRomanPSMT" w:hAnsi="Times New Roman"/>
          <w:sz w:val="28"/>
          <w:szCs w:val="28"/>
        </w:rPr>
        <w:t>Д. Чижевський виголосив такі доповіді: «Памфіл Юркевич як філософ», «Філософія серця на українському ґрунті», «Світогляд молодого Костомарова»</w:t>
      </w:r>
      <w:r w:rsidRPr="00DB4034">
        <w:rPr>
          <w:rFonts w:ascii="Times New Roman" w:hAnsi="Times New Roman"/>
          <w:sz w:val="28"/>
          <w:szCs w:val="28"/>
        </w:rPr>
        <w:t xml:space="preserve">, «Объем философских чтений в Киевской академии </w:t>
      </w:r>
      <w:r w:rsidRPr="00DB4034">
        <w:rPr>
          <w:rFonts w:ascii="Times New Roman" w:hAnsi="Times New Roman"/>
          <w:sz w:val="28"/>
          <w:szCs w:val="28"/>
          <w:lang w:val="ru-RU"/>
        </w:rPr>
        <w:t>XVII</w:t>
      </w:r>
      <w:r w:rsidRPr="00DB4034">
        <w:rPr>
          <w:rFonts w:ascii="Times New Roman" w:hAnsi="Times New Roman"/>
          <w:sz w:val="28"/>
          <w:szCs w:val="28"/>
        </w:rPr>
        <w:t xml:space="preserve"> – </w:t>
      </w:r>
      <w:r w:rsidRPr="00DB4034">
        <w:rPr>
          <w:rFonts w:ascii="Times New Roman" w:hAnsi="Times New Roman"/>
          <w:sz w:val="28"/>
          <w:szCs w:val="28"/>
          <w:lang w:val="ru-RU"/>
        </w:rPr>
        <w:t>XVIII</w:t>
      </w:r>
      <w:r w:rsidRPr="00DB4034">
        <w:rPr>
          <w:rFonts w:ascii="Times New Roman" w:hAnsi="Times New Roman"/>
          <w:sz w:val="28"/>
          <w:szCs w:val="28"/>
        </w:rPr>
        <w:t>», «Знак, понятие, слово» [</w:t>
      </w:r>
      <w:r>
        <w:rPr>
          <w:rFonts w:ascii="Times New Roman" w:hAnsi="Times New Roman"/>
          <w:sz w:val="28"/>
          <w:szCs w:val="28"/>
        </w:rPr>
        <w:t xml:space="preserve">124, </w:t>
      </w:r>
      <w:r w:rsidRPr="00DB4034">
        <w:rPr>
          <w:rFonts w:ascii="Times New Roman" w:hAnsi="Times New Roman"/>
          <w:sz w:val="28"/>
          <w:szCs w:val="28"/>
        </w:rPr>
        <w:t xml:space="preserve">с. 32]. Як видно, плідна наукова робота у різних товариствах і гуртках сприяла розвитку компаративістичних славістичних досліджень </w:t>
      </w:r>
      <w:r w:rsidRPr="00DB4034">
        <w:rPr>
          <w:rFonts w:ascii="Times New Roman" w:eastAsia="TimesNewRomanPSMT" w:hAnsi="Times New Roman"/>
          <w:sz w:val="28"/>
          <w:szCs w:val="28"/>
        </w:rPr>
        <w:t>Д. Чижевського, які то</w:t>
      </w:r>
      <w:r>
        <w:rPr>
          <w:rFonts w:ascii="Times New Roman" w:eastAsia="TimesNewRomanPSMT" w:hAnsi="Times New Roman"/>
          <w:sz w:val="28"/>
          <w:szCs w:val="28"/>
        </w:rPr>
        <w:t>ркалися не тільки філософських і</w:t>
      </w:r>
      <w:r w:rsidRPr="00DB4034">
        <w:rPr>
          <w:rFonts w:ascii="Times New Roman" w:eastAsia="TimesNewRomanPSMT" w:hAnsi="Times New Roman"/>
          <w:sz w:val="28"/>
          <w:szCs w:val="28"/>
        </w:rPr>
        <w:t xml:space="preserve"> літературознавчих проблем, а й історико-культурного контексту різних слов’янських народів.</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 xml:space="preserve">Переїзд до Галльського університету відіграв визначну роль у науково-пошуковій діяльності Д. Чижевського. У місті Галле було багато наукових бібліотек, які привертали його увагу. Особливий інтерес викликали Фонди імені Франке головної бібліотеки, де він шукав старі слов’янські видання і рукописи. Ці фонди були засновані А. С. Франке, протестантським професором теології, який організував у місті Галле сирітський будинок з середньою школою та гімназією для бідних дітей, друкарнею і книжковою крамницею. </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Серед слов’янських стародруків Д. Чижевському вдалося віднайти «Начало християнського життя», «Катехизм», «Духовні пісні» у перекладі Симона Тодорського, «Наставленіє к священному пісанію» та ін. Детальний аналіз своїх знахідок він навів у праці «Українські друки в Галле». Як зазначає сам автор, причиною зібрання слов’янських видань у місті Галле було бажання Франке налагодити взаємини з церквою східного обряду для боротьби з католицизмом. Окрім того, наслідуючи педагогічні погляди Я. А. Коменського, він розумів важливе значення рідної мови у процесі навчання. Для цього Франке запрошував викладачів з різних країн, які викладали та перекладали навчальні книги своїми рідними мовами [</w:t>
      </w:r>
      <w:r>
        <w:rPr>
          <w:rFonts w:ascii="Times New Roman" w:eastAsia="TimesNewRomanPSMT" w:hAnsi="Times New Roman"/>
          <w:sz w:val="28"/>
          <w:szCs w:val="28"/>
        </w:rPr>
        <w:t xml:space="preserve">294, </w:t>
      </w:r>
      <w:r w:rsidRPr="00DB4034">
        <w:rPr>
          <w:rFonts w:ascii="Times New Roman" w:eastAsia="TimesNewRomanPSMT" w:hAnsi="Times New Roman"/>
          <w:sz w:val="28"/>
          <w:szCs w:val="28"/>
        </w:rPr>
        <w:t xml:space="preserve">с. 5]. Як </w:t>
      </w:r>
      <w:r>
        <w:rPr>
          <w:rFonts w:ascii="Times New Roman" w:eastAsia="TimesNewRomanPSMT" w:hAnsi="Times New Roman"/>
          <w:sz w:val="28"/>
          <w:szCs w:val="28"/>
        </w:rPr>
        <w:t>бачимо</w:t>
      </w:r>
      <w:r w:rsidRPr="00DB4034">
        <w:rPr>
          <w:rFonts w:ascii="Times New Roman" w:eastAsia="TimesNewRomanPSMT" w:hAnsi="Times New Roman"/>
          <w:sz w:val="28"/>
          <w:szCs w:val="28"/>
        </w:rPr>
        <w:t xml:space="preserve">, Д. Чижевський, досліджуючи слов’янські стародруки у Галле, не тільки давав їх бібліографічний опис та літературний аналіз, а ще й досліджував педагогічну складову проникнення й поширення слов’янських видань у німецькомовному середовищі. </w:t>
      </w:r>
    </w:p>
    <w:p w:rsidR="00901143" w:rsidRPr="00DB4034" w:rsidRDefault="00901143" w:rsidP="00DB4034">
      <w:pPr>
        <w:autoSpaceDE w:val="0"/>
        <w:autoSpaceDN w:val="0"/>
        <w:adjustRightInd w:val="0"/>
        <w:spacing w:after="0" w:line="360" w:lineRule="auto"/>
        <w:ind w:firstLine="709"/>
        <w:jc w:val="both"/>
        <w:rPr>
          <w:rFonts w:ascii="Times New Roman" w:hAnsi="Times New Roman"/>
          <w:sz w:val="28"/>
          <w:szCs w:val="28"/>
          <w:shd w:val="clear" w:color="auto" w:fill="FFFFFF"/>
          <w:lang w:val="ru-RU"/>
        </w:rPr>
      </w:pPr>
      <w:r w:rsidRPr="00DB4034">
        <w:rPr>
          <w:rFonts w:ascii="Times New Roman" w:eastAsia="TimesNewRomanPSMT" w:hAnsi="Times New Roman"/>
          <w:sz w:val="28"/>
          <w:szCs w:val="28"/>
        </w:rPr>
        <w:t xml:space="preserve">В одному зі своїх листів до Ф. Ліба, швейцарського богослова й дослідника російської релігійної думки, Д. Чижевський зазначає: «Тут (у бібліотеці Франке – </w:t>
      </w:r>
      <w:r w:rsidRPr="00DB4034">
        <w:rPr>
          <w:rFonts w:ascii="Times New Roman" w:eastAsia="TimesNewRomanPSMT" w:hAnsi="Times New Roman"/>
          <w:i/>
          <w:sz w:val="28"/>
          <w:szCs w:val="28"/>
        </w:rPr>
        <w:t>М. С</w:t>
      </w:r>
      <w:r w:rsidRPr="00DB4034">
        <w:rPr>
          <w:rFonts w:ascii="Times New Roman" w:eastAsia="TimesNewRomanPSMT" w:hAnsi="Times New Roman"/>
          <w:sz w:val="28"/>
          <w:szCs w:val="28"/>
        </w:rPr>
        <w:t xml:space="preserve">.) знайшов низку німецьких речей – листи Бреклінга, Абрама фон Франкенберга, Андрее та ін. Напевно будуть й наступні знахідки. Крім того, список з п’яти «послань» Швенкфелда (німецький громадський і релігійний діяч (1489 – 1561) – </w:t>
      </w:r>
      <w:r w:rsidRPr="00DB4034">
        <w:rPr>
          <w:rFonts w:ascii="Times New Roman" w:eastAsia="TimesNewRomanPSMT" w:hAnsi="Times New Roman"/>
          <w:i/>
          <w:sz w:val="28"/>
          <w:szCs w:val="28"/>
        </w:rPr>
        <w:t>М. С</w:t>
      </w:r>
      <w:r w:rsidRPr="00DB4034">
        <w:rPr>
          <w:rFonts w:ascii="Times New Roman" w:eastAsia="TimesNewRomanPSMT" w:hAnsi="Times New Roman"/>
          <w:sz w:val="28"/>
          <w:szCs w:val="28"/>
        </w:rPr>
        <w:t>.)! До цього часу не зміг, щоправда, з’ясувати, чи вони вже відомі (в оригіналі чи інших рукописах)… Зараз перегляну (перед канікулами, а після канікул продовжу) рештки дублікатів Франке в одному галльському магазині старої книги і сподіваюся знайти другий екземпляр російського Арндта 1735 року» </w:t>
      </w:r>
      <w:r w:rsidRPr="00DB4034">
        <w:rPr>
          <w:rFonts w:ascii="Times New Roman" w:hAnsi="Times New Roman"/>
          <w:sz w:val="28"/>
          <w:szCs w:val="28"/>
        </w:rPr>
        <w:t>[</w:t>
      </w:r>
      <w:r>
        <w:rPr>
          <w:rFonts w:ascii="Times New Roman" w:hAnsi="Times New Roman"/>
          <w:sz w:val="28"/>
          <w:szCs w:val="28"/>
        </w:rPr>
        <w:t>280</w:t>
      </w:r>
      <w:r w:rsidRPr="00DB4034">
        <w:rPr>
          <w:rFonts w:ascii="Times New Roman" w:hAnsi="Times New Roman"/>
          <w:sz w:val="28"/>
          <w:szCs w:val="28"/>
          <w:shd w:val="clear" w:color="auto" w:fill="FFFFFF"/>
        </w:rPr>
        <w:t>, с. 165</w:t>
      </w:r>
      <w:r w:rsidRPr="00DB4034">
        <w:rPr>
          <w:rFonts w:ascii="Times New Roman" w:hAnsi="Times New Roman"/>
          <w:sz w:val="28"/>
          <w:szCs w:val="28"/>
          <w:shd w:val="clear" w:color="auto" w:fill="FFFFFF"/>
          <w:lang w:val="ru-RU"/>
        </w:rPr>
        <w:t xml:space="preserve">]. </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hAnsi="Times New Roman"/>
          <w:sz w:val="28"/>
          <w:szCs w:val="28"/>
          <w:shd w:val="clear" w:color="auto" w:fill="FFFFFF"/>
        </w:rPr>
        <w:t>В іншому листі</w:t>
      </w:r>
      <w:r w:rsidRPr="00DB4034">
        <w:rPr>
          <w:rFonts w:ascii="Times New Roman" w:hAnsi="Times New Roman"/>
          <w:sz w:val="28"/>
          <w:szCs w:val="28"/>
          <w:shd w:val="clear" w:color="auto" w:fill="FFFFFF"/>
          <w:lang w:val="ru-RU"/>
        </w:rPr>
        <w:t xml:space="preserve"> від 4. 08. 1941 року до Й. </w:t>
      </w:r>
      <w:r w:rsidRPr="00DB4034">
        <w:rPr>
          <w:rFonts w:ascii="Times New Roman" w:hAnsi="Times New Roman"/>
          <w:sz w:val="28"/>
          <w:szCs w:val="28"/>
          <w:shd w:val="clear" w:color="auto" w:fill="FFFFFF"/>
        </w:rPr>
        <w:t>Вашиці, чеського філолога-славіста, Д. Чижевський пише про знахідки славістичних видань, що знаходяться у бібліотеці</w:t>
      </w:r>
      <w:r w:rsidRPr="00DB4034">
        <w:rPr>
          <w:rFonts w:ascii="Times New Roman" w:hAnsi="Times New Roman"/>
          <w:sz w:val="28"/>
          <w:szCs w:val="28"/>
          <w:shd w:val="clear" w:color="auto" w:fill="FFFFFF"/>
          <w:lang w:val="ru-RU"/>
        </w:rPr>
        <w:t xml:space="preserve"> Галле. </w:t>
      </w:r>
      <w:r w:rsidRPr="00DB4034">
        <w:rPr>
          <w:rFonts w:ascii="Times New Roman" w:hAnsi="Times New Roman"/>
          <w:sz w:val="28"/>
          <w:szCs w:val="28"/>
          <w:shd w:val="clear" w:color="auto" w:fill="FFFFFF"/>
        </w:rPr>
        <w:t>Зокрема він відмічає знахідки п’яти рідкісних чеських видань, серед яких один буквар 1756 року, кількох трактатів з певних нагод та невідоме видання графа А. Шпорка – а саме його переклад німецької «Книги про відьом» </w:t>
      </w:r>
      <w:r w:rsidRPr="00DB4034">
        <w:rPr>
          <w:rFonts w:ascii="Times New Roman" w:eastAsia="TimesNewRomanPSMT" w:hAnsi="Times New Roman"/>
          <w:sz w:val="28"/>
          <w:szCs w:val="28"/>
        </w:rPr>
        <w:t>» </w:t>
      </w:r>
      <w:r w:rsidRPr="00DB4034">
        <w:rPr>
          <w:rFonts w:ascii="Times New Roman" w:hAnsi="Times New Roman"/>
          <w:sz w:val="28"/>
          <w:szCs w:val="28"/>
        </w:rPr>
        <w:t>[</w:t>
      </w:r>
      <w:r>
        <w:rPr>
          <w:rFonts w:ascii="Times New Roman" w:hAnsi="Times New Roman"/>
          <w:sz w:val="28"/>
          <w:szCs w:val="28"/>
        </w:rPr>
        <w:t>24</w:t>
      </w:r>
      <w:r w:rsidRPr="00DB4034">
        <w:rPr>
          <w:rFonts w:ascii="Times New Roman" w:hAnsi="Times New Roman"/>
          <w:sz w:val="28"/>
          <w:szCs w:val="28"/>
          <w:shd w:val="clear" w:color="auto" w:fill="FFFFFF"/>
        </w:rPr>
        <w:t>, с. 258</w:t>
      </w:r>
      <w:r w:rsidRPr="00DB4034">
        <w:rPr>
          <w:rFonts w:ascii="Times New Roman" w:hAnsi="Times New Roman"/>
          <w:sz w:val="28"/>
          <w:szCs w:val="28"/>
          <w:shd w:val="clear" w:color="auto" w:fill="FFFFFF"/>
          <w:lang w:val="ru-RU"/>
        </w:rPr>
        <w:t xml:space="preserve">]. </w:t>
      </w:r>
      <w:r w:rsidRPr="00DB4034">
        <w:rPr>
          <w:rFonts w:ascii="Times New Roman" w:hAnsi="Times New Roman"/>
          <w:sz w:val="28"/>
          <w:szCs w:val="28"/>
          <w:shd w:val="clear" w:color="auto" w:fill="FFFFFF"/>
        </w:rPr>
        <w:t xml:space="preserve">Український вчений знав про зацікавлення </w:t>
      </w:r>
      <w:r w:rsidRPr="00DB4034">
        <w:rPr>
          <w:rFonts w:ascii="Times New Roman" w:hAnsi="Times New Roman"/>
          <w:sz w:val="28"/>
          <w:szCs w:val="28"/>
          <w:shd w:val="clear" w:color="auto" w:fill="FFFFFF"/>
          <w:lang w:val="ru-RU"/>
        </w:rPr>
        <w:t>Й. Вашиці</w:t>
      </w:r>
      <w:r w:rsidRPr="00DB4034">
        <w:rPr>
          <w:rFonts w:ascii="Times New Roman" w:hAnsi="Times New Roman"/>
          <w:sz w:val="28"/>
          <w:szCs w:val="28"/>
          <w:shd w:val="clear" w:color="auto" w:fill="FFFFFF"/>
        </w:rPr>
        <w:t xml:space="preserve">  творчістю А. Шпорка, тому й акцентував увагу на цих конкретних виданнях, які були досі невідомі європейським науковцям. У листі до іншого історика чеської літератури М. Ф. Бартоша, Д. Чижевський пише: «Тут (в Галле – </w:t>
      </w:r>
      <w:r w:rsidRPr="00DB4034">
        <w:rPr>
          <w:rFonts w:ascii="Times New Roman" w:hAnsi="Times New Roman"/>
          <w:i/>
          <w:sz w:val="28"/>
          <w:szCs w:val="28"/>
          <w:shd w:val="clear" w:color="auto" w:fill="FFFFFF"/>
        </w:rPr>
        <w:t>М. С.</w:t>
      </w:r>
      <w:r w:rsidRPr="00DB4034">
        <w:rPr>
          <w:rFonts w:ascii="Times New Roman" w:hAnsi="Times New Roman"/>
          <w:sz w:val="28"/>
          <w:szCs w:val="28"/>
          <w:shd w:val="clear" w:color="auto" w:fill="FFFFFF"/>
        </w:rPr>
        <w:t>) є інша сенсація – колишня угорська бібліотека, яка містить багато (біля 100) старочеських друків (напр., Александрію 1488 року і багато унікальних книг з Трнави). Зараз я якраз опрацьовую ці скарби і сподіваюся знайти щось і в підшивках» </w:t>
      </w:r>
      <w:r w:rsidRPr="00DB4034">
        <w:rPr>
          <w:rFonts w:ascii="Times New Roman" w:hAnsi="Times New Roman"/>
          <w:sz w:val="28"/>
          <w:szCs w:val="28"/>
        </w:rPr>
        <w:t>[</w:t>
      </w:r>
      <w:r>
        <w:rPr>
          <w:rFonts w:ascii="Times New Roman" w:hAnsi="Times New Roman"/>
          <w:sz w:val="28"/>
          <w:szCs w:val="28"/>
        </w:rPr>
        <w:t>24</w:t>
      </w:r>
      <w:r w:rsidRPr="00DB4034">
        <w:rPr>
          <w:rFonts w:ascii="Times New Roman" w:hAnsi="Times New Roman"/>
          <w:sz w:val="28"/>
          <w:szCs w:val="28"/>
          <w:shd w:val="clear" w:color="auto" w:fill="FFFFFF"/>
        </w:rPr>
        <w:t>, с. 283]. Як видно</w:t>
      </w:r>
      <w:r w:rsidRPr="00DB4034">
        <w:rPr>
          <w:rFonts w:ascii="Times New Roman" w:hAnsi="Times New Roman"/>
          <w:sz w:val="28"/>
          <w:szCs w:val="28"/>
          <w:shd w:val="clear" w:color="auto" w:fill="FFFFFF"/>
          <w:lang w:val="ru-RU"/>
        </w:rPr>
        <w:t xml:space="preserve">, </w:t>
      </w:r>
      <w:r w:rsidRPr="00DB4034">
        <w:rPr>
          <w:rFonts w:ascii="Times New Roman" w:hAnsi="Times New Roman"/>
          <w:sz w:val="28"/>
          <w:szCs w:val="28"/>
          <w:shd w:val="clear" w:color="auto" w:fill="FFFFFF"/>
        </w:rPr>
        <w:t>науково-пошукова</w:t>
      </w:r>
      <w:r w:rsidRPr="00DB4034">
        <w:rPr>
          <w:rFonts w:ascii="Times New Roman" w:hAnsi="Times New Roman"/>
          <w:sz w:val="28"/>
          <w:szCs w:val="28"/>
          <w:shd w:val="clear" w:color="auto" w:fill="FFFFFF"/>
          <w:lang w:val="ru-RU"/>
        </w:rPr>
        <w:t xml:space="preserve"> робота Д</w:t>
      </w:r>
      <w:r w:rsidRPr="00DB4034">
        <w:rPr>
          <w:rFonts w:ascii="Times New Roman" w:hAnsi="Times New Roman"/>
          <w:sz w:val="28"/>
          <w:szCs w:val="28"/>
          <w:shd w:val="clear" w:color="auto" w:fill="FFFFFF"/>
        </w:rPr>
        <w:t>. Чижевського була плідною й різнобічною.</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Однак найбільшу славу Д. Чижевському принесло відкриття у 1934 році основного твору Я. А. Коменського «Загальна порада про виправлення людських справ», що спровокувало гучний резонанс у європейських педагогічних колах. Принагідно зауважимо, що радянська педагогічна наука не була знайома з цими знахідками, оскільки тогочасна тоталітарна система не дозволяла навіть згадувати ім’я Д. Чижевського, якого вважали зрадником батьківщини. Тільки після припинення холодної війни радянські педагоги змогли познайомитися з цією працею Я. А. Коменського.</w:t>
      </w:r>
    </w:p>
    <w:p w:rsidR="00901143" w:rsidRPr="00DB4034" w:rsidRDefault="00901143" w:rsidP="00DB4034">
      <w:pPr>
        <w:spacing w:after="0" w:line="360" w:lineRule="auto"/>
        <w:ind w:firstLine="709"/>
        <w:jc w:val="both"/>
        <w:rPr>
          <w:rFonts w:ascii="Times New Roman" w:hAnsi="Times New Roman"/>
          <w:color w:val="000000"/>
          <w:sz w:val="28"/>
          <w:szCs w:val="28"/>
        </w:rPr>
      </w:pPr>
      <w:r w:rsidRPr="00DB4034">
        <w:rPr>
          <w:rFonts w:ascii="Times New Roman" w:hAnsi="Times New Roman"/>
          <w:color w:val="000000"/>
          <w:sz w:val="28"/>
          <w:szCs w:val="28"/>
        </w:rPr>
        <w:t xml:space="preserve">Слід зазначити, що у міжвоєнний період спадщина Я. А. Коменського фактично не досліджувалася. В </w:t>
      </w:r>
      <w:r>
        <w:rPr>
          <w:rFonts w:ascii="Times New Roman" w:hAnsi="Times New Roman"/>
          <w:color w:val="000000"/>
          <w:sz w:val="28"/>
          <w:szCs w:val="28"/>
        </w:rPr>
        <w:t>академічних колах Чехословаччини</w:t>
      </w:r>
      <w:r w:rsidRPr="00DB4034">
        <w:rPr>
          <w:rFonts w:ascii="Times New Roman" w:hAnsi="Times New Roman"/>
          <w:color w:val="000000"/>
          <w:sz w:val="28"/>
          <w:szCs w:val="28"/>
        </w:rPr>
        <w:t xml:space="preserve"> тієї доби панував позитивістський підхід до вивчення різних наукових проблем. Згідно цього підходу усі дослідження сутності явищ, субстанції та речей є метафізичним пізнанням, тобто ненауковим. Як зазначав сам Д. Чижевський, чехословацька наука, зокрема й коменіологія, використовувала природничо-науковий метод при дослідженні не тільки природи, але й суспільства, мови, культури, що не мог</w:t>
      </w:r>
      <w:r>
        <w:rPr>
          <w:rFonts w:ascii="Times New Roman" w:hAnsi="Times New Roman"/>
          <w:color w:val="000000"/>
          <w:sz w:val="28"/>
          <w:szCs w:val="28"/>
        </w:rPr>
        <w:t>л</w:t>
      </w:r>
      <w:r w:rsidRPr="00DB4034">
        <w:rPr>
          <w:rFonts w:ascii="Times New Roman" w:hAnsi="Times New Roman"/>
          <w:color w:val="000000"/>
          <w:sz w:val="28"/>
          <w:szCs w:val="28"/>
        </w:rPr>
        <w:t xml:space="preserve">о не позначитися на коменіологічних дослідженнях. Адже зрозуміти погляди Я. А. Коменського, який належав до видатних мислителів-містиків </w:t>
      </w:r>
      <w:r w:rsidRPr="00DB4034">
        <w:rPr>
          <w:rFonts w:ascii="Times New Roman" w:hAnsi="Times New Roman"/>
          <w:color w:val="000000"/>
          <w:sz w:val="28"/>
          <w:szCs w:val="28"/>
          <w:lang w:val="en-US"/>
        </w:rPr>
        <w:t>XVII </w:t>
      </w:r>
      <w:r w:rsidRPr="00DB4034">
        <w:rPr>
          <w:rFonts w:ascii="Times New Roman" w:hAnsi="Times New Roman"/>
          <w:color w:val="000000"/>
          <w:sz w:val="28"/>
          <w:szCs w:val="28"/>
        </w:rPr>
        <w:t>ст. представникам позитивістського підходу було неможливо [</w:t>
      </w:r>
      <w:r>
        <w:rPr>
          <w:rFonts w:ascii="Times New Roman" w:hAnsi="Times New Roman"/>
          <w:color w:val="000000"/>
          <w:sz w:val="28"/>
          <w:szCs w:val="28"/>
        </w:rPr>
        <w:t xml:space="preserve">327, </w:t>
      </w:r>
      <w:r w:rsidRPr="00DB4034">
        <w:rPr>
          <w:rFonts w:ascii="Times New Roman" w:hAnsi="Times New Roman"/>
          <w:color w:val="000000"/>
          <w:sz w:val="28"/>
          <w:szCs w:val="28"/>
        </w:rPr>
        <w:t>с. 76]. Навіть відомий чеський коменіолог першої половини ХХ ст. Й. Гендріх вважав філософську концепцію Я. А. Коменського «глухим кутом» у розвитку науки [</w:t>
      </w:r>
      <w:r>
        <w:rPr>
          <w:rFonts w:ascii="Times New Roman" w:hAnsi="Times New Roman"/>
          <w:color w:val="000000"/>
          <w:sz w:val="28"/>
          <w:szCs w:val="28"/>
        </w:rPr>
        <w:t xml:space="preserve">237, </w:t>
      </w:r>
      <w:r w:rsidRPr="00DB4034">
        <w:rPr>
          <w:rFonts w:ascii="Times New Roman" w:hAnsi="Times New Roman"/>
          <w:color w:val="000000"/>
          <w:sz w:val="28"/>
          <w:szCs w:val="28"/>
        </w:rPr>
        <w:t xml:space="preserve">с. 137]. </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color w:val="000000"/>
          <w:sz w:val="28"/>
          <w:szCs w:val="28"/>
        </w:rPr>
        <w:t>Незважаючи на в</w:t>
      </w:r>
      <w:r w:rsidRPr="00DB4034">
        <w:rPr>
          <w:rFonts w:ascii="Times New Roman" w:hAnsi="Times New Roman"/>
          <w:color w:val="000000"/>
          <w:sz w:val="28"/>
          <w:szCs w:val="28"/>
        </w:rPr>
        <w:t xml:space="preserve">се вищесказане, Д. Чижевський продовжував досліджувати знайдені манускрипти Я. А. Коменського. </w:t>
      </w:r>
      <w:r>
        <w:rPr>
          <w:rFonts w:ascii="Times New Roman" w:hAnsi="Times New Roman"/>
          <w:color w:val="000000"/>
          <w:sz w:val="28"/>
          <w:szCs w:val="28"/>
        </w:rPr>
        <w:t>В</w:t>
      </w:r>
      <w:r w:rsidRPr="00DB4034">
        <w:rPr>
          <w:rFonts w:ascii="Times New Roman" w:hAnsi="Times New Roman"/>
          <w:color w:val="000000"/>
          <w:sz w:val="28"/>
          <w:szCs w:val="28"/>
        </w:rPr>
        <w:t>ін звернувся до чеського коменіолога Й. Гендріха для перевірки достовірності знайдених матеріалів, не дивлячись на те, що їхні погляди щодо інтерпретації творів чеського педагога суттєво різнилися [</w:t>
      </w:r>
      <w:r>
        <w:rPr>
          <w:rFonts w:ascii="Times New Roman" w:hAnsi="Times New Roman"/>
          <w:color w:val="000000"/>
          <w:sz w:val="28"/>
          <w:szCs w:val="28"/>
        </w:rPr>
        <w:t>24</w:t>
      </w:r>
      <w:r w:rsidRPr="00DB4034">
        <w:rPr>
          <w:rFonts w:ascii="Times New Roman" w:hAnsi="Times New Roman"/>
          <w:color w:val="000000"/>
          <w:sz w:val="28"/>
          <w:szCs w:val="28"/>
        </w:rPr>
        <w:t xml:space="preserve">, 28]. Листування між ними тривало досить </w:t>
      </w:r>
      <w:r>
        <w:rPr>
          <w:rFonts w:ascii="Times New Roman" w:hAnsi="Times New Roman"/>
          <w:color w:val="000000"/>
          <w:sz w:val="28"/>
          <w:szCs w:val="28"/>
        </w:rPr>
        <w:t>довго</w:t>
      </w:r>
      <w:r w:rsidRPr="00DB4034">
        <w:rPr>
          <w:rFonts w:ascii="Times New Roman" w:hAnsi="Times New Roman"/>
          <w:color w:val="000000"/>
          <w:sz w:val="28"/>
          <w:szCs w:val="28"/>
        </w:rPr>
        <w:t xml:space="preserve">, оскільки Д. Чижевський надсилав сфотографовані частини рукопису та перші друковані видання, що не каталогізувалися за ім’ям автора, які потрібно було детально </w:t>
      </w:r>
      <w:r w:rsidRPr="00DB4034">
        <w:rPr>
          <w:rFonts w:ascii="Times New Roman" w:hAnsi="Times New Roman"/>
          <w:sz w:val="28"/>
          <w:szCs w:val="28"/>
        </w:rPr>
        <w:t>проаналізувати та встановити їх ідентичність.</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Коменіологічні дослідження упевнили українського славіста в необхідності повного видання творів Я. А. Коменського та кваліфікованій інтерпретації його спадщини. Відтак, налагодивши контакт з Й. Гендріхом, який у той час був головним редактором видання творів Я. А. Коменського, Д. Чижевський умовив його опублікувати віднайдені твори чеського вченого [</w:t>
      </w:r>
      <w:r>
        <w:rPr>
          <w:rFonts w:ascii="Times New Roman" w:hAnsi="Times New Roman"/>
          <w:sz w:val="28"/>
          <w:szCs w:val="28"/>
        </w:rPr>
        <w:t>133</w:t>
      </w:r>
      <w:r w:rsidRPr="00DB4034">
        <w:rPr>
          <w:rFonts w:ascii="Times New Roman" w:hAnsi="Times New Roman"/>
          <w:sz w:val="28"/>
          <w:szCs w:val="28"/>
        </w:rPr>
        <w:t xml:space="preserve">, с. 131].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eastAsia="TimesNewRomanPSMT" w:hAnsi="Times New Roman"/>
          <w:sz w:val="28"/>
          <w:szCs w:val="28"/>
        </w:rPr>
        <w:t xml:space="preserve">Д. Чижевський не припиняв роботу над працями Я. А. Коменського і під час Другої світової війни. Він продовжував передруковувати частини віднайденого твору, готував коменіолоічні статті для чехословацьких часописів, аналізував літературні праці чеського педагога, активно листувався з празькими коменіологами тощо. </w:t>
      </w:r>
      <w:r w:rsidRPr="00DB4034">
        <w:rPr>
          <w:rFonts w:ascii="Times New Roman" w:hAnsi="Times New Roman"/>
          <w:sz w:val="28"/>
          <w:szCs w:val="28"/>
        </w:rPr>
        <w:t>Передрук творів Я. А. Коменського потребував значних фінансових та фізичних зусиль. До цієї роботи він залучив своїх учнів та аспірантів, а також додатково оплатив найманих працівників. Утім часу та грошей катастрофічно бракувало. Про це свідчить зокрема і його листування з Й. Гендріхом, де Д. Чижевський скаржився на повільний темп роботи у переписуванні окремих частин «Загальної поради…» та недостатньо ретельний підхід до передруків [</w:t>
      </w:r>
      <w:r>
        <w:rPr>
          <w:rFonts w:ascii="Times New Roman" w:hAnsi="Times New Roman"/>
          <w:sz w:val="28"/>
          <w:szCs w:val="28"/>
        </w:rPr>
        <w:t>133</w:t>
      </w:r>
      <w:r w:rsidRPr="00DB4034">
        <w:rPr>
          <w:rFonts w:ascii="Times New Roman" w:hAnsi="Times New Roman"/>
          <w:sz w:val="28"/>
          <w:szCs w:val="28"/>
        </w:rPr>
        <w:t xml:space="preserve">, с. 142]. У цей час він також працював і над нарисом про стилістичні особливості «Лабіринту світу та раю серця» та коректурою «Пансофічного словника» Я. А. Коменського, аналізом </w:t>
      </w:r>
      <w:r>
        <w:rPr>
          <w:rFonts w:ascii="Times New Roman" w:hAnsi="Times New Roman"/>
          <w:sz w:val="28"/>
          <w:szCs w:val="28"/>
        </w:rPr>
        <w:t>його філософських ідей у</w:t>
      </w:r>
      <w:r w:rsidRPr="00DB4034">
        <w:rPr>
          <w:rFonts w:ascii="Times New Roman" w:hAnsi="Times New Roman"/>
          <w:sz w:val="28"/>
          <w:szCs w:val="28"/>
        </w:rPr>
        <w:t xml:space="preserve"> контексті епохи Бароко. Проте ці дослідження побачили світ під час його перебування у Гарварді, а «Загальна порада…» вийшла друком тільки у 1966 році без коментарів Д. Чижевського, якого у Чехословацькій соціалістичній республіці, як і в Радянському Союзі вважали буржуазним націоналістом та намагалися взагалі не згадувати його ім’я. </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У 1945 році, коли Галле покинули американські окупаційні війська, Д. Чижевський був змушений залишити місто, оскільки радянська влада одразу б його депортувала до Росії, а це означало б загибель. Проте український дослідник зумів переправити частину своєї бібліотеки у безпечне місце (містечко Кведлінбург). Машинні ж передруки творів Я. А. Ко</w:t>
      </w:r>
      <w:r>
        <w:rPr>
          <w:rFonts w:ascii="Times New Roman" w:eastAsia="TimesNewRomanPSMT" w:hAnsi="Times New Roman"/>
          <w:sz w:val="28"/>
          <w:szCs w:val="28"/>
        </w:rPr>
        <w:t xml:space="preserve">менського йому вдалося забрати </w:t>
      </w:r>
      <w:r w:rsidRPr="00DB4034">
        <w:rPr>
          <w:rFonts w:ascii="Times New Roman" w:eastAsia="TimesNewRomanPSMT" w:hAnsi="Times New Roman"/>
          <w:sz w:val="28"/>
          <w:szCs w:val="28"/>
        </w:rPr>
        <w:t>з собою до Америки, над якими він продовжував працювати, не дивлячись на те, що комуністичний міністр освіти Чехословаччини заборонив публікацію «Загальної поради» з огляду на її релігійну спрямованість.</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Перебравшись до Німеччини Д. Чиж</w:t>
      </w:r>
      <w:r>
        <w:rPr>
          <w:rFonts w:ascii="Times New Roman" w:eastAsia="TimesNewRomanPSMT" w:hAnsi="Times New Roman"/>
          <w:sz w:val="28"/>
          <w:szCs w:val="28"/>
        </w:rPr>
        <w:t>евський не переривав наукових з</w:t>
      </w:r>
      <w:r w:rsidRPr="00DB4034">
        <w:rPr>
          <w:rFonts w:ascii="Times New Roman" w:eastAsia="TimesNewRomanPSMT" w:hAnsi="Times New Roman"/>
          <w:sz w:val="28"/>
          <w:szCs w:val="28"/>
        </w:rPr>
        <w:t xml:space="preserve">в’язків з Чехословаччиною. Він продовжував брати участь у засіданнях Празького лінгвістичного гуртка, </w:t>
      </w:r>
      <w:r w:rsidRPr="00DB4034">
        <w:rPr>
          <w:rFonts w:ascii="Times New Roman" w:hAnsi="Times New Roman"/>
          <w:sz w:val="28"/>
          <w:szCs w:val="28"/>
        </w:rPr>
        <w:t xml:space="preserve">Історично-філологічного товариства Російського філологічного товариства. Зазвичай </w:t>
      </w:r>
      <w:r w:rsidRPr="00DB4034">
        <w:rPr>
          <w:rFonts w:ascii="Times New Roman" w:eastAsia="TimesNewRomanPSMT" w:hAnsi="Times New Roman"/>
          <w:sz w:val="28"/>
          <w:szCs w:val="28"/>
        </w:rPr>
        <w:t xml:space="preserve">Д. Чижевський відвідував Чехословаччину під час канікул, які тривали практично п’ять місяців упродовж року. </w:t>
      </w:r>
    </w:p>
    <w:p w:rsidR="00901143" w:rsidRPr="00DB4034" w:rsidRDefault="00901143" w:rsidP="00DB4034">
      <w:pPr>
        <w:autoSpaceDE w:val="0"/>
        <w:autoSpaceDN w:val="0"/>
        <w:adjustRightInd w:val="0"/>
        <w:spacing w:after="0" w:line="360" w:lineRule="auto"/>
        <w:ind w:firstLine="709"/>
        <w:jc w:val="both"/>
        <w:rPr>
          <w:rFonts w:ascii="Times New Roman" w:hAnsi="Times New Roman"/>
          <w:sz w:val="28"/>
          <w:szCs w:val="28"/>
        </w:rPr>
      </w:pPr>
      <w:r w:rsidRPr="00DB4034">
        <w:rPr>
          <w:rFonts w:ascii="Times New Roman" w:eastAsia="TimesNewRomanPSMT" w:hAnsi="Times New Roman"/>
          <w:sz w:val="28"/>
          <w:szCs w:val="28"/>
        </w:rPr>
        <w:t>Одразу після свого переїзду до Галле, у березні 1932 року, Д. Чижевського було обрано членом-кореспондентом Інституту славістики відділу культури у Празі </w:t>
      </w:r>
      <w:r w:rsidRPr="00DB4034">
        <w:rPr>
          <w:rFonts w:ascii="Times New Roman" w:hAnsi="Times New Roman"/>
          <w:color w:val="000000"/>
          <w:sz w:val="28"/>
          <w:szCs w:val="28"/>
        </w:rPr>
        <w:t>[</w:t>
      </w:r>
      <w:r>
        <w:rPr>
          <w:rFonts w:ascii="Times New Roman" w:hAnsi="Times New Roman"/>
          <w:color w:val="000000"/>
          <w:sz w:val="28"/>
          <w:szCs w:val="28"/>
        </w:rPr>
        <w:t>24</w:t>
      </w:r>
      <w:r w:rsidRPr="00DB4034">
        <w:rPr>
          <w:rFonts w:ascii="Times New Roman" w:hAnsi="Times New Roman"/>
          <w:color w:val="000000"/>
          <w:sz w:val="28"/>
          <w:szCs w:val="28"/>
        </w:rPr>
        <w:t>, с. 229</w:t>
      </w:r>
      <w:r w:rsidRPr="00DB4034">
        <w:rPr>
          <w:rFonts w:ascii="Times New Roman" w:hAnsi="Times New Roman"/>
          <w:sz w:val="28"/>
          <w:szCs w:val="28"/>
        </w:rPr>
        <w:t xml:space="preserve">]. </w:t>
      </w:r>
      <w:r w:rsidRPr="00DB4034">
        <w:rPr>
          <w:rFonts w:ascii="Times New Roman" w:eastAsia="TimesNewRomanPSMT" w:hAnsi="Times New Roman"/>
          <w:sz w:val="28"/>
          <w:szCs w:val="28"/>
        </w:rPr>
        <w:t>Д. Чижевський також користав з цієї співпраці, позаяк неодноразово отримував від Інситуту слов’янську літературу, особливо чеську й польську, якої так бракувало у Галльському університеті. Необхідно зазначити, що д</w:t>
      </w:r>
      <w:r w:rsidRPr="00DB4034">
        <w:rPr>
          <w:rFonts w:ascii="Times New Roman" w:hAnsi="Times New Roman"/>
          <w:sz w:val="28"/>
          <w:szCs w:val="28"/>
        </w:rPr>
        <w:t xml:space="preserve">о 1939 року вчений співпрацював </w:t>
      </w:r>
      <w:r>
        <w:rPr>
          <w:rFonts w:ascii="Times New Roman" w:hAnsi="Times New Roman"/>
          <w:sz w:val="28"/>
          <w:szCs w:val="28"/>
        </w:rPr>
        <w:t>також і</w:t>
      </w:r>
      <w:r w:rsidRPr="00DB4034">
        <w:rPr>
          <w:rFonts w:ascii="Times New Roman" w:hAnsi="Times New Roman"/>
          <w:sz w:val="28"/>
          <w:szCs w:val="28"/>
        </w:rPr>
        <w:t>з чеським університетом як член-кореспондент Німецького товариства славістичних досліджень, з Карловим університетом – як член Інституту славістики [</w:t>
      </w:r>
      <w:r>
        <w:rPr>
          <w:rFonts w:ascii="Times New Roman" w:hAnsi="Times New Roman"/>
          <w:sz w:val="28"/>
          <w:szCs w:val="28"/>
        </w:rPr>
        <w:t xml:space="preserve">124, </w:t>
      </w:r>
      <w:r w:rsidRPr="00DB4034">
        <w:rPr>
          <w:rFonts w:ascii="Times New Roman" w:hAnsi="Times New Roman"/>
          <w:sz w:val="28"/>
          <w:szCs w:val="28"/>
        </w:rPr>
        <w:t>с. 33].</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hAnsi="Times New Roman"/>
          <w:sz w:val="28"/>
          <w:szCs w:val="28"/>
        </w:rPr>
        <w:t xml:space="preserve">Важливою подією у житті </w:t>
      </w:r>
      <w:r>
        <w:rPr>
          <w:rFonts w:ascii="Times New Roman" w:eastAsia="TimesNewRomanPSMT" w:hAnsi="Times New Roman"/>
          <w:sz w:val="28"/>
          <w:szCs w:val="28"/>
        </w:rPr>
        <w:t>Д. Чижевського</w:t>
      </w:r>
      <w:r w:rsidRPr="00DB4034">
        <w:rPr>
          <w:rFonts w:ascii="Times New Roman" w:eastAsia="TimesNewRomanPSMT" w:hAnsi="Times New Roman"/>
          <w:sz w:val="28"/>
          <w:szCs w:val="28"/>
        </w:rPr>
        <w:t xml:space="preserve"> стало його обрання дійсним членом Наукового товариства імені Шевченка (1935 р.). Для цього кожний обраний член Товариства повинен був заповнити анкету, яку наводимо у </w:t>
      </w:r>
      <w:r w:rsidRPr="002B79F6">
        <w:rPr>
          <w:rFonts w:ascii="Times New Roman" w:eastAsia="TimesNewRomanPSMT" w:hAnsi="Times New Roman"/>
          <w:sz w:val="28"/>
          <w:szCs w:val="28"/>
        </w:rPr>
        <w:t>Додатку Г.</w:t>
      </w:r>
      <w:r>
        <w:rPr>
          <w:rFonts w:ascii="Times New Roman" w:eastAsia="TimesNewRomanPSMT" w:hAnsi="Times New Roman"/>
          <w:sz w:val="28"/>
          <w:szCs w:val="28"/>
        </w:rPr>
        <w:t xml:space="preserve"> </w:t>
      </w:r>
      <w:r w:rsidRPr="00DB4034">
        <w:rPr>
          <w:rFonts w:ascii="Times New Roman" w:eastAsia="TimesNewRomanPSMT" w:hAnsi="Times New Roman"/>
          <w:sz w:val="28"/>
          <w:szCs w:val="28"/>
        </w:rPr>
        <w:t xml:space="preserve">Окрім цього Д. Чижевський подав бібліографію найголовніших власних праць, які стосувалися різних славістичних проблем, сконцентрувавши </w:t>
      </w:r>
      <w:r>
        <w:rPr>
          <w:rFonts w:ascii="Times New Roman" w:eastAsia="TimesNewRomanPSMT" w:hAnsi="Times New Roman"/>
          <w:sz w:val="28"/>
          <w:szCs w:val="28"/>
        </w:rPr>
        <w:t>увагу на українознавчих студіях.</w:t>
      </w:r>
      <w:r w:rsidRPr="00DB4034">
        <w:rPr>
          <w:rFonts w:ascii="Times New Roman" w:eastAsia="TimesNewRomanPSMT" w:hAnsi="Times New Roman"/>
          <w:sz w:val="28"/>
          <w:szCs w:val="28"/>
        </w:rPr>
        <w:t xml:space="preserve"> Цей список цікавий для на</w:t>
      </w:r>
      <w:r>
        <w:rPr>
          <w:rFonts w:ascii="Times New Roman" w:eastAsia="TimesNewRomanPSMT" w:hAnsi="Times New Roman"/>
          <w:sz w:val="28"/>
          <w:szCs w:val="28"/>
        </w:rPr>
        <w:t>с</w:t>
      </w:r>
      <w:r w:rsidRPr="00DB4034">
        <w:rPr>
          <w:rFonts w:ascii="Times New Roman" w:eastAsia="TimesNewRomanPSMT" w:hAnsi="Times New Roman"/>
          <w:sz w:val="28"/>
          <w:szCs w:val="28"/>
        </w:rPr>
        <w:t xml:space="preserve"> ще й з огляду кількості наукових праць</w:t>
      </w:r>
      <w:r>
        <w:rPr>
          <w:rFonts w:ascii="Times New Roman" w:eastAsia="TimesNewRomanPSMT" w:hAnsi="Times New Roman"/>
          <w:sz w:val="28"/>
          <w:szCs w:val="28"/>
        </w:rPr>
        <w:t>, які він видав до цього часу. У</w:t>
      </w:r>
      <w:r w:rsidRPr="00DB4034">
        <w:rPr>
          <w:rFonts w:ascii="Times New Roman" w:eastAsia="TimesNewRomanPSMT" w:hAnsi="Times New Roman"/>
          <w:sz w:val="28"/>
          <w:szCs w:val="28"/>
        </w:rPr>
        <w:t xml:space="preserve"> кінці списку вчений зазначив загальну кількість праць – 263.</w:t>
      </w:r>
    </w:p>
    <w:p w:rsidR="00901143" w:rsidRPr="00DB4034" w:rsidRDefault="00901143" w:rsidP="00DB4034">
      <w:pPr>
        <w:autoSpaceDE w:val="0"/>
        <w:autoSpaceDN w:val="0"/>
        <w:adjustRightInd w:val="0"/>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На думку дрогобицького дослідника творчості Д. Чижевського Є. Пшеничного, ініціатором його вступу до Наукового товариства імені Шевченка був його добрий знайомий ще з празького періоду Василь Сімович [</w:t>
      </w:r>
      <w:r>
        <w:rPr>
          <w:rFonts w:ascii="Times New Roman" w:eastAsia="TimesNewRomanPSMT" w:hAnsi="Times New Roman"/>
          <w:sz w:val="28"/>
          <w:szCs w:val="28"/>
        </w:rPr>
        <w:t>213</w:t>
      </w:r>
      <w:r w:rsidRPr="00DB4034">
        <w:rPr>
          <w:rFonts w:ascii="Times New Roman" w:hAnsi="Times New Roman"/>
          <w:sz w:val="28"/>
          <w:szCs w:val="28"/>
          <w:lang w:eastAsia="uk-UA"/>
        </w:rPr>
        <w:t>,</w:t>
      </w:r>
      <w:r w:rsidRPr="00E82A02">
        <w:rPr>
          <w:rFonts w:ascii="Times New Roman" w:hAnsi="Times New Roman"/>
          <w:sz w:val="28"/>
          <w:szCs w:val="28"/>
          <w:lang w:eastAsia="uk-UA"/>
        </w:rPr>
        <w:t xml:space="preserve"> </w:t>
      </w:r>
      <w:r w:rsidRPr="00DB4034">
        <w:rPr>
          <w:rFonts w:ascii="Times New Roman" w:hAnsi="Times New Roman"/>
          <w:sz w:val="28"/>
          <w:szCs w:val="28"/>
          <w:lang w:eastAsia="uk-UA"/>
        </w:rPr>
        <w:t>с. 323</w:t>
      </w:r>
      <w:r w:rsidRPr="00DB4034">
        <w:rPr>
          <w:rFonts w:ascii="Times New Roman" w:eastAsia="TimesNewRomanPSMT" w:hAnsi="Times New Roman"/>
          <w:sz w:val="28"/>
          <w:szCs w:val="28"/>
        </w:rPr>
        <w:t>]. Слід додати, що Д. Чижевський тісно співпрацював з цією установою ще до обрання дійсним членом. Зокрема він брав участь у підготовці збірника на пошану українського філолога й громадського діяча С. Смаль-Стоцького, який мав бути опублікований у 1933 році. Утім це видання готувалося доволі довго і коли б</w:t>
      </w:r>
      <w:r>
        <w:rPr>
          <w:rFonts w:ascii="Times New Roman" w:eastAsia="TimesNewRomanPSMT" w:hAnsi="Times New Roman"/>
          <w:sz w:val="28"/>
          <w:szCs w:val="28"/>
        </w:rPr>
        <w:t>уло підписане</w:t>
      </w:r>
      <w:r w:rsidRPr="00DB4034">
        <w:rPr>
          <w:rFonts w:ascii="Times New Roman" w:eastAsia="TimesNewRomanPSMT" w:hAnsi="Times New Roman"/>
          <w:sz w:val="28"/>
          <w:szCs w:val="28"/>
        </w:rPr>
        <w:t xml:space="preserve"> до друку у 1939 році, до Львова вступили радянські війська і цей збірник був знищений як ідеологічно неправильний.</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eastAsia="TimesNewRomanPSMT" w:hAnsi="Times New Roman"/>
          <w:sz w:val="28"/>
          <w:szCs w:val="28"/>
        </w:rPr>
        <w:t>Слід підкреслити, що Д. Чижевський був завзятим бібліофілом. У його бібліотеці в Галле знаходилося понад 7 000 книг та журнальних видань. Серед них є багато рідкісних емігрантських видань з дарчими підписами, які слугують єдиним доказом знайомства Д. Чижевського з їх авторами </w:t>
      </w:r>
      <w:r w:rsidRPr="00DB4034">
        <w:rPr>
          <w:rFonts w:ascii="Times New Roman" w:eastAsia="TimesNewRomanPSMT" w:hAnsi="Times New Roman"/>
          <w:sz w:val="28"/>
          <w:szCs w:val="28"/>
          <w:lang w:val="ru-RU"/>
        </w:rPr>
        <w:t>[</w:t>
      </w:r>
      <w:r>
        <w:rPr>
          <w:rFonts w:ascii="Times New Roman" w:eastAsia="TimesNewRomanPSMT" w:hAnsi="Times New Roman"/>
          <w:sz w:val="28"/>
          <w:szCs w:val="28"/>
          <w:lang w:val="ru-RU"/>
        </w:rPr>
        <w:t xml:space="preserve">315, </w:t>
      </w:r>
      <w:r w:rsidRPr="00DB4034">
        <w:rPr>
          <w:rFonts w:ascii="Times New Roman" w:hAnsi="Times New Roman"/>
          <w:sz w:val="28"/>
          <w:szCs w:val="28"/>
          <w:shd w:val="clear" w:color="auto" w:fill="FFFFFF"/>
        </w:rPr>
        <w:t>с. 11</w:t>
      </w:r>
      <w:r w:rsidRPr="00DB4034">
        <w:rPr>
          <w:rFonts w:ascii="Times New Roman" w:hAnsi="Times New Roman"/>
          <w:sz w:val="28"/>
          <w:szCs w:val="28"/>
          <w:shd w:val="clear" w:color="auto" w:fill="FFFFFF"/>
          <w:lang w:val="ru-RU"/>
        </w:rPr>
        <w:t xml:space="preserve">]. </w:t>
      </w:r>
      <w:r w:rsidRPr="00DB4034">
        <w:rPr>
          <w:rFonts w:ascii="Times New Roman" w:hAnsi="Times New Roman"/>
          <w:sz w:val="28"/>
          <w:szCs w:val="28"/>
          <w:shd w:val="clear" w:color="auto" w:fill="FFFFFF"/>
        </w:rPr>
        <w:t>За змістовим наповнення</w:t>
      </w:r>
      <w:r>
        <w:rPr>
          <w:rFonts w:ascii="Times New Roman" w:hAnsi="Times New Roman"/>
          <w:sz w:val="28"/>
          <w:szCs w:val="28"/>
          <w:shd w:val="clear" w:color="auto" w:fill="FFFFFF"/>
        </w:rPr>
        <w:t>м</w:t>
      </w:r>
      <w:r w:rsidRPr="00DB4034">
        <w:rPr>
          <w:rFonts w:ascii="Times New Roman" w:hAnsi="Times New Roman"/>
          <w:sz w:val="28"/>
          <w:szCs w:val="28"/>
          <w:shd w:val="clear" w:color="auto" w:fill="FFFFFF"/>
        </w:rPr>
        <w:t xml:space="preserve"> ця бібліотека різноманітна: від суспільно-наукової до філософсько-богословської й славістичної тематики. Тут можна знайти праці </w:t>
      </w:r>
      <w:r>
        <w:rPr>
          <w:rFonts w:ascii="Times New Roman" w:hAnsi="Times New Roman"/>
          <w:sz w:val="28"/>
          <w:szCs w:val="28"/>
          <w:shd w:val="clear" w:color="auto" w:fill="FFFFFF"/>
        </w:rPr>
        <w:t>таких науковців, як: М. Бердяєв, П. Блонський, М. Грот, В. Зеньковецький, С. Гогоцький</w:t>
      </w:r>
      <w:r w:rsidRPr="00DB403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Л.Карсавін, Ф. Степун, М. Трубецький</w:t>
      </w:r>
      <w:r w:rsidRPr="00DB4034">
        <w:rPr>
          <w:rFonts w:ascii="Times New Roman" w:hAnsi="Times New Roman"/>
          <w:sz w:val="28"/>
          <w:szCs w:val="28"/>
          <w:shd w:val="clear" w:color="auto" w:fill="FFFFFF"/>
        </w:rPr>
        <w:t>, С. </w:t>
      </w:r>
      <w:r>
        <w:rPr>
          <w:rFonts w:ascii="Times New Roman" w:hAnsi="Times New Roman"/>
          <w:sz w:val="28"/>
          <w:szCs w:val="28"/>
        </w:rPr>
        <w:t>Франк, Г. Шпет, Б. Яковенко</w:t>
      </w:r>
      <w:r w:rsidRPr="00DB4034">
        <w:rPr>
          <w:rFonts w:ascii="Times New Roman" w:hAnsi="Times New Roman"/>
          <w:sz w:val="28"/>
          <w:szCs w:val="28"/>
        </w:rPr>
        <w:t xml:space="preserve"> та ін. </w:t>
      </w:r>
      <w:r>
        <w:rPr>
          <w:rFonts w:ascii="Times New Roman" w:hAnsi="Times New Roman"/>
          <w:sz w:val="28"/>
          <w:szCs w:val="28"/>
        </w:rPr>
        <w:t>У</w:t>
      </w:r>
      <w:r w:rsidRPr="00DB4034">
        <w:rPr>
          <w:rFonts w:ascii="Times New Roman" w:hAnsi="Times New Roman"/>
          <w:sz w:val="28"/>
          <w:szCs w:val="28"/>
        </w:rPr>
        <w:t xml:space="preserve"> галльському архіві </w:t>
      </w:r>
      <w:r w:rsidRPr="00DB4034">
        <w:rPr>
          <w:rFonts w:ascii="Times New Roman" w:eastAsia="TimesNewRomanPSMT" w:hAnsi="Times New Roman"/>
          <w:sz w:val="28"/>
          <w:szCs w:val="28"/>
        </w:rPr>
        <w:t>Д. Чижевського зберігаються також його рукописи, конспекти, відбитки доповідей та академічних курсів. Значне місце тут відведено листам колег, друзів та учнів відомого славіста </w:t>
      </w:r>
      <w:r w:rsidRPr="00DB4034">
        <w:rPr>
          <w:rFonts w:ascii="Times New Roman" w:eastAsia="TimesNewRomanPSMT" w:hAnsi="Times New Roman"/>
          <w:sz w:val="28"/>
          <w:szCs w:val="28"/>
          <w:lang w:val="ru-RU"/>
        </w:rPr>
        <w:t>[</w:t>
      </w:r>
      <w:r>
        <w:rPr>
          <w:rFonts w:ascii="Times New Roman" w:eastAsia="TimesNewRomanPSMT" w:hAnsi="Times New Roman"/>
          <w:sz w:val="28"/>
          <w:szCs w:val="28"/>
          <w:lang w:val="ru-RU"/>
        </w:rPr>
        <w:t>315</w:t>
      </w:r>
      <w:r w:rsidRPr="00DB4034">
        <w:rPr>
          <w:rFonts w:ascii="Times New Roman" w:hAnsi="Times New Roman"/>
          <w:sz w:val="28"/>
          <w:szCs w:val="28"/>
          <w:shd w:val="clear" w:color="auto" w:fill="FFFFFF"/>
          <w:lang w:val="ru-RU"/>
        </w:rPr>
        <w:t xml:space="preserve">, </w:t>
      </w:r>
      <w:r w:rsidRPr="00DB4034">
        <w:rPr>
          <w:rFonts w:ascii="Times New Roman" w:hAnsi="Times New Roman"/>
          <w:sz w:val="28"/>
          <w:szCs w:val="28"/>
          <w:shd w:val="clear" w:color="auto" w:fill="FFFFFF"/>
        </w:rPr>
        <w:t>с. 12</w:t>
      </w:r>
      <w:r w:rsidRPr="00DB4034">
        <w:rPr>
          <w:rFonts w:ascii="Times New Roman" w:hAnsi="Times New Roman"/>
          <w:sz w:val="28"/>
          <w:szCs w:val="28"/>
          <w:shd w:val="clear" w:color="auto" w:fill="FFFFFF"/>
          <w:lang w:val="ru-RU"/>
        </w:rPr>
        <w:t>].</w:t>
      </w:r>
      <w:r w:rsidRPr="00DB4034">
        <w:rPr>
          <w:rFonts w:ascii="Times New Roman" w:eastAsia="TimesNewRomanPSMT" w:hAnsi="Times New Roman"/>
          <w:sz w:val="28"/>
          <w:szCs w:val="28"/>
        </w:rPr>
        <w:t xml:space="preserve"> Серед них назвемо С. Гессена, Е.</w:t>
      </w:r>
      <w:r w:rsidRPr="00DB4034">
        <w:rPr>
          <w:rFonts w:ascii="Times New Roman" w:hAnsi="Times New Roman"/>
          <w:sz w:val="28"/>
          <w:szCs w:val="28"/>
        </w:rPr>
        <w:t xml:space="preserve">Гуссереля, Д. Дорошенка, Я. Паточку, Ф. Степуна, П. Феденка, Р. Якобсона та ін. На сьогоднішній день архів та частина бібліотеки </w:t>
      </w:r>
      <w:r w:rsidRPr="00DB4034">
        <w:rPr>
          <w:rFonts w:ascii="Times New Roman" w:eastAsia="TimesNewRomanPSMT" w:hAnsi="Times New Roman"/>
          <w:sz w:val="28"/>
          <w:szCs w:val="28"/>
        </w:rPr>
        <w:t>Д. Чижевського знаходяться в Інституті славістики Галльського університету. Бібліотека славіста була каталогізована у 90-х рр. ХХ ст. і знаходиться у вільному доступі. Що ж стосується його архівної спадщини, то, нажаль, вона науково не оброблена і потребує детального опису.</w:t>
      </w:r>
    </w:p>
    <w:p w:rsidR="00901143" w:rsidRPr="00DB4034" w:rsidRDefault="00901143" w:rsidP="00DB4034">
      <w:pPr>
        <w:spacing w:after="0" w:line="360" w:lineRule="auto"/>
        <w:ind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Отже, галльський період діяльності Д. Чижевського був дуже плідним і приніс йому славу відомого славіста та коменіолога серед європейських науковців. Його наукові інтереси, які розкрилися у цей період, зокрема коменіологічні дослідження, мали виняткове значення для розвитку педагогічної думки ХХ століття.</w:t>
      </w:r>
    </w:p>
    <w:p w:rsidR="00901143" w:rsidRPr="00DB4034" w:rsidRDefault="00901143" w:rsidP="00DB4034">
      <w:pPr>
        <w:spacing w:after="0" w:line="360" w:lineRule="auto"/>
        <w:ind w:firstLine="709"/>
        <w:jc w:val="both"/>
        <w:rPr>
          <w:rFonts w:ascii="Times New Roman" w:hAnsi="Times New Roman"/>
          <w:sz w:val="28"/>
          <w:szCs w:val="28"/>
          <w:shd w:val="clear" w:color="auto" w:fill="FFFFFF"/>
        </w:rPr>
      </w:pPr>
      <w:r w:rsidRPr="00DB4034">
        <w:rPr>
          <w:rFonts w:ascii="Times New Roman" w:hAnsi="Times New Roman"/>
          <w:sz w:val="28"/>
          <w:szCs w:val="28"/>
        </w:rPr>
        <w:t xml:space="preserve">У Марбурзі Д. Чижевському вдалося організувати інтердисциплінарне Славістичне наукове товариство, в роботі якого </w:t>
      </w:r>
      <w:r>
        <w:rPr>
          <w:rFonts w:ascii="Times New Roman" w:hAnsi="Times New Roman"/>
          <w:sz w:val="28"/>
          <w:szCs w:val="28"/>
        </w:rPr>
        <w:t>брал</w:t>
      </w:r>
      <w:r w:rsidRPr="00DB4034">
        <w:rPr>
          <w:rFonts w:ascii="Times New Roman" w:hAnsi="Times New Roman"/>
          <w:sz w:val="28"/>
          <w:szCs w:val="28"/>
        </w:rPr>
        <w:t>и участь найбільш здібні студенти й аспіранти (Л. Мюллер, В. Фріце, Г. Апрель), в також колеги (богослов Є. Бенц, славіст А. Лютер, історик і мистецтвознавець В. Зубов) та закордонні гості (Ф. Ліб, В. Зенковецький, Г. Флоровський та ін.) </w:t>
      </w:r>
      <w:r w:rsidRPr="00E82A02">
        <w:rPr>
          <w:rFonts w:ascii="Times New Roman" w:eastAsia="TimesNewRomanPSMT" w:hAnsi="Times New Roman"/>
          <w:sz w:val="28"/>
          <w:szCs w:val="28"/>
        </w:rPr>
        <w:t>[</w:t>
      </w:r>
      <w:r w:rsidRPr="002B79F6">
        <w:rPr>
          <w:rFonts w:ascii="Times New Roman" w:hAnsi="Times New Roman"/>
          <w:sz w:val="28"/>
          <w:szCs w:val="28"/>
        </w:rPr>
        <w:t>315</w:t>
      </w:r>
      <w:r w:rsidRPr="00E82A02">
        <w:rPr>
          <w:rFonts w:ascii="Times New Roman" w:hAnsi="Times New Roman"/>
          <w:sz w:val="28"/>
          <w:szCs w:val="28"/>
          <w:shd w:val="clear" w:color="auto" w:fill="FFFFFF"/>
        </w:rPr>
        <w:t xml:space="preserve">, </w:t>
      </w:r>
      <w:r w:rsidRPr="002B79F6">
        <w:rPr>
          <w:rFonts w:ascii="Times New Roman" w:hAnsi="Times New Roman"/>
          <w:sz w:val="28"/>
          <w:szCs w:val="28"/>
          <w:shd w:val="clear" w:color="auto" w:fill="FFFFFF"/>
        </w:rPr>
        <w:t>с.</w:t>
      </w:r>
      <w:r w:rsidRPr="00DB4034">
        <w:rPr>
          <w:rFonts w:ascii="Times New Roman" w:hAnsi="Times New Roman"/>
          <w:sz w:val="28"/>
          <w:szCs w:val="28"/>
          <w:shd w:val="clear" w:color="auto" w:fill="FFFFFF"/>
        </w:rPr>
        <w:t> 7</w:t>
      </w:r>
      <w:r w:rsidRPr="00E82A02">
        <w:rPr>
          <w:rFonts w:ascii="Times New Roman" w:hAnsi="Times New Roman"/>
          <w:sz w:val="28"/>
          <w:szCs w:val="28"/>
          <w:shd w:val="clear" w:color="auto" w:fill="FFFFFF"/>
        </w:rPr>
        <w:t xml:space="preserve">]. </w:t>
      </w:r>
      <w:r w:rsidRPr="00DB4034">
        <w:rPr>
          <w:rFonts w:ascii="Times New Roman" w:hAnsi="Times New Roman"/>
          <w:sz w:val="28"/>
          <w:szCs w:val="28"/>
          <w:shd w:val="clear" w:color="auto" w:fill="FFFFFF"/>
        </w:rPr>
        <w:t>У цей час він організував Інформаційне бюро Чижевського, метою якого була каталогізація славістичних фондів Марбурзьких бібліо</w:t>
      </w:r>
      <w:r>
        <w:rPr>
          <w:rFonts w:ascii="Times New Roman" w:hAnsi="Times New Roman"/>
          <w:sz w:val="28"/>
          <w:szCs w:val="28"/>
          <w:shd w:val="clear" w:color="auto" w:fill="FFFFFF"/>
        </w:rPr>
        <w:t>тек. У перспективі український у</w:t>
      </w:r>
      <w:r w:rsidRPr="00DB4034">
        <w:rPr>
          <w:rFonts w:ascii="Times New Roman" w:hAnsi="Times New Roman"/>
          <w:sz w:val="28"/>
          <w:szCs w:val="28"/>
          <w:shd w:val="clear" w:color="auto" w:fill="FFFFFF"/>
        </w:rPr>
        <w:t>чений хотів зібрати всю інформацію про слов’янські фонди всіх західнонімецьких бібліотек. Утім ця мрія не здійснилася, оскільки наклепи марбурзьких «колег» посприяли його переїзду до Америки.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Для цього періоду Д. Чижевському притаманна також науково-дослідна робота як одного із членів-засновників Української вільної академії наук в Аугсбурзі. У цьому ракурсі слід додати, що у 1945 році Українська вільна академія наук (УВАН) була організована 12 представниками української еміграції у Німеччині, серед яких був і Д. Чижевський, як продовження традиції Української академії наук, заснованої у 1918 році [</w:t>
      </w:r>
      <w:r>
        <w:rPr>
          <w:rFonts w:ascii="Times New Roman" w:hAnsi="Times New Roman"/>
          <w:sz w:val="28"/>
          <w:szCs w:val="28"/>
        </w:rPr>
        <w:t xml:space="preserve">172,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 xml:space="preserve">382].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shd w:val="clear" w:color="auto" w:fill="FFFFFF"/>
        </w:rPr>
        <w:t>Цю діяльність він поєднував і з науково-викладацькою. Так, в одному з перших листів Д. Чижевський звернувся до О. Пріцака,</w:t>
      </w:r>
      <w:r w:rsidRPr="00DB4034">
        <w:rPr>
          <w:rFonts w:ascii="Times New Roman" w:hAnsi="Times New Roman"/>
          <w:sz w:val="28"/>
          <w:szCs w:val="28"/>
        </w:rPr>
        <w:t xml:space="preserve"> відомого українського історика, </w:t>
      </w:r>
      <w:r w:rsidRPr="00DB4034">
        <w:rPr>
          <w:rStyle w:val="apple-converted-space"/>
          <w:rFonts w:ascii="Times New Roman" w:hAnsi="Times New Roman"/>
          <w:sz w:val="28"/>
          <w:szCs w:val="28"/>
          <w:shd w:val="clear" w:color="auto" w:fill="FFFFFF"/>
        </w:rPr>
        <w:t xml:space="preserve">мовознавця, </w:t>
      </w:r>
      <w:r w:rsidRPr="00DB4034">
        <w:rPr>
          <w:rFonts w:ascii="Times New Roman" w:hAnsi="Times New Roman"/>
          <w:sz w:val="28"/>
          <w:szCs w:val="28"/>
          <w:shd w:val="clear" w:color="auto" w:fill="FFFFFF"/>
        </w:rPr>
        <w:t>директора Українського наукового інституту Гарвардського університету, який на той час був ще студентом, з пропозицією зустрітися з ним та його колегами – Д. Олянчиним й В. Рудком – у справах Вільної Академії, а також висловив бажання прочитати лекцію для українського студентського товариства Геттінгена, запропонувавши теми: Г. Сковорода, М. Гоголь, Барокова література [</w:t>
      </w:r>
      <w:r>
        <w:rPr>
          <w:rFonts w:ascii="Times New Roman" w:hAnsi="Times New Roman"/>
          <w:sz w:val="28"/>
          <w:szCs w:val="28"/>
          <w:shd w:val="clear" w:color="auto" w:fill="FFFFFF"/>
        </w:rPr>
        <w:t>95</w:t>
      </w:r>
      <w:r w:rsidRPr="00DB4034">
        <w:rPr>
          <w:rFonts w:ascii="Times New Roman" w:eastAsia="TimesNewRomanPSMT" w:hAnsi="Times New Roman"/>
          <w:sz w:val="28"/>
          <w:szCs w:val="28"/>
          <w:lang w:eastAsia="uk-UA"/>
        </w:rPr>
        <w:t xml:space="preserve">, </w:t>
      </w:r>
      <w:r w:rsidRPr="00DB4034">
        <w:rPr>
          <w:rFonts w:ascii="Times New Roman" w:hAnsi="Times New Roman"/>
          <w:sz w:val="28"/>
          <w:szCs w:val="28"/>
          <w:shd w:val="clear" w:color="auto" w:fill="FFFFFF"/>
        </w:rPr>
        <w:t>с.</w:t>
      </w:r>
      <w:r w:rsidRPr="00DB4034">
        <w:rPr>
          <w:rFonts w:ascii="Times New Roman" w:hAnsi="Times New Roman"/>
          <w:sz w:val="28"/>
          <w:szCs w:val="28"/>
          <w:shd w:val="clear" w:color="auto" w:fill="FFFFFF"/>
          <w:lang w:val="ru-RU"/>
        </w:rPr>
        <w:t> </w:t>
      </w:r>
      <w:r w:rsidRPr="00DB4034">
        <w:rPr>
          <w:rFonts w:ascii="Times New Roman" w:hAnsi="Times New Roman"/>
          <w:sz w:val="28"/>
          <w:szCs w:val="28"/>
          <w:shd w:val="clear" w:color="auto" w:fill="FFFFFF"/>
        </w:rPr>
        <w:t>362]. У відповіді О. Пріцака знаходимо такі рядки: «</w:t>
      </w:r>
      <w:r w:rsidRPr="00DB4034">
        <w:rPr>
          <w:rFonts w:ascii="Times New Roman" w:hAnsi="Times New Roman"/>
          <w:sz w:val="28"/>
          <w:szCs w:val="28"/>
        </w:rPr>
        <w:t>Із пропанованих Вами тем – а всі вони надзвичайно інтересні – найбільше зацікавлення викликала тема: «Микола Гоголь». У нас студентська громада якраз думає в початку листопада починати свою зимовосимістріяльну діяльність. Одже, Ваша лекція була б інавгураційною. Чисельно наша громада невелика: яких 25 чоловік (звичайно, в тому деяка кількість «паперових» членів)» [</w:t>
      </w:r>
      <w:r>
        <w:rPr>
          <w:rFonts w:ascii="Times New Roman" w:hAnsi="Times New Roman"/>
          <w:sz w:val="28"/>
          <w:szCs w:val="28"/>
        </w:rPr>
        <w:t>95</w:t>
      </w:r>
      <w:r w:rsidRPr="00DB4034">
        <w:rPr>
          <w:rFonts w:ascii="Times New Roman" w:eastAsia="TimesNewRomanPSMT" w:hAnsi="Times New Roman"/>
          <w:sz w:val="28"/>
          <w:szCs w:val="28"/>
          <w:lang w:eastAsia="uk-UA"/>
        </w:rPr>
        <w:t>,</w:t>
      </w:r>
      <w:r w:rsidRPr="00DB4034">
        <w:rPr>
          <w:rFonts w:ascii="Times New Roman" w:eastAsia="TimesNewRomanPSMT" w:hAnsi="Times New Roman"/>
          <w:sz w:val="16"/>
          <w:szCs w:val="16"/>
          <w:lang w:eastAsia="uk-UA"/>
        </w:rPr>
        <w:t xml:space="preserve"> </w:t>
      </w:r>
      <w:r w:rsidRPr="00DB4034">
        <w:rPr>
          <w:rFonts w:ascii="Times New Roman" w:hAnsi="Times New Roman"/>
          <w:sz w:val="28"/>
          <w:szCs w:val="28"/>
        </w:rPr>
        <w:t xml:space="preserve">c. 363]. З цього листа видно, що Д. Чижевського цінували як видатного знавця славістики та вважали за честь приймати в університетах, де досліджували славістичну проблематику. З іншого боку, можемо відмітити й позитивні сторони Д. Чижевського як педагога, який не був науковцем «в собі», а прагнув ділитися знаннями зі студентами.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Повертаючись до УВАН, слід вказати, що спочатку вона складалася з 17 фахових наукових груп, одну з яких – філософську – очолював Д. Чижевський. Згодом, у 1950 році, коли більші</w:t>
      </w:r>
      <w:r>
        <w:rPr>
          <w:rFonts w:ascii="Times New Roman" w:hAnsi="Times New Roman"/>
          <w:sz w:val="28"/>
          <w:szCs w:val="28"/>
        </w:rPr>
        <w:t>сть дійсних її членів емігрувала</w:t>
      </w:r>
      <w:r w:rsidRPr="00DB4034">
        <w:rPr>
          <w:rFonts w:ascii="Times New Roman" w:hAnsi="Times New Roman"/>
          <w:sz w:val="28"/>
          <w:szCs w:val="28"/>
        </w:rPr>
        <w:t xml:space="preserve"> до Америки і на організаційних зборах було вирішено перене</w:t>
      </w:r>
      <w:r>
        <w:rPr>
          <w:rFonts w:ascii="Times New Roman" w:hAnsi="Times New Roman"/>
          <w:sz w:val="28"/>
          <w:szCs w:val="28"/>
        </w:rPr>
        <w:t xml:space="preserve">сти УВАН до Сполучених Штатів, </w:t>
      </w:r>
      <w:r w:rsidRPr="00DB4034">
        <w:rPr>
          <w:rFonts w:ascii="Times New Roman" w:hAnsi="Times New Roman"/>
          <w:sz w:val="28"/>
          <w:szCs w:val="28"/>
        </w:rPr>
        <w:t xml:space="preserve"> її головою було обрано М. Вєтухова [</w:t>
      </w:r>
      <w:r>
        <w:rPr>
          <w:rFonts w:ascii="Times New Roman" w:hAnsi="Times New Roman"/>
          <w:sz w:val="28"/>
          <w:szCs w:val="28"/>
        </w:rPr>
        <w:t>205</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 xml:space="preserve">30].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Саме з М. Вєтуховим Д. Чижевський вів акти</w:t>
      </w:r>
      <w:r>
        <w:rPr>
          <w:rFonts w:ascii="Times New Roman" w:hAnsi="Times New Roman"/>
          <w:sz w:val="28"/>
          <w:szCs w:val="28"/>
        </w:rPr>
        <w:t>в</w:t>
      </w:r>
      <w:r w:rsidRPr="00DB4034">
        <w:rPr>
          <w:rFonts w:ascii="Times New Roman" w:hAnsi="Times New Roman"/>
          <w:sz w:val="28"/>
          <w:szCs w:val="28"/>
        </w:rPr>
        <w:t>ну переписку щодо різного роду організаційних і видавничих справ УВАН. Зокрема в одному з листі</w:t>
      </w:r>
      <w:r>
        <w:rPr>
          <w:rFonts w:ascii="Times New Roman" w:hAnsi="Times New Roman"/>
          <w:sz w:val="28"/>
          <w:szCs w:val="28"/>
        </w:rPr>
        <w:t>в</w:t>
      </w:r>
      <w:r w:rsidRPr="00DB4034">
        <w:rPr>
          <w:rFonts w:ascii="Times New Roman" w:hAnsi="Times New Roman"/>
          <w:sz w:val="28"/>
          <w:szCs w:val="28"/>
        </w:rPr>
        <w:t xml:space="preserve"> до Д. Чижевського М. Вєтухов вмовляв його очолити історико-філологічно-філософський відділ, оскільки у США бракувало досвідчених науковців у цій царині [</w:t>
      </w:r>
      <w:r>
        <w:rPr>
          <w:rFonts w:ascii="Times New Roman" w:hAnsi="Times New Roman"/>
          <w:sz w:val="28"/>
          <w:szCs w:val="28"/>
        </w:rPr>
        <w:t xml:space="preserve">41,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363].</w:t>
      </w:r>
      <w:r w:rsidRPr="002B79F6">
        <w:rPr>
          <w:rFonts w:ascii="Times New Roman" w:hAnsi="Times New Roman"/>
          <w:sz w:val="28"/>
          <w:szCs w:val="28"/>
        </w:rPr>
        <w:t xml:space="preserve"> </w:t>
      </w:r>
      <w:r w:rsidRPr="00DB4034">
        <w:rPr>
          <w:rFonts w:ascii="Times New Roman" w:hAnsi="Times New Roman"/>
          <w:sz w:val="28"/>
          <w:szCs w:val="28"/>
          <w:lang w:val="ru-RU"/>
        </w:rPr>
        <w:t>Д. </w:t>
      </w:r>
      <w:r w:rsidRPr="00DB4034">
        <w:rPr>
          <w:rFonts w:ascii="Times New Roman" w:hAnsi="Times New Roman"/>
          <w:sz w:val="28"/>
          <w:szCs w:val="28"/>
        </w:rPr>
        <w:t xml:space="preserve">Чижевський пристав на цю пропозицію і після свого переїзду до США </w:t>
      </w:r>
      <w:r>
        <w:rPr>
          <w:rFonts w:ascii="Times New Roman" w:hAnsi="Times New Roman"/>
          <w:sz w:val="28"/>
          <w:szCs w:val="28"/>
        </w:rPr>
        <w:t>бр</w:t>
      </w:r>
      <w:r w:rsidRPr="00DB4034">
        <w:rPr>
          <w:rFonts w:ascii="Times New Roman" w:hAnsi="Times New Roman"/>
          <w:sz w:val="28"/>
          <w:szCs w:val="28"/>
        </w:rPr>
        <w:t>ав активну участь у роботі УВАН. З іншого листа М. Вєтухова можемо дізнатися, що відомий славіст хотів тут організувати окрему філософську секцію: «Щиро вітаю Ваш проект щодо заснування філософської секції. Ваша доповідь про Шеллінга напевно зацікавить і ширшу аудиторію. До філософської секції добре було б притягти молодь, що тепер кінчає чи недавно кінчила університети» [</w:t>
      </w:r>
      <w:r>
        <w:rPr>
          <w:rFonts w:ascii="Times New Roman" w:hAnsi="Times New Roman"/>
          <w:sz w:val="28"/>
          <w:szCs w:val="28"/>
        </w:rPr>
        <w:t xml:space="preserve">41,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364]. В УВАН Д.</w:t>
      </w:r>
      <w:r w:rsidRPr="00DB4034">
        <w:rPr>
          <w:rFonts w:ascii="Times New Roman" w:hAnsi="Times New Roman"/>
          <w:sz w:val="28"/>
          <w:szCs w:val="28"/>
          <w:lang w:val="ru-RU"/>
        </w:rPr>
        <w:t> </w:t>
      </w:r>
      <w:r w:rsidRPr="00DB4034">
        <w:rPr>
          <w:rFonts w:ascii="Times New Roman" w:hAnsi="Times New Roman"/>
          <w:sz w:val="28"/>
          <w:szCs w:val="28"/>
        </w:rPr>
        <w:t>Чижевський став одним з редакторів «Аналів» – головного часопису академії, де друкувалися переклади стат</w:t>
      </w:r>
      <w:r>
        <w:rPr>
          <w:rFonts w:ascii="Times New Roman" w:hAnsi="Times New Roman"/>
          <w:sz w:val="28"/>
          <w:szCs w:val="28"/>
        </w:rPr>
        <w:t>ей і праці відомих українських у</w:t>
      </w:r>
      <w:r w:rsidRPr="00DB4034">
        <w:rPr>
          <w:rFonts w:ascii="Times New Roman" w:hAnsi="Times New Roman"/>
          <w:sz w:val="28"/>
          <w:szCs w:val="28"/>
        </w:rPr>
        <w:t>чених: С. Єфремова, С. Грушевського, О. Потебні, О. Оглобіна, Д. Чижевського, Ю. Шевельова та ін.</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Зауважимо, що Д. Чижевський долучився до підготовки і видання «Енциклопедії українознавства», </w:t>
      </w:r>
      <w:r>
        <w:rPr>
          <w:rFonts w:ascii="Times New Roman" w:hAnsi="Times New Roman"/>
          <w:sz w:val="28"/>
          <w:szCs w:val="28"/>
          <w:shd w:val="clear" w:color="auto" w:fill="FFFFFF"/>
        </w:rPr>
        <w:t>створеної</w:t>
      </w:r>
      <w:r w:rsidRPr="00DB4034">
        <w:rPr>
          <w:rFonts w:ascii="Times New Roman" w:hAnsi="Times New Roman"/>
          <w:sz w:val="28"/>
          <w:szCs w:val="28"/>
          <w:shd w:val="clear" w:color="auto" w:fill="FFFFFF"/>
        </w:rPr>
        <w:t xml:space="preserve"> під егідою </w:t>
      </w:r>
      <w:hyperlink r:id="rId7" w:tooltip="Наукове Товариство ім. Шевченка" w:history="1">
        <w:r w:rsidRPr="008E5DD8">
          <w:rPr>
            <w:rStyle w:val="Hyperlink"/>
            <w:rFonts w:ascii="Times New Roman" w:hAnsi="Times New Roman"/>
            <w:color w:val="auto"/>
            <w:sz w:val="28"/>
            <w:szCs w:val="28"/>
            <w:u w:val="none"/>
            <w:shd w:val="clear" w:color="auto" w:fill="FFFFFF"/>
          </w:rPr>
          <w:t>Наукового Товариства ім. Шевченка</w:t>
        </w:r>
      </w:hyperlink>
      <w:r w:rsidRPr="008E5DD8">
        <w:rPr>
          <w:rStyle w:val="Hyperlink"/>
          <w:rFonts w:ascii="Times New Roman" w:hAnsi="Times New Roman"/>
          <w:color w:val="auto"/>
          <w:sz w:val="28"/>
          <w:szCs w:val="28"/>
          <w:u w:val="none"/>
          <w:shd w:val="clear" w:color="auto" w:fill="FFFFFF"/>
        </w:rPr>
        <w:t xml:space="preserve"> </w:t>
      </w:r>
      <w:r w:rsidRPr="008E5DD8">
        <w:rPr>
          <w:rFonts w:ascii="Times New Roman" w:hAnsi="Times New Roman"/>
          <w:sz w:val="28"/>
          <w:szCs w:val="28"/>
          <w:shd w:val="clear" w:color="auto" w:fill="FFFFFF"/>
        </w:rPr>
        <w:t xml:space="preserve">у </w:t>
      </w:r>
      <w:hyperlink r:id="rId8" w:tooltip="Європа" w:history="1">
        <w:r w:rsidRPr="008E5DD8">
          <w:rPr>
            <w:rStyle w:val="Hyperlink"/>
            <w:rFonts w:ascii="Times New Roman" w:hAnsi="Times New Roman"/>
            <w:color w:val="auto"/>
            <w:sz w:val="28"/>
            <w:szCs w:val="28"/>
            <w:u w:val="none"/>
            <w:shd w:val="clear" w:color="auto" w:fill="FFFFFF"/>
          </w:rPr>
          <w:t>Євро</w:t>
        </w:r>
      </w:hyperlink>
      <w:r w:rsidRPr="008E5DD8">
        <w:rPr>
          <w:rFonts w:ascii="Times New Roman" w:hAnsi="Times New Roman"/>
          <w:sz w:val="28"/>
          <w:szCs w:val="28"/>
        </w:rPr>
        <w:t xml:space="preserve">пі </w:t>
      </w:r>
      <w:r w:rsidRPr="00DB4034">
        <w:rPr>
          <w:rFonts w:ascii="Times New Roman" w:hAnsi="Times New Roman"/>
          <w:sz w:val="28"/>
          <w:szCs w:val="28"/>
        </w:rPr>
        <w:t xml:space="preserve">(у Сарселі, що біля Парижа) та УВАН у США. Вона складається з трьох томів загальної частини та десяти – словникової. Саме до створення словникової частини був залучений Д. Чижевський. Із його листування з В. Сімовичем </w:t>
      </w:r>
      <w:r>
        <w:rPr>
          <w:rFonts w:ascii="Times New Roman" w:hAnsi="Times New Roman"/>
          <w:sz w:val="28"/>
          <w:szCs w:val="28"/>
        </w:rPr>
        <w:t>дізнаємося</w:t>
      </w:r>
      <w:r w:rsidRPr="00DB4034">
        <w:rPr>
          <w:rFonts w:ascii="Times New Roman" w:hAnsi="Times New Roman"/>
          <w:sz w:val="28"/>
          <w:szCs w:val="28"/>
        </w:rPr>
        <w:t xml:space="preserve">, яку частину роботи він виконував. </w:t>
      </w:r>
      <w:r>
        <w:rPr>
          <w:rFonts w:ascii="Times New Roman" w:hAnsi="Times New Roman"/>
          <w:sz w:val="28"/>
          <w:szCs w:val="28"/>
        </w:rPr>
        <w:t>Так В. Сімович зазначає: «Надсил</w:t>
      </w:r>
      <w:r w:rsidRPr="00DB4034">
        <w:rPr>
          <w:rFonts w:ascii="Times New Roman" w:hAnsi="Times New Roman"/>
          <w:sz w:val="28"/>
          <w:szCs w:val="28"/>
        </w:rPr>
        <w:t>аю матеріал на літеру «Д». Хотів би вже дістати друковані частини словника, щоб побачити, як вони складені… Надсилаю також список імен, які потрібні до «української філософії». Зіркою одмічені ті, про які треба дати більше п’яти рядків, літерою «П» ті, до яких треба дати портрети… Список гасел термінологічних надішлю в ближчий час. Можливо, що буде треба ще 2 – 3 доповнення до літери «Д»… Не забувайте про статтю Лучкая» [</w:t>
      </w:r>
      <w:r>
        <w:rPr>
          <w:rFonts w:ascii="Times New Roman" w:hAnsi="Times New Roman"/>
          <w:sz w:val="28"/>
          <w:szCs w:val="28"/>
        </w:rPr>
        <w:t xml:space="preserve">214,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262]</w:t>
      </w:r>
      <w:r w:rsidRPr="00DB4034">
        <w:rPr>
          <w:rFonts w:ascii="Times New Roman" w:hAnsi="Times New Roman"/>
          <w:sz w:val="28"/>
          <w:szCs w:val="28"/>
          <w:lang w:val="ru-RU"/>
        </w:rPr>
        <w:t xml:space="preserve">. </w:t>
      </w:r>
      <w:r w:rsidRPr="00DB4034">
        <w:rPr>
          <w:rFonts w:ascii="Times New Roman" w:hAnsi="Times New Roman"/>
          <w:sz w:val="28"/>
          <w:szCs w:val="28"/>
        </w:rPr>
        <w:t xml:space="preserve">У відповідях на листи В. Сімовича видно, наскільки скурпульозно він ставився до цієї роботи: «Надсилаю усі Н, П, Р (йдеться про гасла на ці літери – </w:t>
      </w:r>
      <w:r w:rsidRPr="00DB4034">
        <w:rPr>
          <w:rFonts w:ascii="Times New Roman" w:hAnsi="Times New Roman"/>
          <w:i/>
          <w:sz w:val="28"/>
          <w:szCs w:val="28"/>
        </w:rPr>
        <w:t>М. С.</w:t>
      </w:r>
      <w:r w:rsidRPr="00DB4034">
        <w:rPr>
          <w:rFonts w:ascii="Times New Roman" w:hAnsi="Times New Roman"/>
          <w:sz w:val="28"/>
          <w:szCs w:val="28"/>
        </w:rPr>
        <w:t xml:space="preserve">). Норвезької філософії не треба, бо потрібні – на мою думку – лише ті, які мають хоч якусь традицію. «Науку» я переробив. Пункт 4 треба в кожному разі викреслити, бо це торкається суто французького розуміння слова </w:t>
      </w:r>
      <w:r w:rsidRPr="00DB4034">
        <w:rPr>
          <w:rFonts w:ascii="Times New Roman" w:hAnsi="Times New Roman"/>
          <w:sz w:val="28"/>
          <w:szCs w:val="28"/>
          <w:lang w:val="en-US"/>
        </w:rPr>
        <w:t>Science</w:t>
      </w:r>
      <w:r w:rsidRPr="00DB4034">
        <w:rPr>
          <w:rFonts w:ascii="Times New Roman" w:hAnsi="Times New Roman"/>
          <w:sz w:val="28"/>
          <w:szCs w:val="28"/>
        </w:rPr>
        <w:t xml:space="preserve"> (в протиставленні </w:t>
      </w:r>
      <w:r w:rsidRPr="00DB4034">
        <w:rPr>
          <w:rFonts w:ascii="Times New Roman" w:hAnsi="Times New Roman"/>
          <w:sz w:val="28"/>
          <w:szCs w:val="28"/>
          <w:lang w:val="en-US"/>
        </w:rPr>
        <w:t>lettr</w:t>
      </w:r>
      <w:r w:rsidRPr="00DB4034">
        <w:rPr>
          <w:rFonts w:ascii="Times New Roman" w:hAnsi="Times New Roman"/>
          <w:sz w:val="28"/>
          <w:szCs w:val="28"/>
        </w:rPr>
        <w:t xml:space="preserve">é), яке нічого спільного з </w:t>
      </w:r>
      <w:r w:rsidRPr="00DB4034">
        <w:rPr>
          <w:rFonts w:ascii="Times New Roman" w:hAnsi="Times New Roman"/>
          <w:sz w:val="28"/>
          <w:szCs w:val="28"/>
          <w:lang w:val="en-US"/>
        </w:rPr>
        <w:t>Wissenschaft</w:t>
      </w:r>
      <w:r w:rsidRPr="00DB4034">
        <w:rPr>
          <w:rFonts w:ascii="Times New Roman" w:hAnsi="Times New Roman"/>
          <w:sz w:val="28"/>
          <w:szCs w:val="28"/>
        </w:rPr>
        <w:t xml:space="preserve"> не має і не має сенсу в українській літературі. Щодо «натхнення» і «насолоди», то хай викреслюють. Хоча брак українських термінів і робить словник більше словником чужих слів, аніж енциклопедією. Все ж я просив би залишити «насолоду» – дивись гедонізм» [</w:t>
      </w:r>
      <w:r>
        <w:rPr>
          <w:rFonts w:ascii="Times New Roman" w:hAnsi="Times New Roman"/>
          <w:sz w:val="28"/>
          <w:szCs w:val="28"/>
        </w:rPr>
        <w:t>214,</w:t>
      </w:r>
      <w:r w:rsidRPr="00DB4034">
        <w:rPr>
          <w:rFonts w:ascii="Times New Roman" w:hAnsi="Times New Roman"/>
          <w:sz w:val="16"/>
          <w:szCs w:val="16"/>
        </w:rPr>
        <w:t xml:space="preserve">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273]. Загалом необхідно відзначити, що Д. Чижевський подавав здебільшого філософські й літературознавчі гасла до «Енциклопедії». Він дав лаконічний виклад історії німецької філософії, її напрямів і тенденцій. За його редакцією вперше у східнослов’янському науковому просторі було подано інформації про внесок Е. Гуссерля, Ясперса, Р. Кронера, М. Гайдеггера у розвиток філософської думки ХХ століття.</w:t>
      </w:r>
    </w:p>
    <w:p w:rsidR="00901143" w:rsidRPr="00DB4034" w:rsidRDefault="00901143" w:rsidP="002B79F6">
      <w:pPr>
        <w:spacing w:after="0" w:line="360" w:lineRule="auto"/>
        <w:ind w:firstLine="709"/>
        <w:jc w:val="both"/>
        <w:rPr>
          <w:rFonts w:ascii="Times New Roman" w:hAnsi="Times New Roman"/>
          <w:sz w:val="28"/>
          <w:szCs w:val="28"/>
        </w:rPr>
      </w:pPr>
      <w:r w:rsidRPr="00DB4034">
        <w:rPr>
          <w:rFonts w:ascii="Times New Roman" w:hAnsi="Times New Roman"/>
          <w:bCs/>
          <w:iCs/>
          <w:sz w:val="28"/>
          <w:szCs w:val="28"/>
        </w:rPr>
        <w:t xml:space="preserve">У </w:t>
      </w:r>
      <w:r>
        <w:rPr>
          <w:rFonts w:ascii="Times New Roman" w:hAnsi="Times New Roman"/>
          <w:bCs/>
          <w:iCs/>
          <w:sz w:val="28"/>
          <w:szCs w:val="28"/>
        </w:rPr>
        <w:t>Гейдельбер</w:t>
      </w:r>
      <w:r w:rsidRPr="00DB4034">
        <w:rPr>
          <w:rFonts w:ascii="Times New Roman" w:hAnsi="Times New Roman"/>
          <w:bCs/>
          <w:iCs/>
          <w:sz w:val="28"/>
          <w:szCs w:val="28"/>
        </w:rPr>
        <w:t xml:space="preserve">зький період Д. Чижевський більше приділяв увагу славістичним дослідженням. </w:t>
      </w:r>
      <w:r w:rsidRPr="00DB4034">
        <w:rPr>
          <w:rFonts w:ascii="Times New Roman" w:hAnsi="Times New Roman"/>
          <w:sz w:val="28"/>
          <w:szCs w:val="28"/>
          <w:lang w:eastAsia="uk-UA"/>
        </w:rPr>
        <w:t xml:space="preserve">Одразу після свого повернення до Німеччини </w:t>
      </w:r>
      <w:r w:rsidRPr="00DB4034">
        <w:rPr>
          <w:rFonts w:ascii="Times New Roman" w:hAnsi="Times New Roman"/>
          <w:bCs/>
          <w:iCs/>
          <w:sz w:val="28"/>
          <w:szCs w:val="28"/>
        </w:rPr>
        <w:t xml:space="preserve">Д. Чижевський очолив новостворену кафедру славістки </w:t>
      </w:r>
      <w:r>
        <w:rPr>
          <w:rFonts w:ascii="Times New Roman" w:hAnsi="Times New Roman"/>
          <w:bCs/>
          <w:iCs/>
          <w:sz w:val="28"/>
          <w:szCs w:val="28"/>
        </w:rPr>
        <w:t>Гейдельбер</w:t>
      </w:r>
      <w:r w:rsidRPr="00DB4034">
        <w:rPr>
          <w:rFonts w:ascii="Times New Roman" w:hAnsi="Times New Roman"/>
          <w:bCs/>
          <w:iCs/>
          <w:sz w:val="28"/>
          <w:szCs w:val="28"/>
        </w:rPr>
        <w:t>зького університету. Проте він натхненно взявся за організацію Інституту славістики, тимчасовим директором якої був до 1967 року. За десять років, які він присвятив цьому Інститут</w:t>
      </w:r>
      <w:r>
        <w:rPr>
          <w:rFonts w:ascii="Times New Roman" w:hAnsi="Times New Roman"/>
          <w:bCs/>
          <w:iCs/>
          <w:sz w:val="28"/>
          <w:szCs w:val="28"/>
        </w:rPr>
        <w:t>у, у</w:t>
      </w:r>
      <w:r w:rsidRPr="00DB4034">
        <w:rPr>
          <w:rFonts w:ascii="Times New Roman" w:hAnsi="Times New Roman"/>
          <w:bCs/>
          <w:iCs/>
          <w:sz w:val="28"/>
          <w:szCs w:val="28"/>
        </w:rPr>
        <w:t>чений досяг неабияких успіхів:</w:t>
      </w:r>
      <w:r>
        <w:rPr>
          <w:rFonts w:ascii="Times New Roman" w:hAnsi="Times New Roman"/>
          <w:bCs/>
          <w:iCs/>
          <w:sz w:val="28"/>
          <w:szCs w:val="28"/>
        </w:rPr>
        <w:t xml:space="preserve"> </w:t>
      </w:r>
      <w:r w:rsidRPr="00DB4034">
        <w:rPr>
          <w:rFonts w:ascii="Times New Roman" w:hAnsi="Times New Roman"/>
          <w:bCs/>
          <w:iCs/>
          <w:sz w:val="28"/>
          <w:szCs w:val="28"/>
        </w:rPr>
        <w:t>суттєвого розширення інституту за рахунок двох переїздів у більш просторі будівлі (у 1958 і 1963 рр.);</w:t>
      </w:r>
      <w:r>
        <w:rPr>
          <w:rFonts w:ascii="Times New Roman" w:hAnsi="Times New Roman"/>
          <w:bCs/>
          <w:iCs/>
          <w:sz w:val="28"/>
          <w:szCs w:val="28"/>
        </w:rPr>
        <w:t xml:space="preserve"> </w:t>
      </w:r>
      <w:r w:rsidRPr="00DB4034">
        <w:rPr>
          <w:rFonts w:ascii="Times New Roman" w:hAnsi="Times New Roman"/>
          <w:bCs/>
          <w:iCs/>
          <w:sz w:val="28"/>
          <w:szCs w:val="28"/>
        </w:rPr>
        <w:t>збільшення кількості планових робочих місць в інституті з двох до восьми за рахунок власного</w:t>
      </w:r>
      <w:r>
        <w:rPr>
          <w:rFonts w:ascii="Times New Roman" w:hAnsi="Times New Roman"/>
          <w:bCs/>
          <w:iCs/>
          <w:sz w:val="28"/>
          <w:szCs w:val="28"/>
        </w:rPr>
        <w:t xml:space="preserve"> авторитету та значного внеску в</w:t>
      </w:r>
      <w:r w:rsidRPr="00DB4034">
        <w:rPr>
          <w:rFonts w:ascii="Times New Roman" w:hAnsi="Times New Roman"/>
          <w:bCs/>
          <w:iCs/>
          <w:sz w:val="28"/>
          <w:szCs w:val="28"/>
        </w:rPr>
        <w:t xml:space="preserve"> розвиток славістики в Німеччині;</w:t>
      </w:r>
      <w:r>
        <w:rPr>
          <w:rFonts w:ascii="Times New Roman" w:hAnsi="Times New Roman"/>
          <w:bCs/>
          <w:iCs/>
          <w:sz w:val="28"/>
          <w:szCs w:val="28"/>
        </w:rPr>
        <w:t xml:space="preserve"> </w:t>
      </w:r>
      <w:r w:rsidRPr="00DB4034">
        <w:rPr>
          <w:rFonts w:ascii="Times New Roman" w:hAnsi="Times New Roman"/>
          <w:bCs/>
          <w:iCs/>
          <w:sz w:val="28"/>
          <w:szCs w:val="28"/>
        </w:rPr>
        <w:t>значного розширення дисциплін у навчальних планах на докторських програмах;</w:t>
      </w:r>
      <w:r>
        <w:rPr>
          <w:rFonts w:ascii="Times New Roman" w:hAnsi="Times New Roman"/>
          <w:bCs/>
          <w:iCs/>
          <w:sz w:val="28"/>
          <w:szCs w:val="28"/>
        </w:rPr>
        <w:t xml:space="preserve"> організації</w:t>
      </w:r>
      <w:r w:rsidRPr="00DB4034">
        <w:rPr>
          <w:rFonts w:ascii="Times New Roman" w:hAnsi="Times New Roman"/>
          <w:bCs/>
          <w:iCs/>
          <w:sz w:val="28"/>
          <w:szCs w:val="28"/>
        </w:rPr>
        <w:t xml:space="preserve"> регулярних виїзних доповідей вчених-славістів із Федеративної Республіки та зарубіжних вчених до Німеччини;</w:t>
      </w:r>
      <w:r>
        <w:rPr>
          <w:rFonts w:ascii="Times New Roman" w:hAnsi="Times New Roman"/>
          <w:bCs/>
          <w:iCs/>
          <w:sz w:val="28"/>
          <w:szCs w:val="28"/>
        </w:rPr>
        <w:t xml:space="preserve"> </w:t>
      </w:r>
      <w:r w:rsidRPr="00DB4034">
        <w:rPr>
          <w:rFonts w:ascii="Times New Roman" w:hAnsi="Times New Roman"/>
          <w:sz w:val="28"/>
          <w:szCs w:val="28"/>
        </w:rPr>
        <w:t xml:space="preserve">збільшення кількості студентів, які хотіли вивчати славістику в </w:t>
      </w:r>
      <w:r>
        <w:rPr>
          <w:rFonts w:ascii="Times New Roman" w:hAnsi="Times New Roman"/>
          <w:bCs/>
          <w:iCs/>
          <w:sz w:val="28"/>
          <w:szCs w:val="28"/>
        </w:rPr>
        <w:t>Гейдельбер</w:t>
      </w:r>
      <w:r w:rsidRPr="00DB4034">
        <w:rPr>
          <w:rFonts w:ascii="Times New Roman" w:hAnsi="Times New Roman"/>
          <w:bCs/>
          <w:iCs/>
          <w:sz w:val="28"/>
          <w:szCs w:val="28"/>
        </w:rPr>
        <w:t>зькому університеті за рахунок впровадження</w:t>
      </w:r>
      <w:r w:rsidRPr="00DB4034">
        <w:rPr>
          <w:rFonts w:ascii="Times New Roman" w:hAnsi="Times New Roman"/>
          <w:sz w:val="28"/>
          <w:szCs w:val="28"/>
        </w:rPr>
        <w:t xml:space="preserve"> в навчальні плани російської мови як додаткової спеціальності, а згодом і як другого основного екзамену серед викладачів гімназій на федеративній землі Баден-Вюртемберг [</w:t>
      </w:r>
      <w:r>
        <w:rPr>
          <w:rFonts w:ascii="Times New Roman" w:hAnsi="Times New Roman"/>
          <w:sz w:val="28"/>
          <w:szCs w:val="28"/>
        </w:rPr>
        <w:t>46</w:t>
      </w:r>
      <w:r w:rsidRPr="00DB4034">
        <w:rPr>
          <w:rFonts w:ascii="Times New Roman" w:hAnsi="Times New Roman"/>
          <w:sz w:val="28"/>
          <w:szCs w:val="28"/>
        </w:rPr>
        <w:t>, с. 212].</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Завдяки зусиллям Д. Чижевського слов’янська філологія почала рівноправно вивчатися поряд з такими ґрунтовними напрямами, як германістика, романістика, класична філологія, англіцистика. Він прагнув розвинути західнонімецьку славістику на щабель вище ніж у СРСР та США. </w:t>
      </w:r>
      <w:r>
        <w:rPr>
          <w:rFonts w:ascii="Times New Roman" w:hAnsi="Times New Roman"/>
          <w:sz w:val="28"/>
          <w:szCs w:val="28"/>
        </w:rPr>
        <w:t>Для цього Д. Чижевський проводив</w:t>
      </w:r>
      <w:r w:rsidRPr="00DB4034">
        <w:rPr>
          <w:rFonts w:ascii="Times New Roman" w:hAnsi="Times New Roman"/>
          <w:sz w:val="28"/>
          <w:szCs w:val="28"/>
        </w:rPr>
        <w:t xml:space="preserve"> мовні курси, розробляв цілу низку підручників зі славістики, керував виходом славістичних книг</w:t>
      </w:r>
      <w:r>
        <w:rPr>
          <w:rFonts w:ascii="Times New Roman" w:hAnsi="Times New Roman"/>
          <w:sz w:val="28"/>
          <w:szCs w:val="28"/>
        </w:rPr>
        <w:t xml:space="preserve"> </w:t>
      </w:r>
      <w:r w:rsidRPr="00DB4034">
        <w:rPr>
          <w:rFonts w:ascii="Times New Roman" w:hAnsi="Times New Roman"/>
          <w:sz w:val="28"/>
          <w:szCs w:val="28"/>
        </w:rPr>
        <w:t xml:space="preserve">у видавничих серіях, засновником яких був він сам. Поміж останніх назвемо </w:t>
      </w:r>
      <w:r>
        <w:rPr>
          <w:rFonts w:ascii="Times New Roman" w:hAnsi="Times New Roman"/>
          <w:sz w:val="28"/>
          <w:szCs w:val="28"/>
        </w:rPr>
        <w:t>такі</w:t>
      </w:r>
      <w:r w:rsidRPr="00DB4034">
        <w:rPr>
          <w:rFonts w:ascii="Times New Roman" w:hAnsi="Times New Roman"/>
          <w:sz w:val="28"/>
          <w:szCs w:val="28"/>
        </w:rPr>
        <w:t xml:space="preserve">і серії: </w:t>
      </w:r>
      <w:r w:rsidRPr="00DB4034">
        <w:rPr>
          <w:rFonts w:ascii="Times New Roman" w:hAnsi="Times New Roman"/>
          <w:i/>
          <w:sz w:val="28"/>
          <w:szCs w:val="28"/>
          <w:lang w:val="en-US"/>
        </w:rPr>
        <w:t>Musagetes</w:t>
      </w:r>
      <w:r w:rsidRPr="00DB4034">
        <w:rPr>
          <w:rFonts w:ascii="Times New Roman" w:hAnsi="Times New Roman"/>
          <w:i/>
          <w:sz w:val="28"/>
          <w:szCs w:val="28"/>
        </w:rPr>
        <w:t xml:space="preserve">. </w:t>
      </w:r>
      <w:r w:rsidRPr="00DB4034">
        <w:rPr>
          <w:rFonts w:ascii="Times New Roman" w:hAnsi="Times New Roman"/>
          <w:i/>
          <w:sz w:val="28"/>
          <w:szCs w:val="28"/>
          <w:lang w:val="en-US"/>
        </w:rPr>
        <w:t>Contributions</w:t>
      </w:r>
      <w:r w:rsidRPr="00DB4034">
        <w:rPr>
          <w:rFonts w:ascii="Times New Roman" w:hAnsi="Times New Roman"/>
          <w:i/>
          <w:sz w:val="28"/>
          <w:szCs w:val="28"/>
        </w:rPr>
        <w:t xml:space="preserve"> </w:t>
      </w:r>
      <w:r w:rsidRPr="00DB4034">
        <w:rPr>
          <w:rFonts w:ascii="Times New Roman" w:hAnsi="Times New Roman"/>
          <w:i/>
          <w:sz w:val="28"/>
          <w:szCs w:val="28"/>
          <w:lang w:val="en-US"/>
        </w:rPr>
        <w:t>to</w:t>
      </w:r>
      <w:r w:rsidRPr="00DB4034">
        <w:rPr>
          <w:rFonts w:ascii="Times New Roman" w:hAnsi="Times New Roman"/>
          <w:i/>
          <w:sz w:val="28"/>
          <w:szCs w:val="28"/>
        </w:rPr>
        <w:t xml:space="preserve"> </w:t>
      </w:r>
      <w:r w:rsidRPr="00DB4034">
        <w:rPr>
          <w:rFonts w:ascii="Times New Roman" w:hAnsi="Times New Roman"/>
          <w:i/>
          <w:sz w:val="28"/>
          <w:szCs w:val="28"/>
          <w:lang w:val="en-US"/>
        </w:rPr>
        <w:t>the</w:t>
      </w:r>
      <w:r w:rsidRPr="00DB4034">
        <w:rPr>
          <w:rFonts w:ascii="Times New Roman" w:hAnsi="Times New Roman"/>
          <w:i/>
          <w:sz w:val="28"/>
          <w:szCs w:val="28"/>
        </w:rPr>
        <w:t xml:space="preserve"> </w:t>
      </w:r>
      <w:r w:rsidRPr="00DB4034">
        <w:rPr>
          <w:rFonts w:ascii="Times New Roman" w:hAnsi="Times New Roman"/>
          <w:i/>
          <w:sz w:val="28"/>
          <w:szCs w:val="28"/>
          <w:lang w:val="en-US"/>
        </w:rPr>
        <w:t>History</w:t>
      </w:r>
      <w:r w:rsidRPr="00DB4034">
        <w:rPr>
          <w:rFonts w:ascii="Times New Roman" w:hAnsi="Times New Roman"/>
          <w:i/>
          <w:sz w:val="28"/>
          <w:szCs w:val="28"/>
        </w:rPr>
        <w:t xml:space="preserve"> </w:t>
      </w:r>
      <w:r w:rsidRPr="00DB4034">
        <w:rPr>
          <w:rFonts w:ascii="Times New Roman" w:hAnsi="Times New Roman"/>
          <w:i/>
          <w:sz w:val="28"/>
          <w:szCs w:val="28"/>
          <w:lang w:val="en-US"/>
        </w:rPr>
        <w:t>of</w:t>
      </w:r>
      <w:r w:rsidRPr="00DB4034">
        <w:rPr>
          <w:rFonts w:ascii="Times New Roman" w:hAnsi="Times New Roman"/>
          <w:i/>
          <w:sz w:val="28"/>
          <w:szCs w:val="28"/>
        </w:rPr>
        <w:t xml:space="preserve"> </w:t>
      </w:r>
      <w:r w:rsidRPr="00DB4034">
        <w:rPr>
          <w:rFonts w:ascii="Times New Roman" w:hAnsi="Times New Roman"/>
          <w:i/>
          <w:sz w:val="28"/>
          <w:szCs w:val="28"/>
          <w:lang w:val="en-US"/>
        </w:rPr>
        <w:t>Slavic</w:t>
      </w:r>
      <w:r w:rsidRPr="00DB4034">
        <w:rPr>
          <w:rFonts w:ascii="Times New Roman" w:hAnsi="Times New Roman"/>
          <w:i/>
          <w:sz w:val="28"/>
          <w:szCs w:val="28"/>
        </w:rPr>
        <w:t xml:space="preserve"> </w:t>
      </w:r>
      <w:r w:rsidRPr="00DB4034">
        <w:rPr>
          <w:rFonts w:ascii="Times New Roman" w:hAnsi="Times New Roman"/>
          <w:i/>
          <w:sz w:val="28"/>
          <w:szCs w:val="28"/>
          <w:lang w:val="en-US"/>
        </w:rPr>
        <w:t>Literature</w:t>
      </w:r>
      <w:r w:rsidRPr="00DB4034">
        <w:rPr>
          <w:rFonts w:ascii="Times New Roman" w:hAnsi="Times New Roman"/>
          <w:i/>
          <w:sz w:val="28"/>
          <w:szCs w:val="28"/>
        </w:rPr>
        <w:t xml:space="preserve"> </w:t>
      </w:r>
      <w:r w:rsidRPr="00DB4034">
        <w:rPr>
          <w:rFonts w:ascii="Times New Roman" w:hAnsi="Times New Roman"/>
          <w:i/>
          <w:sz w:val="28"/>
          <w:szCs w:val="28"/>
          <w:lang w:val="en-US"/>
        </w:rPr>
        <w:t>and</w:t>
      </w:r>
      <w:r w:rsidRPr="00DB4034">
        <w:rPr>
          <w:rFonts w:ascii="Times New Roman" w:hAnsi="Times New Roman"/>
          <w:i/>
          <w:sz w:val="28"/>
          <w:szCs w:val="28"/>
        </w:rPr>
        <w:t xml:space="preserve"> </w:t>
      </w:r>
      <w:r w:rsidRPr="00DB4034">
        <w:rPr>
          <w:rFonts w:ascii="Times New Roman" w:hAnsi="Times New Roman"/>
          <w:i/>
          <w:sz w:val="28"/>
          <w:szCs w:val="28"/>
          <w:lang w:val="en-US"/>
        </w:rPr>
        <w:t>Culture</w:t>
      </w:r>
      <w:r w:rsidRPr="00DB4034">
        <w:rPr>
          <w:rFonts w:ascii="Times New Roman" w:hAnsi="Times New Roman"/>
          <w:sz w:val="28"/>
          <w:szCs w:val="28"/>
        </w:rPr>
        <w:t xml:space="preserve">, де у першому томі вийшла праця Д. Чижевського «Про романтизм у слов’янській літературі», було опубліковано дослідження О. Соловйова, В. Вайнтрауба, В. Зеньковецького та ін.; </w:t>
      </w:r>
      <w:r w:rsidRPr="00DB4034">
        <w:rPr>
          <w:rFonts w:ascii="Times New Roman" w:hAnsi="Times New Roman"/>
          <w:i/>
          <w:sz w:val="28"/>
          <w:szCs w:val="28"/>
          <w:lang w:val="en-US"/>
        </w:rPr>
        <w:t>Apophereta</w:t>
      </w:r>
      <w:r w:rsidRPr="00DB4034">
        <w:rPr>
          <w:rFonts w:ascii="Times New Roman" w:hAnsi="Times New Roman"/>
          <w:i/>
          <w:sz w:val="28"/>
          <w:szCs w:val="28"/>
        </w:rPr>
        <w:t xml:space="preserve"> </w:t>
      </w:r>
      <w:r w:rsidRPr="00DB4034">
        <w:rPr>
          <w:rFonts w:ascii="Times New Roman" w:hAnsi="Times New Roman"/>
          <w:i/>
          <w:sz w:val="28"/>
          <w:szCs w:val="28"/>
          <w:lang w:val="en-US"/>
        </w:rPr>
        <w:t>Slavica</w:t>
      </w:r>
      <w:r w:rsidRPr="00DB4034">
        <w:rPr>
          <w:rFonts w:ascii="Times New Roman" w:hAnsi="Times New Roman"/>
          <w:sz w:val="28"/>
          <w:szCs w:val="28"/>
        </w:rPr>
        <w:t xml:space="preserve">; </w:t>
      </w:r>
      <w:r w:rsidRPr="00DB4034">
        <w:rPr>
          <w:rFonts w:ascii="Times New Roman" w:hAnsi="Times New Roman"/>
          <w:i/>
          <w:sz w:val="28"/>
          <w:szCs w:val="28"/>
          <w:lang w:val="en-US"/>
        </w:rPr>
        <w:t>Heidelberger</w:t>
      </w:r>
      <w:r w:rsidRPr="00DB4034">
        <w:rPr>
          <w:rFonts w:ascii="Times New Roman" w:hAnsi="Times New Roman"/>
          <w:i/>
          <w:sz w:val="28"/>
          <w:szCs w:val="28"/>
        </w:rPr>
        <w:t xml:space="preserve"> </w:t>
      </w:r>
      <w:r w:rsidRPr="00DB4034">
        <w:rPr>
          <w:rFonts w:ascii="Times New Roman" w:hAnsi="Times New Roman"/>
          <w:i/>
          <w:sz w:val="28"/>
          <w:szCs w:val="28"/>
          <w:lang w:val="en-US"/>
        </w:rPr>
        <w:t>Slavische</w:t>
      </w:r>
      <w:r w:rsidRPr="00DB4034">
        <w:rPr>
          <w:rFonts w:ascii="Times New Roman" w:hAnsi="Times New Roman"/>
          <w:i/>
          <w:sz w:val="28"/>
          <w:szCs w:val="28"/>
        </w:rPr>
        <w:t xml:space="preserve"> </w:t>
      </w:r>
      <w:r w:rsidRPr="00DB4034">
        <w:rPr>
          <w:rFonts w:ascii="Times New Roman" w:hAnsi="Times New Roman"/>
          <w:i/>
          <w:sz w:val="28"/>
          <w:szCs w:val="28"/>
          <w:lang w:val="en-US"/>
        </w:rPr>
        <w:t>Texte</w:t>
      </w:r>
      <w:r w:rsidRPr="00DB4034">
        <w:rPr>
          <w:rFonts w:ascii="Times New Roman" w:hAnsi="Times New Roman"/>
          <w:sz w:val="28"/>
          <w:szCs w:val="28"/>
        </w:rPr>
        <w:t xml:space="preserve"> – серія з дев’яти томів, що виходила з 1957 по 1963 рр. Тут Д. Чижевський опублікував вступну статтю до сьомого тому, присвяченого російському футуризму; </w:t>
      </w:r>
      <w:r w:rsidRPr="00DB4034">
        <w:rPr>
          <w:rFonts w:ascii="Times New Roman" w:hAnsi="Times New Roman"/>
          <w:i/>
          <w:sz w:val="28"/>
          <w:szCs w:val="28"/>
          <w:lang w:val="en-US"/>
        </w:rPr>
        <w:t>Forum</w:t>
      </w:r>
      <w:r w:rsidRPr="00DB4034">
        <w:rPr>
          <w:rFonts w:ascii="Times New Roman" w:hAnsi="Times New Roman"/>
          <w:i/>
          <w:sz w:val="28"/>
          <w:szCs w:val="28"/>
        </w:rPr>
        <w:t xml:space="preserve"> </w:t>
      </w:r>
      <w:r w:rsidRPr="00DB4034">
        <w:rPr>
          <w:rFonts w:ascii="Times New Roman" w:hAnsi="Times New Roman"/>
          <w:i/>
          <w:sz w:val="28"/>
          <w:szCs w:val="28"/>
          <w:lang w:val="en-US"/>
        </w:rPr>
        <w:t>Slavicum</w:t>
      </w:r>
      <w:r w:rsidRPr="00DB4034">
        <w:rPr>
          <w:rFonts w:ascii="Times New Roman" w:hAnsi="Times New Roman"/>
          <w:sz w:val="28"/>
          <w:szCs w:val="28"/>
        </w:rPr>
        <w:t>, що складалася з 55 томів найважливіших передруків славістичних текстів, яких бракувало у німецьких бібліотеках тощо [</w:t>
      </w:r>
      <w:r>
        <w:rPr>
          <w:rFonts w:ascii="Times New Roman" w:hAnsi="Times New Roman"/>
          <w:sz w:val="28"/>
          <w:szCs w:val="28"/>
        </w:rPr>
        <w:t xml:space="preserve">135, </w:t>
      </w:r>
      <w:r w:rsidRPr="00DB4034">
        <w:rPr>
          <w:rFonts w:ascii="Times New Roman" w:hAnsi="Times New Roman"/>
          <w:sz w:val="28"/>
          <w:szCs w:val="28"/>
        </w:rPr>
        <w:t>с. 26-27].</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Його непереборна пристрасть до збира</w:t>
      </w:r>
      <w:r>
        <w:rPr>
          <w:rFonts w:ascii="Times New Roman" w:hAnsi="Times New Roman"/>
          <w:sz w:val="28"/>
          <w:szCs w:val="28"/>
        </w:rPr>
        <w:t>ння й колекціонування книг, при</w:t>
      </w:r>
      <w:r w:rsidRPr="00DB4034">
        <w:rPr>
          <w:rFonts w:ascii="Times New Roman" w:hAnsi="Times New Roman"/>
          <w:sz w:val="28"/>
          <w:szCs w:val="28"/>
        </w:rPr>
        <w:t xml:space="preserve">вела до того, що бібліотека Д. Чижевського у </w:t>
      </w:r>
      <w:r>
        <w:rPr>
          <w:rFonts w:ascii="Times New Roman" w:hAnsi="Times New Roman"/>
          <w:sz w:val="28"/>
          <w:szCs w:val="28"/>
        </w:rPr>
        <w:t>Гейдельбер</w:t>
      </w:r>
      <w:r w:rsidRPr="00DB4034">
        <w:rPr>
          <w:rFonts w:ascii="Times New Roman" w:hAnsi="Times New Roman"/>
          <w:sz w:val="28"/>
          <w:szCs w:val="28"/>
        </w:rPr>
        <w:t>зі нараховує «понад 12000 книг: 604 видання, які вийшли до 1900 року (серед них є рідкісні барочні видання, праці з емблематики та містики, твори Яна Амоса Коменського і література про нього, а також багате зібрання творів протестантських авторів XVII-XVIII ст.); 4291 видання зі слов’янської проблематики, які вийшли після 1900 року (велику частину становить російська тематика); 4847 книг з літературознавства різних країн, філософії, богослов’я, мистецтва (наприклад, чудова колекція на тему «Обдаровані кількома художніми талантами», що становить близько 70 томів), природознавства; 2460 масових видань та дисертацій» [</w:t>
      </w:r>
      <w:r>
        <w:rPr>
          <w:rFonts w:ascii="Times New Roman" w:hAnsi="Times New Roman"/>
          <w:sz w:val="28"/>
          <w:szCs w:val="28"/>
        </w:rPr>
        <w:t xml:space="preserve">31, </w:t>
      </w:r>
      <w:r w:rsidRPr="00DB4034">
        <w:rPr>
          <w:rFonts w:ascii="Times New Roman" w:hAnsi="Times New Roman"/>
          <w:sz w:val="28"/>
          <w:szCs w:val="28"/>
        </w:rPr>
        <w:t>с. </w:t>
      </w:r>
      <w:r w:rsidRPr="002B79F6">
        <w:rPr>
          <w:rFonts w:ascii="Times New Roman" w:hAnsi="Times New Roman"/>
          <w:sz w:val="28"/>
          <w:szCs w:val="28"/>
        </w:rPr>
        <w:t>7</w:t>
      </w:r>
      <w:r w:rsidRPr="00DB4034">
        <w:rPr>
          <w:rFonts w:ascii="Times New Roman" w:hAnsi="Times New Roman"/>
          <w:sz w:val="28"/>
          <w:szCs w:val="28"/>
        </w:rPr>
        <w:t>1]</w:t>
      </w:r>
      <w:r w:rsidRPr="002B79F6">
        <w:rPr>
          <w:rFonts w:ascii="Times New Roman" w:hAnsi="Times New Roman"/>
          <w:sz w:val="28"/>
          <w:szCs w:val="28"/>
        </w:rPr>
        <w:t xml:space="preserve">. </w:t>
      </w:r>
      <w:r>
        <w:rPr>
          <w:rFonts w:ascii="Times New Roman" w:hAnsi="Times New Roman"/>
          <w:sz w:val="28"/>
          <w:szCs w:val="28"/>
        </w:rPr>
        <w:t>Видатний у</w:t>
      </w:r>
      <w:r w:rsidRPr="00DB4034">
        <w:rPr>
          <w:rFonts w:ascii="Times New Roman" w:hAnsi="Times New Roman"/>
          <w:sz w:val="28"/>
          <w:szCs w:val="28"/>
        </w:rPr>
        <w:t>чений використовував свою бібліотеку для збагачення фондів Інституту славістики, дозволяв користуватися нею студентам й аспірантам. Як зазначає В. Янцен, німецький дослідник творчості Д. Чижевського, в його бібліотеці, яка була схожа на творчу лабораторію, було багато праць забутих, маловідомих, авторів [</w:t>
      </w:r>
      <w:r>
        <w:rPr>
          <w:rFonts w:ascii="Times New Roman" w:hAnsi="Times New Roman"/>
          <w:sz w:val="28"/>
          <w:szCs w:val="28"/>
        </w:rPr>
        <w:t>310</w:t>
      </w:r>
      <w:r w:rsidRPr="00DB4034">
        <w:rPr>
          <w:rFonts w:ascii="Times New Roman" w:hAnsi="Times New Roman"/>
          <w:sz w:val="28"/>
          <w:szCs w:val="28"/>
        </w:rPr>
        <w:t xml:space="preserve">, с. 145]. Отже, бібліотека Д. Чижевського в </w:t>
      </w:r>
      <w:r>
        <w:rPr>
          <w:rFonts w:ascii="Times New Roman" w:hAnsi="Times New Roman"/>
          <w:sz w:val="28"/>
          <w:szCs w:val="28"/>
        </w:rPr>
        <w:t>Гейдельбер</w:t>
      </w:r>
      <w:r w:rsidRPr="00DB4034">
        <w:rPr>
          <w:rFonts w:ascii="Times New Roman" w:hAnsi="Times New Roman"/>
          <w:sz w:val="28"/>
          <w:szCs w:val="28"/>
        </w:rPr>
        <w:t>зі є своєрідним інформаційним банком не тільки слов’янської культури, а й західноєвропейської.</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bCs/>
          <w:iCs/>
          <w:sz w:val="28"/>
          <w:szCs w:val="28"/>
        </w:rPr>
        <w:t xml:space="preserve">Визнанням його наукової діяльності у галузі філософії та славістики було те, що </w:t>
      </w:r>
      <w:r w:rsidRPr="00DB4034">
        <w:rPr>
          <w:rFonts w:ascii="Times New Roman" w:hAnsi="Times New Roman"/>
          <w:sz w:val="28"/>
          <w:szCs w:val="28"/>
          <w:lang w:eastAsia="uk-UA"/>
        </w:rPr>
        <w:t>він був о</w:t>
      </w:r>
      <w:r>
        <w:rPr>
          <w:rFonts w:ascii="Times New Roman" w:hAnsi="Times New Roman"/>
          <w:sz w:val="28"/>
          <w:szCs w:val="28"/>
          <w:lang w:eastAsia="uk-UA"/>
        </w:rPr>
        <w:t>браний дійсним членом Гейдельбер</w:t>
      </w:r>
      <w:r w:rsidRPr="00DB4034">
        <w:rPr>
          <w:rFonts w:ascii="Times New Roman" w:hAnsi="Times New Roman"/>
          <w:sz w:val="28"/>
          <w:szCs w:val="28"/>
          <w:lang w:eastAsia="uk-UA"/>
        </w:rPr>
        <w:t>зької, а пізніше – Хорватської академії наук, головою Німецької спілки викладачів славістики і членом багатьох німецьких і міжнародних наукових товариств.</w:t>
      </w:r>
    </w:p>
    <w:p w:rsidR="00901143" w:rsidRPr="00DB4034" w:rsidRDefault="00901143" w:rsidP="00DB4034">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lang w:eastAsia="uk-UA"/>
        </w:rPr>
        <w:t>У</w:t>
      </w:r>
      <w:r w:rsidRPr="00DB4034">
        <w:rPr>
          <w:rFonts w:ascii="Times New Roman" w:hAnsi="Times New Roman"/>
          <w:sz w:val="28"/>
          <w:szCs w:val="28"/>
          <w:lang w:eastAsia="uk-UA"/>
        </w:rPr>
        <w:t xml:space="preserve"> контексті обрання </w:t>
      </w:r>
      <w:r>
        <w:rPr>
          <w:rFonts w:ascii="Times New Roman" w:hAnsi="Times New Roman"/>
          <w:sz w:val="28"/>
          <w:szCs w:val="28"/>
          <w:lang w:eastAsia="uk-UA"/>
        </w:rPr>
        <w:t>Д. Чижевського дійсним членом Гейдельбер</w:t>
      </w:r>
      <w:r w:rsidRPr="00DB4034">
        <w:rPr>
          <w:rFonts w:ascii="Times New Roman" w:hAnsi="Times New Roman"/>
          <w:sz w:val="28"/>
          <w:szCs w:val="28"/>
          <w:lang w:eastAsia="uk-UA"/>
        </w:rPr>
        <w:t xml:space="preserve">зької академії наук необхідно звернути увагу на його дослідницькі плани, що стосувалися роботи академії. Поміж пріоритетних завдань </w:t>
      </w:r>
      <w:r>
        <w:rPr>
          <w:rFonts w:ascii="Times New Roman" w:hAnsi="Times New Roman"/>
          <w:sz w:val="28"/>
          <w:szCs w:val="28"/>
          <w:lang w:eastAsia="uk-UA"/>
        </w:rPr>
        <w:t>у</w:t>
      </w:r>
      <w:r w:rsidRPr="00DB4034">
        <w:rPr>
          <w:rFonts w:ascii="Times New Roman" w:hAnsi="Times New Roman"/>
          <w:sz w:val="28"/>
          <w:szCs w:val="28"/>
          <w:lang w:eastAsia="uk-UA"/>
        </w:rPr>
        <w:t xml:space="preserve">чений назвав такі: 1) слов’янські студенти у </w:t>
      </w:r>
      <w:r>
        <w:rPr>
          <w:rFonts w:ascii="Times New Roman" w:hAnsi="Times New Roman"/>
          <w:sz w:val="28"/>
          <w:szCs w:val="28"/>
        </w:rPr>
        <w:t>Гейдельбер</w:t>
      </w:r>
      <w:r w:rsidRPr="00DB4034">
        <w:rPr>
          <w:rFonts w:ascii="Times New Roman" w:hAnsi="Times New Roman"/>
          <w:sz w:val="28"/>
          <w:szCs w:val="28"/>
        </w:rPr>
        <w:t xml:space="preserve">зькому університеті, починаючи ще з </w:t>
      </w:r>
      <w:r w:rsidRPr="00DB4034">
        <w:rPr>
          <w:rFonts w:ascii="Times New Roman" w:hAnsi="Times New Roman"/>
          <w:sz w:val="28"/>
          <w:szCs w:val="28"/>
          <w:lang w:val="en-US"/>
        </w:rPr>
        <w:t>XVI </w:t>
      </w:r>
      <w:r w:rsidRPr="00DB4034">
        <w:rPr>
          <w:rFonts w:ascii="Times New Roman" w:hAnsi="Times New Roman"/>
          <w:sz w:val="28"/>
          <w:szCs w:val="28"/>
        </w:rPr>
        <w:t>ст. Цей список налічує понад 2 500 імен, сере</w:t>
      </w:r>
      <w:r>
        <w:rPr>
          <w:rFonts w:ascii="Times New Roman" w:hAnsi="Times New Roman"/>
          <w:sz w:val="28"/>
          <w:szCs w:val="28"/>
        </w:rPr>
        <w:t>д</w:t>
      </w:r>
      <w:r w:rsidRPr="00DB4034">
        <w:rPr>
          <w:rFonts w:ascii="Times New Roman" w:hAnsi="Times New Roman"/>
          <w:sz w:val="28"/>
          <w:szCs w:val="28"/>
        </w:rPr>
        <w:t xml:space="preserve"> яких є й Я. А. Коменський, і Ієронім Празький; 2) робота над дослідженням слов’янських афоризмів, які походять ще з давньогрецької мови; 3) видання маловідомих чеських, словацьких, угорських праць, що стосуються Яна Гуса та гуситства загалом; 4) новим завданням, над яким він працював разом із співробітниками</w:t>
      </w:r>
      <w:r>
        <w:rPr>
          <w:rFonts w:ascii="Times New Roman" w:hAnsi="Times New Roman"/>
          <w:sz w:val="28"/>
          <w:szCs w:val="28"/>
        </w:rPr>
        <w:t xml:space="preserve"> Інституту славістики, був</w:t>
      </w:r>
      <w:r w:rsidRPr="00DB4034">
        <w:rPr>
          <w:rFonts w:ascii="Times New Roman" w:hAnsi="Times New Roman"/>
          <w:sz w:val="28"/>
          <w:szCs w:val="28"/>
        </w:rPr>
        <w:t xml:space="preserve"> облік слов’янських та інших, пов’язаних із слов’янською культурою, рукописів, що зберігаються у фондах німецьких бібліотек </w:t>
      </w:r>
      <w:r w:rsidRPr="002B79F6">
        <w:rPr>
          <w:rFonts w:ascii="Times New Roman" w:hAnsi="Times New Roman"/>
          <w:sz w:val="28"/>
          <w:szCs w:val="28"/>
        </w:rPr>
        <w:t>[</w:t>
      </w:r>
      <w:r>
        <w:rPr>
          <w:rFonts w:ascii="Times New Roman" w:hAnsi="Times New Roman"/>
          <w:sz w:val="28"/>
          <w:szCs w:val="28"/>
        </w:rPr>
        <w:t>280</w:t>
      </w:r>
      <w:r w:rsidRPr="00DB4034">
        <w:rPr>
          <w:rFonts w:ascii="Times New Roman" w:hAnsi="Times New Roman"/>
          <w:sz w:val="28"/>
          <w:szCs w:val="28"/>
          <w:shd w:val="clear" w:color="auto" w:fill="FFFFFF"/>
        </w:rPr>
        <w:t>, с. 73].</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shd w:val="clear" w:color="auto" w:fill="FFFFFF"/>
        </w:rPr>
        <w:t xml:space="preserve">Щодо його обрання членом-кореспондентом </w:t>
      </w:r>
      <w:r w:rsidRPr="00DB4034">
        <w:rPr>
          <w:rFonts w:ascii="Times New Roman" w:hAnsi="Times New Roman"/>
          <w:sz w:val="28"/>
          <w:szCs w:val="28"/>
          <w:lang w:eastAsia="uk-UA"/>
        </w:rPr>
        <w:t>Хорватської академії наук, то тут слід наголосити на тому, що Д. Чижевський</w:t>
      </w:r>
      <w:r>
        <w:rPr>
          <w:rFonts w:ascii="Times New Roman" w:hAnsi="Times New Roman"/>
          <w:sz w:val="28"/>
          <w:szCs w:val="28"/>
          <w:lang w:eastAsia="uk-UA"/>
        </w:rPr>
        <w:t>,</w:t>
      </w:r>
      <w:r w:rsidRPr="00DB4034">
        <w:rPr>
          <w:rFonts w:ascii="Times New Roman" w:hAnsi="Times New Roman"/>
          <w:sz w:val="28"/>
          <w:szCs w:val="28"/>
          <w:lang w:eastAsia="uk-UA"/>
        </w:rPr>
        <w:t xml:space="preserve"> ще перебуваючи у Празі, почав досліджувати мову і літературу південних слов’ян. А вже у </w:t>
      </w:r>
      <w:r>
        <w:rPr>
          <w:rFonts w:ascii="Times New Roman" w:hAnsi="Times New Roman"/>
          <w:sz w:val="28"/>
          <w:szCs w:val="28"/>
          <w:lang w:eastAsia="uk-UA"/>
        </w:rPr>
        <w:t>Гейдельбер</w:t>
      </w:r>
      <w:r w:rsidRPr="00DB4034">
        <w:rPr>
          <w:rFonts w:ascii="Times New Roman" w:hAnsi="Times New Roman"/>
          <w:sz w:val="28"/>
          <w:szCs w:val="28"/>
          <w:lang w:eastAsia="uk-UA"/>
        </w:rPr>
        <w:t>зі він інтенсивно вивчав хорватську літературу від її витоків до ХІХ ст. </w:t>
      </w:r>
      <w:r w:rsidRPr="00DB4034">
        <w:rPr>
          <w:rFonts w:ascii="Times New Roman" w:hAnsi="Times New Roman"/>
          <w:sz w:val="28"/>
          <w:szCs w:val="28"/>
        </w:rPr>
        <w:t>[</w:t>
      </w:r>
      <w:r w:rsidRPr="00E82A02">
        <w:rPr>
          <w:rFonts w:ascii="Times New Roman" w:hAnsi="Times New Roman"/>
          <w:sz w:val="28"/>
          <w:szCs w:val="28"/>
        </w:rPr>
        <w:t>98</w:t>
      </w:r>
      <w:r w:rsidRPr="00DB4034">
        <w:rPr>
          <w:rFonts w:ascii="Times New Roman" w:hAnsi="Times New Roman"/>
          <w:sz w:val="28"/>
          <w:szCs w:val="28"/>
          <w:shd w:val="clear" w:color="auto" w:fill="FFFFFF"/>
        </w:rPr>
        <w:t xml:space="preserve">, с. 447]. Це обрання є яскравим підтвердженням того, що, не дивлячись на національну приналежність до іншої країни, на будь-яке підґрунтя дослідницької уваги до вибраної тематики, науково-дослідний шлях </w:t>
      </w:r>
      <w:r w:rsidRPr="00DB4034">
        <w:rPr>
          <w:rFonts w:ascii="Times New Roman" w:hAnsi="Times New Roman"/>
          <w:sz w:val="28"/>
          <w:szCs w:val="28"/>
          <w:lang w:eastAsia="uk-UA"/>
        </w:rPr>
        <w:t>Д. Чижевського сприяв зближенню народів.</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rPr>
        <w:t xml:space="preserve">Підсумовуючи вищенаведене, можемо з упевненістю констатувати, що науково-дослідна, науково-пошукова й організаційна діяльність </w:t>
      </w:r>
      <w:r w:rsidRPr="00DB4034">
        <w:rPr>
          <w:rFonts w:ascii="Times New Roman" w:hAnsi="Times New Roman"/>
          <w:sz w:val="28"/>
          <w:szCs w:val="28"/>
          <w:lang w:eastAsia="uk-UA"/>
        </w:rPr>
        <w:t xml:space="preserve">Д. Чижевського була плідною й різноманітною. Впродовж усього життя, де б він не працював, славіст створював або ж був членом різних наукових товариств і гуртків. Ця діяльність сприяла розширенню його наукового світогляду, подоланню вузьких академічних рамок, </w:t>
      </w:r>
      <w:r>
        <w:rPr>
          <w:rFonts w:ascii="Times New Roman" w:hAnsi="Times New Roman"/>
          <w:sz w:val="28"/>
          <w:szCs w:val="28"/>
          <w:lang w:eastAsia="uk-UA"/>
        </w:rPr>
        <w:t>залуч</w:t>
      </w:r>
      <w:r w:rsidRPr="00DB4034">
        <w:rPr>
          <w:rFonts w:ascii="Times New Roman" w:hAnsi="Times New Roman"/>
          <w:sz w:val="28"/>
          <w:szCs w:val="28"/>
          <w:lang w:eastAsia="uk-UA"/>
        </w:rPr>
        <w:t xml:space="preserve">енню до нього молодого покоління дослідників, які бажали бути причетними до творення нової сторінки в розвитку славістики.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uk-UA"/>
        </w:rPr>
        <w:t>Його пошукова робота відкрила широкому загалу невідомі</w:t>
      </w:r>
      <w:r>
        <w:rPr>
          <w:rFonts w:ascii="Times New Roman" w:hAnsi="Times New Roman"/>
          <w:sz w:val="28"/>
          <w:szCs w:val="28"/>
          <w:lang w:eastAsia="uk-UA"/>
        </w:rPr>
        <w:t xml:space="preserve"> до того часу</w:t>
      </w:r>
      <w:r w:rsidRPr="00DB4034">
        <w:rPr>
          <w:rFonts w:ascii="Times New Roman" w:hAnsi="Times New Roman"/>
          <w:sz w:val="28"/>
          <w:szCs w:val="28"/>
          <w:lang w:eastAsia="uk-UA"/>
        </w:rPr>
        <w:t xml:space="preserve"> праці не тільки слов’янських, а й західноєвропейських мислителів та письменників. Завдяки цим знахідкам уже сучасним науковцям вдалося по-новому переосмислити різні культурно-історичні епохи, інтерпретувати спадщину видатних філософів і педагогів.</w:t>
      </w:r>
    </w:p>
    <w:p w:rsidR="00901143" w:rsidRPr="00DB4034" w:rsidRDefault="00901143" w:rsidP="00DB4034">
      <w:pPr>
        <w:spacing w:after="0" w:line="360" w:lineRule="auto"/>
        <w:ind w:firstLine="709"/>
        <w:jc w:val="both"/>
        <w:rPr>
          <w:rFonts w:ascii="Times New Roman" w:eastAsia="TimesNewRomanPSMT" w:hAnsi="Times New Roman"/>
          <w:sz w:val="28"/>
          <w:szCs w:val="28"/>
        </w:rPr>
      </w:pPr>
    </w:p>
    <w:p w:rsidR="00901143" w:rsidRDefault="00901143" w:rsidP="00B016BF">
      <w:pPr>
        <w:spacing w:after="0" w:line="360" w:lineRule="auto"/>
        <w:ind w:firstLine="709"/>
        <w:jc w:val="center"/>
        <w:rPr>
          <w:rFonts w:ascii="Times New Roman" w:hAnsi="Times New Roman"/>
          <w:b/>
          <w:sz w:val="28"/>
          <w:szCs w:val="28"/>
          <w:lang w:eastAsia="ru-RU"/>
        </w:rPr>
      </w:pPr>
      <w:r w:rsidRPr="00DB4034">
        <w:rPr>
          <w:rFonts w:ascii="Times New Roman" w:hAnsi="Times New Roman"/>
          <w:b/>
          <w:sz w:val="28"/>
          <w:szCs w:val="28"/>
          <w:lang w:eastAsia="ru-RU"/>
        </w:rPr>
        <w:t>Висновки до розділу 2</w:t>
      </w:r>
    </w:p>
    <w:p w:rsidR="00901143" w:rsidRPr="00DB4034" w:rsidRDefault="00901143" w:rsidP="00DB4034">
      <w:pPr>
        <w:tabs>
          <w:tab w:val="num" w:pos="0"/>
        </w:tabs>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У ході дослідження з’ясовано, що основними напря</w:t>
      </w:r>
      <w:r>
        <w:rPr>
          <w:rFonts w:ascii="Times New Roman" w:hAnsi="Times New Roman"/>
          <w:sz w:val="28"/>
          <w:szCs w:val="28"/>
          <w:lang w:eastAsia="uk-UA"/>
        </w:rPr>
        <w:t>ма</w:t>
      </w:r>
      <w:r w:rsidRPr="00DB4034">
        <w:rPr>
          <w:rFonts w:ascii="Times New Roman" w:hAnsi="Times New Roman"/>
          <w:sz w:val="28"/>
          <w:szCs w:val="28"/>
          <w:lang w:eastAsia="uk-UA"/>
        </w:rPr>
        <w:t xml:space="preserve">ми професійної діяльності </w:t>
      </w:r>
      <w:r w:rsidRPr="00DB4034">
        <w:rPr>
          <w:rFonts w:ascii="Times New Roman" w:hAnsi="Times New Roman"/>
          <w:sz w:val="28"/>
          <w:szCs w:val="28"/>
        </w:rPr>
        <w:t xml:space="preserve">Д. Чижевського були: викладацька діяльність у різних європейських й американських інститутах та університетах; науково-педагогічна діяльність у системі підготовки фахівців вищої кваліфікації; наукова робота у різних наукових товариствах, гуртках, академіях; </w:t>
      </w:r>
      <w:r w:rsidRPr="00DB4034">
        <w:rPr>
          <w:rFonts w:ascii="Times New Roman" w:hAnsi="Times New Roman"/>
          <w:sz w:val="28"/>
          <w:szCs w:val="28"/>
          <w:lang w:eastAsia="uk-UA"/>
        </w:rPr>
        <w:t xml:space="preserve">науково-пошукова діяльність, що пов’язана з відкриттям «Загальної поради про виправлення людських справ» Я. А. Коменського та публікацією </w:t>
      </w:r>
      <w:r w:rsidRPr="00DB4034">
        <w:rPr>
          <w:rFonts w:ascii="Times New Roman" w:hAnsi="Times New Roman"/>
          <w:sz w:val="28"/>
          <w:szCs w:val="28"/>
        </w:rPr>
        <w:t>маловідомих українських, чеських, словацьких праць</w:t>
      </w:r>
      <w:r w:rsidRPr="00DB4034">
        <w:rPr>
          <w:rFonts w:ascii="Times New Roman" w:hAnsi="Times New Roman"/>
          <w:sz w:val="28"/>
          <w:szCs w:val="28"/>
          <w:lang w:eastAsia="uk-UA"/>
        </w:rPr>
        <w:t>; організаційна діяльність, редакторська робота.</w:t>
      </w:r>
    </w:p>
    <w:p w:rsidR="00901143" w:rsidRPr="00DB4034" w:rsidRDefault="00901143" w:rsidP="00DB4034">
      <w:pPr>
        <w:tabs>
          <w:tab w:val="num" w:pos="284"/>
        </w:tabs>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rPr>
        <w:t>У другому розділі розглянуто найбільш вагомі досягнення Д. Чижевського як педагога-дослідника в контексті різних національних культур. З’ясовано, що в педагогічній діяльності українського вченого гармонійно поєднувалися такі складові, як: навчальна,</w:t>
      </w:r>
      <w:r>
        <w:rPr>
          <w:rFonts w:ascii="Times New Roman" w:hAnsi="Times New Roman"/>
          <w:sz w:val="28"/>
          <w:szCs w:val="28"/>
        </w:rPr>
        <w:t xml:space="preserve"> виховна, наукова й методична. У</w:t>
      </w:r>
      <w:r w:rsidRPr="00DB4034">
        <w:rPr>
          <w:rFonts w:ascii="Times New Roman" w:hAnsi="Times New Roman"/>
          <w:sz w:val="28"/>
          <w:szCs w:val="28"/>
        </w:rPr>
        <w:t xml:space="preserve"> кожному вищому навчальному закладі, де працював Д. Чижевський, він розвивав нові наукові напрями в галузі гуманітаристики, намагався привернути увагу студентів до вивчення славістики, яку розглядав у широкому контексті – історія, культурологія, література, мовознавство, філософія.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Як науковець і дослідник, Д. Чижевський приділяв зна</w:t>
      </w:r>
      <w:r>
        <w:rPr>
          <w:rFonts w:ascii="Times New Roman" w:hAnsi="Times New Roman"/>
          <w:sz w:val="28"/>
          <w:szCs w:val="28"/>
        </w:rPr>
        <w:t>чу увагу підготовці аспірантів й</w:t>
      </w:r>
      <w:r w:rsidRPr="00DB4034">
        <w:rPr>
          <w:rFonts w:ascii="Times New Roman" w:hAnsi="Times New Roman"/>
          <w:sz w:val="28"/>
          <w:szCs w:val="28"/>
        </w:rPr>
        <w:t xml:space="preserve"> докторантів. Застосування інтердисциплінарного та компаративного підходів до славістичних студій було новаторським у тогочасному науковому академічному середовищі і притягувало до нього багатьох аспірантів. Для них він організовував наукові гуртки, проводив наукові семінари, розширював докторські</w:t>
      </w:r>
      <w:r>
        <w:rPr>
          <w:rFonts w:ascii="Times New Roman" w:hAnsi="Times New Roman"/>
          <w:sz w:val="28"/>
          <w:szCs w:val="28"/>
        </w:rPr>
        <w:t xml:space="preserve"> науково-освітні програми за рах</w:t>
      </w:r>
      <w:r w:rsidRPr="00DB4034">
        <w:rPr>
          <w:rFonts w:ascii="Times New Roman" w:hAnsi="Times New Roman"/>
          <w:sz w:val="28"/>
          <w:szCs w:val="28"/>
        </w:rPr>
        <w:t>унок введення нових славістичних дисциплін. Під керівництвом Д. Чижевського було захищено понад 40 дисертаційних досліджень.</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Плідною була й наукова діяльність Д. Чижевського у Празькому лінгвістичному гуртку, </w:t>
      </w:r>
      <w:r w:rsidRPr="00DB4034">
        <w:rPr>
          <w:rFonts w:ascii="Times New Roman" w:eastAsia="TimesNewRomanPSMT" w:hAnsi="Times New Roman"/>
          <w:sz w:val="28"/>
          <w:szCs w:val="28"/>
        </w:rPr>
        <w:t xml:space="preserve">Філософському товаристві в Празі, Міжнародній </w:t>
      </w:r>
      <w:r w:rsidRPr="00DB4034">
        <w:rPr>
          <w:rFonts w:ascii="Times New Roman" w:hAnsi="Times New Roman"/>
          <w:sz w:val="28"/>
          <w:szCs w:val="28"/>
        </w:rPr>
        <w:t>Гоголівській спілці, Кантівському товаристві, Історично-філологічному товаристві, Російському філологічному товаристві. За значни</w:t>
      </w:r>
      <w:r>
        <w:rPr>
          <w:rFonts w:ascii="Times New Roman" w:hAnsi="Times New Roman"/>
          <w:sz w:val="28"/>
          <w:szCs w:val="28"/>
        </w:rPr>
        <w:t>й внесок у розвиток славістики т</w:t>
      </w:r>
      <w:r w:rsidRPr="00DB4034">
        <w:rPr>
          <w:rFonts w:ascii="Times New Roman" w:hAnsi="Times New Roman"/>
          <w:sz w:val="28"/>
          <w:szCs w:val="28"/>
        </w:rPr>
        <w:t xml:space="preserve">а окремих національних культур його було обрано дійсним членом-кореспондентом Інституту славістики у Празі, Української вільної академії наук, </w:t>
      </w:r>
      <w:r>
        <w:rPr>
          <w:rFonts w:ascii="Times New Roman" w:hAnsi="Times New Roman"/>
          <w:sz w:val="28"/>
          <w:szCs w:val="28"/>
          <w:lang w:eastAsia="uk-UA"/>
        </w:rPr>
        <w:t>Хорватської академії наук, Гейдельбер</w:t>
      </w:r>
      <w:r w:rsidRPr="00DB4034">
        <w:rPr>
          <w:rFonts w:ascii="Times New Roman" w:hAnsi="Times New Roman"/>
          <w:sz w:val="28"/>
          <w:szCs w:val="28"/>
          <w:lang w:eastAsia="uk-UA"/>
        </w:rPr>
        <w:t>зької академії наук</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 xml:space="preserve">За ініціативою </w:t>
      </w:r>
      <w:r w:rsidRPr="00DB4034">
        <w:rPr>
          <w:rFonts w:ascii="Times New Roman" w:hAnsi="Times New Roman"/>
          <w:sz w:val="28"/>
          <w:szCs w:val="28"/>
        </w:rPr>
        <w:t xml:space="preserve">Д. Чижевського було </w:t>
      </w:r>
      <w:r>
        <w:rPr>
          <w:rFonts w:ascii="Times New Roman" w:hAnsi="Times New Roman"/>
          <w:sz w:val="28"/>
          <w:szCs w:val="28"/>
        </w:rPr>
        <w:t>с</w:t>
      </w:r>
      <w:r w:rsidRPr="00DB4034">
        <w:rPr>
          <w:rFonts w:ascii="Times New Roman" w:hAnsi="Times New Roman"/>
          <w:sz w:val="28"/>
          <w:szCs w:val="28"/>
        </w:rPr>
        <w:t>творено</w:t>
      </w:r>
      <w:r w:rsidRPr="00DB4034">
        <w:rPr>
          <w:rFonts w:ascii="Times New Roman" w:hAnsi="Times New Roman"/>
          <w:sz w:val="28"/>
          <w:szCs w:val="28"/>
          <w:lang w:eastAsia="uk-UA"/>
        </w:rPr>
        <w:t xml:space="preserve"> Семінар славістики Марбурзького університету, інтердисциплінарне Славістичне товариство, Інформаційне бюро Чижевського, Інститут славістики в </w:t>
      </w:r>
      <w:r>
        <w:rPr>
          <w:rFonts w:ascii="Times New Roman" w:hAnsi="Times New Roman"/>
          <w:sz w:val="28"/>
          <w:szCs w:val="28"/>
          <w:lang w:eastAsia="uk-UA"/>
        </w:rPr>
        <w:t>Гейдельбер</w:t>
      </w:r>
      <w:r w:rsidRPr="00DB4034">
        <w:rPr>
          <w:rFonts w:ascii="Times New Roman" w:hAnsi="Times New Roman"/>
          <w:sz w:val="28"/>
          <w:szCs w:val="28"/>
          <w:lang w:eastAsia="uk-UA"/>
        </w:rPr>
        <w:t xml:space="preserve">зькому університеті. Він також </w:t>
      </w:r>
      <w:r>
        <w:rPr>
          <w:rFonts w:ascii="Times New Roman" w:hAnsi="Times New Roman"/>
          <w:sz w:val="28"/>
          <w:szCs w:val="28"/>
          <w:lang w:eastAsia="uk-UA"/>
        </w:rPr>
        <w:t>був головним редактором наукових</w:t>
      </w:r>
      <w:r w:rsidRPr="00DB4034">
        <w:rPr>
          <w:rFonts w:ascii="Times New Roman" w:hAnsi="Times New Roman"/>
          <w:sz w:val="28"/>
          <w:szCs w:val="28"/>
          <w:lang w:eastAsia="uk-UA"/>
        </w:rPr>
        <w:t xml:space="preserve"> серій зі славістики, які виходили у різні періоди і стосувалися славістичної проблематики.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uk-UA"/>
        </w:rPr>
        <w:t xml:space="preserve">Виявлено чотири головні напрями славістичних досліджень </w:t>
      </w:r>
      <w:r w:rsidRPr="00DB4034">
        <w:rPr>
          <w:rFonts w:ascii="Times New Roman" w:hAnsi="Times New Roman"/>
          <w:sz w:val="28"/>
          <w:szCs w:val="28"/>
        </w:rPr>
        <w:t xml:space="preserve">Д. Чижевського, в межах яких відбувалася його науково-педагогічна, пошукова й організаційна робота: </w:t>
      </w:r>
    </w:p>
    <w:p w:rsidR="00901143" w:rsidRPr="00DB4034" w:rsidRDefault="00901143" w:rsidP="00DB4034">
      <w:pPr>
        <w:pStyle w:val="ListParagraph"/>
        <w:numPr>
          <w:ilvl w:val="0"/>
          <w:numId w:val="20"/>
        </w:numPr>
        <w:ind w:left="0" w:firstLine="709"/>
        <w:rPr>
          <w:rFonts w:ascii="Times New Roman" w:hAnsi="Times New Roman"/>
          <w:sz w:val="28"/>
          <w:szCs w:val="28"/>
        </w:rPr>
      </w:pPr>
      <w:r w:rsidRPr="00DB4034">
        <w:rPr>
          <w:rFonts w:ascii="Times New Roman" w:hAnsi="Times New Roman"/>
          <w:sz w:val="28"/>
          <w:szCs w:val="28"/>
        </w:rPr>
        <w:t>історія філософії слов’янських народів;</w:t>
      </w:r>
    </w:p>
    <w:p w:rsidR="00901143" w:rsidRPr="00DB4034" w:rsidRDefault="00901143" w:rsidP="00DB4034">
      <w:pPr>
        <w:pStyle w:val="ListParagraph"/>
        <w:numPr>
          <w:ilvl w:val="0"/>
          <w:numId w:val="20"/>
        </w:numPr>
        <w:ind w:left="0" w:firstLine="709"/>
        <w:rPr>
          <w:rFonts w:ascii="Times New Roman" w:hAnsi="Times New Roman"/>
          <w:sz w:val="28"/>
          <w:szCs w:val="28"/>
        </w:rPr>
      </w:pPr>
      <w:r w:rsidRPr="00DB4034">
        <w:rPr>
          <w:rFonts w:ascii="Times New Roman" w:hAnsi="Times New Roman"/>
          <w:sz w:val="28"/>
          <w:szCs w:val="28"/>
        </w:rPr>
        <w:t>порівняльна історія слов’янських літератур;</w:t>
      </w:r>
    </w:p>
    <w:p w:rsidR="00901143" w:rsidRPr="00DB4034" w:rsidRDefault="00901143" w:rsidP="00DB4034">
      <w:pPr>
        <w:pStyle w:val="ListParagraph"/>
        <w:numPr>
          <w:ilvl w:val="0"/>
          <w:numId w:val="20"/>
        </w:numPr>
        <w:ind w:left="0" w:firstLine="709"/>
        <w:rPr>
          <w:rFonts w:ascii="Times New Roman" w:hAnsi="Times New Roman"/>
          <w:sz w:val="28"/>
          <w:szCs w:val="28"/>
        </w:rPr>
      </w:pPr>
      <w:r w:rsidRPr="00DB4034">
        <w:rPr>
          <w:rFonts w:ascii="Times New Roman" w:hAnsi="Times New Roman"/>
          <w:sz w:val="28"/>
          <w:szCs w:val="28"/>
        </w:rPr>
        <w:t>слов’янське мовознавство;</w:t>
      </w:r>
    </w:p>
    <w:p w:rsidR="00901143" w:rsidRPr="00DB4034" w:rsidRDefault="00901143" w:rsidP="00DB4034">
      <w:pPr>
        <w:pStyle w:val="ListParagraph"/>
        <w:numPr>
          <w:ilvl w:val="0"/>
          <w:numId w:val="20"/>
        </w:numPr>
        <w:ind w:left="0" w:firstLine="709"/>
        <w:rPr>
          <w:rFonts w:ascii="Times New Roman" w:hAnsi="Times New Roman"/>
          <w:sz w:val="28"/>
          <w:szCs w:val="28"/>
          <w:lang w:eastAsia="uk-UA"/>
        </w:rPr>
      </w:pPr>
      <w:r w:rsidRPr="00DB4034">
        <w:rPr>
          <w:rFonts w:ascii="Times New Roman" w:hAnsi="Times New Roman"/>
          <w:sz w:val="28"/>
          <w:szCs w:val="28"/>
        </w:rPr>
        <w:t>германославістика.</w:t>
      </w:r>
    </w:p>
    <w:p w:rsidR="00901143" w:rsidRPr="00DB4034" w:rsidRDefault="00901143" w:rsidP="00DB4034">
      <w:pPr>
        <w:spacing w:after="0" w:line="360" w:lineRule="auto"/>
        <w:ind w:firstLine="709"/>
        <w:jc w:val="both"/>
        <w:rPr>
          <w:rFonts w:ascii="Times New Roman" w:hAnsi="Times New Roman"/>
          <w:sz w:val="28"/>
          <w:szCs w:val="28"/>
          <w:lang w:eastAsia="ru-RU"/>
        </w:rPr>
      </w:pPr>
      <w:r w:rsidRPr="00DB4034">
        <w:rPr>
          <w:rFonts w:ascii="Times New Roman" w:hAnsi="Times New Roman"/>
          <w:sz w:val="28"/>
          <w:szCs w:val="28"/>
        </w:rPr>
        <w:t>Основні положення, відо</w:t>
      </w:r>
      <w:r>
        <w:rPr>
          <w:rFonts w:ascii="Times New Roman" w:hAnsi="Times New Roman"/>
          <w:sz w:val="28"/>
          <w:szCs w:val="28"/>
        </w:rPr>
        <w:t xml:space="preserve">бражені в розділі 2, викладені </w:t>
      </w:r>
      <w:r w:rsidRPr="00554ADF">
        <w:rPr>
          <w:rFonts w:ascii="Times New Roman" w:hAnsi="Times New Roman"/>
          <w:sz w:val="28"/>
          <w:szCs w:val="28"/>
        </w:rPr>
        <w:t xml:space="preserve">у </w:t>
      </w:r>
      <w:r w:rsidRPr="00554ADF">
        <w:rPr>
          <w:rFonts w:ascii="Times New Roman" w:hAnsi="Times New Roman"/>
          <w:sz w:val="28"/>
          <w:szCs w:val="28"/>
          <w:lang w:val="ru-RU"/>
        </w:rPr>
        <w:t>чотир</w:t>
      </w:r>
      <w:r w:rsidRPr="00554ADF">
        <w:rPr>
          <w:rFonts w:ascii="Times New Roman" w:hAnsi="Times New Roman"/>
          <w:sz w:val="28"/>
          <w:szCs w:val="28"/>
        </w:rPr>
        <w:t>ьох</w:t>
      </w:r>
      <w:r w:rsidRPr="00DB4034">
        <w:rPr>
          <w:rFonts w:ascii="Times New Roman" w:hAnsi="Times New Roman"/>
          <w:sz w:val="28"/>
          <w:szCs w:val="28"/>
        </w:rPr>
        <w:t xml:space="preserve"> публікаціях [</w:t>
      </w:r>
      <w:r>
        <w:rPr>
          <w:rFonts w:ascii="Times New Roman" w:hAnsi="Times New Roman"/>
          <w:sz w:val="28"/>
          <w:szCs w:val="28"/>
          <w:lang w:val="ru-RU"/>
        </w:rPr>
        <w:t>343; 244; 247; 248</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eastAsia="TimesNewRomanPSMT" w:hAnsi="Times New Roman"/>
          <w:sz w:val="28"/>
          <w:szCs w:val="28"/>
        </w:rPr>
      </w:pPr>
    </w:p>
    <w:p w:rsidR="00901143" w:rsidRPr="00DB4034" w:rsidRDefault="00901143" w:rsidP="00DB4034">
      <w:pPr>
        <w:spacing w:after="0" w:line="360" w:lineRule="auto"/>
        <w:ind w:firstLine="709"/>
        <w:jc w:val="both"/>
        <w:rPr>
          <w:rFonts w:ascii="Times New Roman" w:hAnsi="Times New Roman"/>
        </w:rPr>
      </w:pPr>
      <w:r w:rsidRPr="00DB4034">
        <w:rPr>
          <w:rFonts w:ascii="Times New Roman" w:hAnsi="Times New Roman"/>
        </w:rPr>
        <w:br w:type="page"/>
      </w:r>
    </w:p>
    <w:p w:rsidR="00901143" w:rsidRPr="00DB4034" w:rsidRDefault="00901143" w:rsidP="00F94EAA">
      <w:pPr>
        <w:spacing w:after="0" w:line="360" w:lineRule="auto"/>
        <w:ind w:firstLine="709"/>
        <w:jc w:val="center"/>
        <w:rPr>
          <w:rFonts w:ascii="Times New Roman" w:hAnsi="Times New Roman"/>
          <w:b/>
          <w:sz w:val="28"/>
          <w:szCs w:val="28"/>
        </w:rPr>
      </w:pPr>
      <w:r w:rsidRPr="00DB4034">
        <w:rPr>
          <w:rFonts w:ascii="Times New Roman" w:hAnsi="Times New Roman"/>
          <w:b/>
          <w:sz w:val="28"/>
          <w:szCs w:val="28"/>
        </w:rPr>
        <w:t>РОЗДІЛ 3</w:t>
      </w:r>
    </w:p>
    <w:p w:rsidR="00901143" w:rsidRPr="00DB4034" w:rsidRDefault="00901143" w:rsidP="00F94EAA">
      <w:pPr>
        <w:spacing w:after="0" w:line="360" w:lineRule="auto"/>
        <w:ind w:firstLine="709"/>
        <w:jc w:val="center"/>
        <w:rPr>
          <w:rFonts w:ascii="Times New Roman" w:hAnsi="Times New Roman"/>
          <w:b/>
          <w:sz w:val="28"/>
          <w:szCs w:val="28"/>
        </w:rPr>
      </w:pPr>
      <w:r w:rsidRPr="00DB4034">
        <w:rPr>
          <w:rFonts w:ascii="Times New Roman" w:hAnsi="Times New Roman"/>
          <w:b/>
          <w:sz w:val="28"/>
          <w:szCs w:val="28"/>
        </w:rPr>
        <w:t>ЗАГАЛЬНОПЕДАГОГІЧНІ ІДЕЇ В ТВОРЧІЙ СПАДЩИНІ</w:t>
      </w:r>
    </w:p>
    <w:p w:rsidR="00901143" w:rsidRPr="00DB4034" w:rsidRDefault="00901143" w:rsidP="00F94EAA">
      <w:pPr>
        <w:spacing w:after="0" w:line="360" w:lineRule="auto"/>
        <w:ind w:firstLine="709"/>
        <w:jc w:val="center"/>
        <w:rPr>
          <w:rFonts w:ascii="Times New Roman" w:hAnsi="Times New Roman"/>
          <w:b/>
          <w:sz w:val="28"/>
          <w:szCs w:val="28"/>
        </w:rPr>
      </w:pPr>
      <w:r w:rsidRPr="00DB4034">
        <w:rPr>
          <w:rFonts w:ascii="Times New Roman" w:hAnsi="Times New Roman"/>
          <w:b/>
          <w:sz w:val="28"/>
          <w:szCs w:val="28"/>
        </w:rPr>
        <w:t>ДМИТРА ЧИЖЕВСЬКОГО</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sz w:val="28"/>
          <w:szCs w:val="28"/>
        </w:rPr>
        <w:t>Славістика була основним напрямом наукової діяльності Д. Чижевського. Але славістика не у вузькому значенні – вивчення окремих наукових галузей, як-то література, історія, філософія, освіта, релігія, соціологія окремих слов’янських народів, а в широкому – дослідження й компаративний аналіз їх духовної й культурної історії. Відтак енциклопедичний розмах його досліджень потребує комплексного аналізу, що дасть змогу виявити педагогічні ідеї вченого, його погляди щодо процесу навчання й виховання у вищій школі.</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3.1 Філософсько-педагогічні погляди слов’янських мислителів в оцінках Д. Чижевського</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Слов’янська філософська культура була спеціальним предметом дослідження українського славіста впродовж всього життя. Утім інтердисциплінарність та компаративістика є домінантними рисами його філософсько-культурних славістичних студій. Досліджуючи історію розвитку філософської думки в Україні, він неодноразово звертався до її порівняльного аналізу з іншими слов’янськими народами з метою виявлення відмінних і спільних рис. Водночас, Д. Чижевський не фокусував увагу </w:t>
      </w:r>
      <w:r>
        <w:rPr>
          <w:rFonts w:ascii="Times New Roman" w:hAnsi="Times New Roman"/>
          <w:sz w:val="28"/>
          <w:szCs w:val="28"/>
        </w:rPr>
        <w:t>лише</w:t>
      </w:r>
      <w:r w:rsidRPr="00DB4034">
        <w:rPr>
          <w:rFonts w:ascii="Times New Roman" w:hAnsi="Times New Roman"/>
          <w:sz w:val="28"/>
          <w:szCs w:val="28"/>
        </w:rPr>
        <w:t xml:space="preserve"> на вивченні філософських поглядів слов’янських мислителів, але й враховував їхні етичні, виховні, педагогічні погляди, а також культурно-історичний контекст, в якому вони формувалися. Це дає нам змогу проаналізувати рецепцію Д. Чижевським філософсько-педагогічних поглядів відомих слов’янських мислителів, які зробили значний внесок у розвиток педагогічної думки.</w:t>
      </w: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sz w:val="28"/>
          <w:szCs w:val="28"/>
        </w:rPr>
        <w:t xml:space="preserve">Досліджуючи розвиток української історико-філософської думки, Д. Чижевський неодноразово звертався до поглядів Г. Сковороди як одного з визначних представників слов’янської духовної традиції </w:t>
      </w:r>
      <w:r w:rsidRPr="00DB4034">
        <w:rPr>
          <w:rFonts w:ascii="Times New Roman" w:hAnsi="Times New Roman"/>
          <w:sz w:val="28"/>
          <w:szCs w:val="28"/>
          <w:lang w:val="en-US"/>
        </w:rPr>
        <w:t>XVIII</w:t>
      </w:r>
      <w:r w:rsidRPr="00DB4034">
        <w:rPr>
          <w:rFonts w:ascii="Times New Roman" w:hAnsi="Times New Roman"/>
          <w:sz w:val="28"/>
          <w:szCs w:val="28"/>
        </w:rPr>
        <w:t> ст. У своїх фундаментальних працях «</w:t>
      </w:r>
      <w:r w:rsidRPr="00DB4034">
        <w:rPr>
          <w:rFonts w:ascii="Times New Roman" w:hAnsi="Times New Roman"/>
          <w:bCs/>
          <w:sz w:val="28"/>
          <w:szCs w:val="28"/>
        </w:rPr>
        <w:t>Філософія Г. С. Сковороди»</w:t>
      </w:r>
      <w:r w:rsidRPr="00DB4034">
        <w:rPr>
          <w:rFonts w:ascii="Times New Roman" w:hAnsi="Times New Roman"/>
          <w:sz w:val="28"/>
          <w:szCs w:val="28"/>
        </w:rPr>
        <w:t> [</w:t>
      </w:r>
      <w:r>
        <w:rPr>
          <w:rFonts w:ascii="Times New Roman" w:hAnsi="Times New Roman"/>
          <w:sz w:val="28"/>
          <w:szCs w:val="28"/>
        </w:rPr>
        <w:t>298</w:t>
      </w:r>
      <w:r w:rsidRPr="00DB4034">
        <w:rPr>
          <w:rFonts w:ascii="Times New Roman" w:hAnsi="Times New Roman"/>
          <w:sz w:val="28"/>
          <w:szCs w:val="28"/>
        </w:rPr>
        <w:t>] та «Нариси з історії філософії на Україні» [</w:t>
      </w:r>
      <w:r>
        <w:rPr>
          <w:rFonts w:ascii="Times New Roman" w:hAnsi="Times New Roman"/>
          <w:sz w:val="28"/>
          <w:szCs w:val="28"/>
        </w:rPr>
        <w:t>286</w:t>
      </w:r>
      <w:r w:rsidRPr="00DB4034">
        <w:rPr>
          <w:rFonts w:ascii="Times New Roman" w:hAnsi="Times New Roman"/>
          <w:sz w:val="28"/>
          <w:szCs w:val="28"/>
        </w:rPr>
        <w:t>] Д. Чижевський розкрив не тільки філософську концепцію вченого, а й висвітлив антропологічні засади його педагогічних ідей.</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rPr>
        <w:t xml:space="preserve">Творчість Г. Сковороди привернула увагу Д. Чижевського ще у студентські роки. Вивчаючи філософію у Київському університеті, він відвідував курс </w:t>
      </w:r>
      <w:r w:rsidRPr="00DB4034">
        <w:rPr>
          <w:rFonts w:ascii="Times New Roman" w:hAnsi="Times New Roman"/>
          <w:sz w:val="28"/>
          <w:szCs w:val="28"/>
          <w:lang w:eastAsia="uk-UA"/>
        </w:rPr>
        <w:t>Василя Зеньківского, який сприяв його зацікавленню містичною літературою, зокрема творчістю Г. Сковороди, П. Юркевича, М. Гоголя [</w:t>
      </w:r>
      <w:r>
        <w:rPr>
          <w:rFonts w:ascii="Times New Roman" w:hAnsi="Times New Roman"/>
          <w:sz w:val="28"/>
          <w:szCs w:val="28"/>
          <w:lang w:eastAsia="uk-UA"/>
        </w:rPr>
        <w:t xml:space="preserve">37, </w:t>
      </w:r>
      <w:r w:rsidRPr="00DB4034">
        <w:rPr>
          <w:rFonts w:ascii="Times New Roman" w:hAnsi="Times New Roman"/>
          <w:sz w:val="28"/>
          <w:szCs w:val="28"/>
          <w:lang w:eastAsia="uk-UA"/>
        </w:rPr>
        <w:t xml:space="preserve">с. 13]. Важливим етапом у житті Д. Чижевського, який сприяв ґрунтовному дослідженню спадщини Г. Сковороди, став його переїзд до Праги та робота в Українському Високому педагогічному інституті імені М. Драгоманова, де він викладав вступ до філософії, історію філософії, логіку, загальну естетику. У цей період він активно вивчав історію слов’янської філософії, прагнучи вписати її в загальноєвропейський контекст.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uk-UA"/>
        </w:rPr>
        <w:t xml:space="preserve">В одній </w:t>
      </w:r>
      <w:r>
        <w:rPr>
          <w:rFonts w:ascii="Times New Roman" w:hAnsi="Times New Roman"/>
          <w:sz w:val="28"/>
          <w:szCs w:val="28"/>
          <w:lang w:eastAsia="uk-UA"/>
        </w:rPr>
        <w:t>і</w:t>
      </w:r>
      <w:r w:rsidRPr="00DB4034">
        <w:rPr>
          <w:rFonts w:ascii="Times New Roman" w:hAnsi="Times New Roman"/>
          <w:sz w:val="28"/>
          <w:szCs w:val="28"/>
          <w:lang w:eastAsia="uk-UA"/>
        </w:rPr>
        <w:t>з перших своїх ґрунтовних праць – «</w:t>
      </w:r>
      <w:r w:rsidRPr="00DB4034">
        <w:rPr>
          <w:rFonts w:ascii="Times New Roman" w:hAnsi="Times New Roman"/>
          <w:sz w:val="28"/>
          <w:szCs w:val="28"/>
        </w:rPr>
        <w:t>Нариси з історії філософії на Україні» – Д. Чижевський значну увагу при</w:t>
      </w:r>
      <w:r>
        <w:rPr>
          <w:rFonts w:ascii="Times New Roman" w:hAnsi="Times New Roman"/>
          <w:sz w:val="28"/>
          <w:szCs w:val="28"/>
        </w:rPr>
        <w:t>діл</w:t>
      </w:r>
      <w:r w:rsidRPr="00DB4034">
        <w:rPr>
          <w:rFonts w:ascii="Times New Roman" w:hAnsi="Times New Roman"/>
          <w:sz w:val="28"/>
          <w:szCs w:val="28"/>
        </w:rPr>
        <w:t xml:space="preserve">ив аналізу філософських поглядів Г. Сковороди та їх компаративному аналізу з ідеями таких німецьких містиків, як Сузо, Себасьян, Франк, Сілезій та ін. Компаративні дослідження українського емігранта дали йому змогу ґрунтовно проаналізувати філософську концепцію Г. Сковороди та першим дослідити його філософію серця. Він зазначає, що «серце Сковорода зве «точкою», </w:t>
      </w:r>
      <w:r w:rsidRPr="00DB4034">
        <w:rPr>
          <w:rFonts w:ascii="Times New Roman" w:hAnsi="Times New Roman"/>
          <w:sz w:val="28"/>
          <w:szCs w:val="28"/>
          <w:lang w:val="ru-RU"/>
        </w:rPr>
        <w:t>«</w:t>
      </w:r>
      <w:r w:rsidRPr="00DB4034">
        <w:rPr>
          <w:rFonts w:ascii="Times New Roman" w:hAnsi="Times New Roman"/>
          <w:sz w:val="28"/>
          <w:szCs w:val="28"/>
        </w:rPr>
        <w:t>пунктом</w:t>
      </w:r>
      <w:r w:rsidRPr="00DB4034">
        <w:rPr>
          <w:rFonts w:ascii="Times New Roman" w:hAnsi="Times New Roman"/>
          <w:sz w:val="28"/>
          <w:szCs w:val="28"/>
          <w:lang w:val="ru-RU"/>
        </w:rPr>
        <w:t>»</w:t>
      </w:r>
      <w:r w:rsidRPr="00DB4034">
        <w:rPr>
          <w:rFonts w:ascii="Times New Roman" w:hAnsi="Times New Roman"/>
          <w:sz w:val="28"/>
          <w:szCs w:val="28"/>
        </w:rPr>
        <w:t xml:space="preserve">, </w:t>
      </w:r>
      <w:r w:rsidRPr="00DB4034">
        <w:rPr>
          <w:rFonts w:ascii="Times New Roman" w:hAnsi="Times New Roman"/>
          <w:sz w:val="28"/>
          <w:szCs w:val="28"/>
          <w:lang w:val="ru-RU"/>
        </w:rPr>
        <w:t>«</w:t>
      </w:r>
      <w:r w:rsidRPr="00DB4034">
        <w:rPr>
          <w:rFonts w:ascii="Times New Roman" w:hAnsi="Times New Roman"/>
          <w:sz w:val="28"/>
          <w:szCs w:val="28"/>
        </w:rPr>
        <w:t>центром</w:t>
      </w:r>
      <w:r w:rsidRPr="00DB4034">
        <w:rPr>
          <w:rFonts w:ascii="Times New Roman" w:hAnsi="Times New Roman"/>
          <w:sz w:val="28"/>
          <w:szCs w:val="28"/>
          <w:lang w:val="ru-RU"/>
        </w:rPr>
        <w:t>»</w:t>
      </w:r>
      <w:r>
        <w:rPr>
          <w:rFonts w:ascii="Times New Roman" w:hAnsi="Times New Roman"/>
          <w:sz w:val="28"/>
          <w:szCs w:val="28"/>
        </w:rPr>
        <w:t xml:space="preserve"> душі. І</w:t>
      </w:r>
      <w:r w:rsidRPr="00DB4034">
        <w:rPr>
          <w:rFonts w:ascii="Times New Roman" w:hAnsi="Times New Roman"/>
          <w:sz w:val="28"/>
          <w:szCs w:val="28"/>
        </w:rPr>
        <w:t>ншими словами – серце є ціла, “цілісна” людина, бо емпіричній людині саме і бракує цілости» [</w:t>
      </w:r>
      <w:r>
        <w:rPr>
          <w:rFonts w:ascii="Times New Roman" w:hAnsi="Times New Roman"/>
          <w:sz w:val="28"/>
          <w:szCs w:val="28"/>
        </w:rPr>
        <w:t>298</w:t>
      </w:r>
      <w:r w:rsidRPr="00DB4034">
        <w:rPr>
          <w:rFonts w:ascii="Times New Roman" w:hAnsi="Times New Roman"/>
          <w:sz w:val="28"/>
          <w:szCs w:val="28"/>
        </w:rPr>
        <w:t>, с.137]. Тобто серце для Г. Сковороди є невидимою, внутрішньою стороною людини, її духовним світом. Ототожнення серця із духовністю людини має певний символічний зміст, що притаманний усій його творчості. За допомогою символів Г. Сковорода відходить від абстрактних понять, наближуючись до конкретики зовнішнього світу: природи, релігії, традицій, життя. Я</w:t>
      </w:r>
      <w:r w:rsidRPr="00DB4034">
        <w:rPr>
          <w:rFonts w:ascii="Times New Roman" w:hAnsi="Times New Roman"/>
          <w:sz w:val="28"/>
          <w:szCs w:val="28"/>
          <w:lang w:val="ru-RU"/>
        </w:rPr>
        <w:t>к</w:t>
      </w:r>
      <w:r w:rsidRPr="00DB4034">
        <w:rPr>
          <w:rFonts w:ascii="Times New Roman" w:hAnsi="Times New Roman"/>
          <w:sz w:val="28"/>
          <w:szCs w:val="28"/>
        </w:rPr>
        <w:t xml:space="preserve"> зазначає Д. Чижевський, саме символічні поняття у нього сприяють пізнанню речей та внутрішнього світу особистості.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Д. Чижевський наголошує, що центральною темою у творчості Г. Сковороди є проблема </w:t>
      </w:r>
      <w:r w:rsidRPr="00DB4034">
        <w:rPr>
          <w:rFonts w:ascii="Times New Roman" w:hAnsi="Times New Roman"/>
          <w:sz w:val="28"/>
          <w:szCs w:val="28"/>
          <w:lang w:val="ru-RU"/>
        </w:rPr>
        <w:t>«</w:t>
      </w:r>
      <w:r w:rsidRPr="00DB4034">
        <w:rPr>
          <w:rFonts w:ascii="Times New Roman" w:hAnsi="Times New Roman"/>
          <w:sz w:val="28"/>
          <w:szCs w:val="28"/>
        </w:rPr>
        <w:t>внутрішньої людини</w:t>
      </w:r>
      <w:r w:rsidRPr="00DB4034">
        <w:rPr>
          <w:rFonts w:ascii="Times New Roman" w:hAnsi="Times New Roman"/>
          <w:sz w:val="28"/>
          <w:szCs w:val="28"/>
          <w:lang w:val="ru-RU"/>
        </w:rPr>
        <w:t>»</w:t>
      </w:r>
      <w:r w:rsidRPr="00DB4034">
        <w:rPr>
          <w:rFonts w:ascii="Times New Roman" w:hAnsi="Times New Roman"/>
          <w:sz w:val="28"/>
          <w:szCs w:val="28"/>
        </w:rPr>
        <w:t xml:space="preserve"> – преображення </w:t>
      </w:r>
      <w:r w:rsidRPr="00DB4034">
        <w:rPr>
          <w:rFonts w:ascii="Times New Roman" w:hAnsi="Times New Roman"/>
          <w:sz w:val="28"/>
          <w:szCs w:val="28"/>
          <w:lang w:val="ru-RU"/>
        </w:rPr>
        <w:t>«</w:t>
      </w:r>
      <w:r w:rsidRPr="00DB4034">
        <w:rPr>
          <w:rFonts w:ascii="Times New Roman" w:hAnsi="Times New Roman"/>
          <w:sz w:val="28"/>
          <w:szCs w:val="28"/>
        </w:rPr>
        <w:t>людини зовнішньої</w:t>
      </w:r>
      <w:r w:rsidRPr="00DB4034">
        <w:rPr>
          <w:rFonts w:ascii="Times New Roman" w:hAnsi="Times New Roman"/>
          <w:sz w:val="28"/>
          <w:szCs w:val="28"/>
          <w:lang w:val="ru-RU"/>
        </w:rPr>
        <w:t>»</w:t>
      </w:r>
      <w:r w:rsidRPr="00DB4034">
        <w:rPr>
          <w:rFonts w:ascii="Times New Roman" w:hAnsi="Times New Roman"/>
          <w:sz w:val="28"/>
          <w:szCs w:val="28"/>
        </w:rPr>
        <w:t xml:space="preserve"> у «людину правдиву, духовну</w:t>
      </w:r>
      <w:r w:rsidRPr="00DB4034">
        <w:rPr>
          <w:rFonts w:ascii="Times New Roman" w:hAnsi="Times New Roman"/>
          <w:sz w:val="28"/>
          <w:szCs w:val="28"/>
          <w:lang w:val="ru-RU"/>
        </w:rPr>
        <w:t>»</w:t>
      </w:r>
      <w:r w:rsidRPr="00DB4034">
        <w:rPr>
          <w:rFonts w:ascii="Times New Roman" w:hAnsi="Times New Roman"/>
          <w:sz w:val="28"/>
          <w:szCs w:val="28"/>
        </w:rPr>
        <w:t> [</w:t>
      </w:r>
      <w:r>
        <w:rPr>
          <w:rFonts w:ascii="Times New Roman" w:hAnsi="Times New Roman"/>
          <w:sz w:val="28"/>
          <w:szCs w:val="28"/>
        </w:rPr>
        <w:t>298</w:t>
      </w:r>
      <w:r w:rsidRPr="00DB4034">
        <w:rPr>
          <w:rFonts w:ascii="Times New Roman" w:hAnsi="Times New Roman"/>
          <w:sz w:val="28"/>
          <w:szCs w:val="28"/>
        </w:rPr>
        <w:t>, с. 130]. Усвідомлення людиною існування свого внутрішнього світу, духовного начала веде до пізнання дійсності та формує підвалини до злиття з внутрішньою людиною, яка уподібнюється до Бога, оскільки «пізнати, що таке дійсна людина, це значить – пізнати сина чоловічого або Христа» [</w:t>
      </w:r>
      <w:r>
        <w:rPr>
          <w:rFonts w:ascii="Times New Roman" w:hAnsi="Times New Roman"/>
          <w:sz w:val="28"/>
          <w:szCs w:val="28"/>
        </w:rPr>
        <w:t>298</w:t>
      </w:r>
      <w:r w:rsidRPr="00DB4034">
        <w:rPr>
          <w:rFonts w:ascii="Times New Roman" w:hAnsi="Times New Roman"/>
          <w:sz w:val="28"/>
          <w:szCs w:val="28"/>
        </w:rPr>
        <w:t>, с. 134]. У цьому контексті слід наголосити на етичному завданні людини: для Г.</w:t>
      </w:r>
      <w:r>
        <w:rPr>
          <w:rFonts w:ascii="Times New Roman" w:hAnsi="Times New Roman"/>
          <w:sz w:val="28"/>
          <w:szCs w:val="28"/>
        </w:rPr>
        <w:t> Сковороди важливу роль відіграють</w:t>
      </w:r>
      <w:r w:rsidRPr="00DB4034">
        <w:rPr>
          <w:rFonts w:ascii="Times New Roman" w:hAnsi="Times New Roman"/>
          <w:sz w:val="28"/>
          <w:szCs w:val="28"/>
        </w:rPr>
        <w:t xml:space="preserve"> самопізнання та самовдосконалення як основні чинники, що сприяють піднесенню до Бога. Водночас воля «зовнішньої людини» стає пасивною, оскільки для особистості тільки внутрішня воля є головною та може задовільнити її внутрішній стан. У цьому полягає суть мікрокосму людини.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uk-UA"/>
        </w:rPr>
        <w:t>Таким чином, усвідомлення людиною верховенства духовної культури «внутрішньої людини» над зовнішніми формами та проявами робить її подібною до Бога, оскільки дійсна людина і є Богом. З даного положення видно, що Д. Чижевський наповнює свої ідеї етико-гуманістичною спрямованістю: шлях до гармонійного розвитку людини – у морально-духовному самовдосконаленні.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За Г. Сковородою, більш широкий світ людини – макрокосм –</w:t>
      </w:r>
      <w:r>
        <w:rPr>
          <w:rFonts w:ascii="Times New Roman" w:hAnsi="Times New Roman"/>
          <w:sz w:val="28"/>
          <w:szCs w:val="28"/>
        </w:rPr>
        <w:t xml:space="preserve"> </w:t>
      </w:r>
      <w:r w:rsidRPr="00DB4034">
        <w:rPr>
          <w:rFonts w:ascii="Times New Roman" w:hAnsi="Times New Roman"/>
          <w:sz w:val="28"/>
          <w:szCs w:val="28"/>
        </w:rPr>
        <w:t xml:space="preserve">це реальний світ видимих речей, який він постійно порівнює з бурхливим морем. У цьому </w:t>
      </w:r>
      <w:r>
        <w:rPr>
          <w:rFonts w:ascii="Times New Roman" w:hAnsi="Times New Roman"/>
          <w:sz w:val="28"/>
          <w:szCs w:val="28"/>
        </w:rPr>
        <w:t>контексті</w:t>
      </w:r>
      <w:r w:rsidRPr="00DB4034">
        <w:rPr>
          <w:rFonts w:ascii="Times New Roman" w:hAnsi="Times New Roman"/>
          <w:sz w:val="28"/>
          <w:szCs w:val="28"/>
        </w:rPr>
        <w:t xml:space="preserve"> Д. Чижевський </w:t>
      </w:r>
      <w:r>
        <w:rPr>
          <w:rFonts w:ascii="Times New Roman" w:hAnsi="Times New Roman"/>
          <w:sz w:val="28"/>
          <w:szCs w:val="28"/>
        </w:rPr>
        <w:t>зазна</w:t>
      </w:r>
      <w:r w:rsidRPr="00DB4034">
        <w:rPr>
          <w:rFonts w:ascii="Times New Roman" w:hAnsi="Times New Roman"/>
          <w:sz w:val="28"/>
          <w:szCs w:val="28"/>
        </w:rPr>
        <w:t xml:space="preserve">чає, що </w:t>
      </w:r>
      <w:r w:rsidRPr="00DB4034">
        <w:rPr>
          <w:rFonts w:ascii="Times New Roman" w:hAnsi="Times New Roman"/>
          <w:sz w:val="28"/>
          <w:szCs w:val="28"/>
          <w:lang w:eastAsia="ru-RU"/>
        </w:rPr>
        <w:t xml:space="preserve">принади зовнішнього світу у Г. Сковороди постійно пов’язані з </w:t>
      </w:r>
      <w:r w:rsidRPr="00DB4034">
        <w:rPr>
          <w:rFonts w:ascii="Times New Roman" w:hAnsi="Times New Roman"/>
          <w:sz w:val="28"/>
          <w:szCs w:val="28"/>
        </w:rPr>
        <w:t>неспокоєм, незадоволенням, непевністю</w:t>
      </w:r>
      <w:r w:rsidRPr="00DB4034">
        <w:rPr>
          <w:rFonts w:ascii="Times New Roman" w:hAnsi="Times New Roman"/>
        </w:rPr>
        <w:t> </w:t>
      </w:r>
      <w:r w:rsidRPr="00DB4034">
        <w:rPr>
          <w:rFonts w:ascii="Times New Roman" w:hAnsi="Times New Roman"/>
          <w:sz w:val="28"/>
          <w:szCs w:val="28"/>
        </w:rPr>
        <w:t>[</w:t>
      </w:r>
      <w:r>
        <w:rPr>
          <w:rFonts w:ascii="Times New Roman" w:hAnsi="Times New Roman"/>
          <w:sz w:val="28"/>
          <w:szCs w:val="28"/>
        </w:rPr>
        <w:t>298</w:t>
      </w:r>
      <w:r w:rsidRPr="00DB4034">
        <w:rPr>
          <w:rFonts w:ascii="Times New Roman" w:hAnsi="Times New Roman"/>
          <w:sz w:val="28"/>
          <w:szCs w:val="28"/>
        </w:rPr>
        <w:t>, с. 170]. Відтак, вони викликають в людини відчуття тривоги, туги, нудьги. Щоб звільнитися від цих почуттів слід уникати принад світу та віднайти внутрішню свободу у власному мікрокосмі.</w:t>
      </w:r>
    </w:p>
    <w:p w:rsidR="00901143" w:rsidRPr="00DB4034" w:rsidRDefault="00901143" w:rsidP="00DB4034">
      <w:pPr>
        <w:spacing w:after="0" w:line="360" w:lineRule="auto"/>
        <w:ind w:firstLine="709"/>
        <w:jc w:val="both"/>
        <w:rPr>
          <w:rFonts w:ascii="Times New Roman" w:hAnsi="Times New Roman"/>
          <w:sz w:val="28"/>
          <w:szCs w:val="28"/>
          <w:lang w:val="ru-RU" w:eastAsia="ru-RU"/>
        </w:rPr>
      </w:pPr>
      <w:r w:rsidRPr="00DB4034">
        <w:rPr>
          <w:rFonts w:ascii="Times New Roman" w:hAnsi="Times New Roman"/>
          <w:sz w:val="28"/>
          <w:szCs w:val="28"/>
          <w:lang w:eastAsia="ru-RU"/>
        </w:rPr>
        <w:t xml:space="preserve">Оригінальною ідеєю </w:t>
      </w:r>
      <w:r w:rsidRPr="00DB4034">
        <w:rPr>
          <w:rFonts w:ascii="Times New Roman" w:hAnsi="Times New Roman"/>
          <w:sz w:val="28"/>
          <w:szCs w:val="28"/>
        </w:rPr>
        <w:t xml:space="preserve">Д. Чижевського </w:t>
      </w:r>
      <w:r w:rsidRPr="00DB4034">
        <w:rPr>
          <w:rFonts w:ascii="Times New Roman" w:hAnsi="Times New Roman"/>
          <w:sz w:val="28"/>
          <w:szCs w:val="28"/>
          <w:lang w:eastAsia="ru-RU"/>
        </w:rPr>
        <w:t xml:space="preserve">є вивчення та аналіз теорії пізнання Г. Сковороди. Зокрема він акцентує увагу на тому, що </w:t>
      </w:r>
      <w:r w:rsidRPr="00DB4034">
        <w:rPr>
          <w:rFonts w:ascii="Times New Roman" w:hAnsi="Times New Roman"/>
          <w:sz w:val="28"/>
          <w:szCs w:val="28"/>
        </w:rPr>
        <w:t>«теорія пізнання Сковороди виходить від тези, що в великому, малому та символічному світі, скрізь – сенс захований під покровом символічної, образової форми, яку спершу треба знищити, щоб досягнути сенсу: та цей сенс можна знайти не лише в об’єктах самих, але й – у нас самих» [</w:t>
      </w:r>
      <w:r>
        <w:rPr>
          <w:rFonts w:ascii="Times New Roman" w:hAnsi="Times New Roman"/>
          <w:sz w:val="28"/>
          <w:szCs w:val="28"/>
        </w:rPr>
        <w:t>298</w:t>
      </w:r>
      <w:r w:rsidRPr="00DB4034">
        <w:rPr>
          <w:rFonts w:ascii="Times New Roman" w:hAnsi="Times New Roman"/>
          <w:sz w:val="28"/>
          <w:szCs w:val="28"/>
        </w:rPr>
        <w:t>, с. 158]. Відтак,</w:t>
      </w:r>
      <w:r w:rsidRPr="00DB4034">
        <w:rPr>
          <w:rFonts w:ascii="Times New Roman" w:hAnsi="Times New Roman"/>
          <w:sz w:val="28"/>
          <w:szCs w:val="28"/>
          <w:lang w:eastAsia="ru-RU"/>
        </w:rPr>
        <w:t xml:space="preserve"> Д. Чижевський, розкриваючи символізм Г. Сковороди, доходить висновку про схожість його теорії пізнання з християнським гностицизмом, яка, утім, має етико-практичне спрямування та наближається до містицизму. Він також підкреслює, що саме містика була притаманна українському бароко </w:t>
      </w:r>
      <w:r w:rsidRPr="00DB4034">
        <w:rPr>
          <w:rFonts w:ascii="Times New Roman" w:hAnsi="Times New Roman"/>
          <w:sz w:val="28"/>
          <w:szCs w:val="28"/>
          <w:lang w:val="en-US" w:eastAsia="ru-RU"/>
        </w:rPr>
        <w:t>XVIII </w:t>
      </w:r>
      <w:r w:rsidRPr="00DB4034">
        <w:rPr>
          <w:rFonts w:ascii="Times New Roman" w:hAnsi="Times New Roman"/>
          <w:sz w:val="28"/>
          <w:szCs w:val="28"/>
          <w:lang w:val="ru-RU" w:eastAsia="ru-RU"/>
        </w:rPr>
        <w:t xml:space="preserve">ст., </w:t>
      </w:r>
      <w:r w:rsidRPr="00DB4034">
        <w:rPr>
          <w:rFonts w:ascii="Times New Roman" w:hAnsi="Times New Roman"/>
          <w:sz w:val="28"/>
          <w:szCs w:val="28"/>
          <w:lang w:eastAsia="ru-RU"/>
        </w:rPr>
        <w:t>яскравим представником якого був</w:t>
      </w:r>
      <w:r w:rsidRPr="00DB4034">
        <w:rPr>
          <w:rFonts w:ascii="Times New Roman" w:hAnsi="Times New Roman"/>
          <w:sz w:val="28"/>
          <w:szCs w:val="28"/>
          <w:lang w:val="ru-RU" w:eastAsia="ru-RU"/>
        </w:rPr>
        <w:t xml:space="preserve"> </w:t>
      </w:r>
      <w:r w:rsidRPr="00DB4034">
        <w:rPr>
          <w:rFonts w:ascii="Times New Roman" w:hAnsi="Times New Roman"/>
          <w:sz w:val="28"/>
          <w:szCs w:val="28"/>
          <w:lang w:eastAsia="ru-RU"/>
        </w:rPr>
        <w:t>Г. Сковород</w:t>
      </w:r>
      <w:r w:rsidRPr="00DB4034">
        <w:rPr>
          <w:rFonts w:ascii="Times New Roman" w:hAnsi="Times New Roman"/>
          <w:sz w:val="28"/>
          <w:szCs w:val="28"/>
          <w:lang w:val="ru-RU" w:eastAsia="ru-RU"/>
        </w:rPr>
        <w:t xml:space="preserve">а. </w:t>
      </w:r>
      <w:r w:rsidRPr="00DB4034">
        <w:rPr>
          <w:rFonts w:ascii="Times New Roman" w:hAnsi="Times New Roman"/>
          <w:sz w:val="28"/>
          <w:szCs w:val="28"/>
          <w:lang w:eastAsia="ru-RU"/>
        </w:rPr>
        <w:t>Зауважимо, що саме</w:t>
      </w:r>
      <w:r w:rsidRPr="00DB4034">
        <w:rPr>
          <w:rFonts w:ascii="Times New Roman" w:hAnsi="Times New Roman"/>
          <w:sz w:val="28"/>
          <w:szCs w:val="28"/>
          <w:lang w:val="ru-RU" w:eastAsia="ru-RU"/>
        </w:rPr>
        <w:t xml:space="preserve"> </w:t>
      </w:r>
      <w:r w:rsidRPr="00DB4034">
        <w:rPr>
          <w:rFonts w:ascii="Times New Roman" w:hAnsi="Times New Roman"/>
          <w:sz w:val="28"/>
          <w:szCs w:val="28"/>
          <w:lang w:eastAsia="ru-RU"/>
        </w:rPr>
        <w:t>Д. Чижевський всебічно розкрив релігійно-антропологічні засади філософської концепції Г. Сковород</w:t>
      </w:r>
      <w:r w:rsidRPr="00DB4034">
        <w:rPr>
          <w:rFonts w:ascii="Times New Roman" w:hAnsi="Times New Roman"/>
          <w:sz w:val="28"/>
          <w:szCs w:val="28"/>
          <w:lang w:val="ru-RU" w:eastAsia="ru-RU"/>
        </w:rPr>
        <w:t>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своїх працях Д. Чижевський неодноразово </w:t>
      </w:r>
      <w:r>
        <w:rPr>
          <w:rFonts w:ascii="Times New Roman" w:hAnsi="Times New Roman"/>
          <w:sz w:val="28"/>
          <w:szCs w:val="28"/>
        </w:rPr>
        <w:t>підкреслював</w:t>
      </w:r>
      <w:r w:rsidRPr="00DB4034">
        <w:rPr>
          <w:rFonts w:ascii="Times New Roman" w:hAnsi="Times New Roman"/>
          <w:sz w:val="28"/>
          <w:szCs w:val="28"/>
        </w:rPr>
        <w:t>, що для Г. Сковороди життя – це філософія, а філософія – це життя. Відтак, «к</w:t>
      </w:r>
      <w:r w:rsidRPr="00DB4034">
        <w:rPr>
          <w:rFonts w:ascii="Times New Roman" w:hAnsi="Times New Roman"/>
          <w:sz w:val="28"/>
          <w:szCs w:val="28"/>
          <w:lang w:eastAsia="uk-UA"/>
        </w:rPr>
        <w:t>оли життя є філософія, а філософія людини має зумовлювати її життя, то природно в центрі уваги філософа повинні стояти</w:t>
      </w:r>
      <w:r w:rsidRPr="00DB4034">
        <w:rPr>
          <w:rFonts w:ascii="Times New Roman" w:hAnsi="Times New Roman"/>
          <w:i/>
          <w:iCs/>
          <w:sz w:val="28"/>
          <w:szCs w:val="28"/>
          <w:lang w:eastAsia="uk-UA"/>
        </w:rPr>
        <w:t xml:space="preserve"> релігійні</w:t>
      </w:r>
      <w:r w:rsidRPr="00DB4034">
        <w:rPr>
          <w:rFonts w:ascii="Times New Roman" w:hAnsi="Times New Roman"/>
          <w:sz w:val="28"/>
          <w:szCs w:val="28"/>
          <w:lang w:eastAsia="uk-UA"/>
        </w:rPr>
        <w:t xml:space="preserve"> і</w:t>
      </w:r>
      <w:r w:rsidRPr="00DB4034">
        <w:rPr>
          <w:rFonts w:ascii="Times New Roman" w:hAnsi="Times New Roman"/>
          <w:i/>
          <w:iCs/>
          <w:sz w:val="28"/>
          <w:szCs w:val="28"/>
          <w:lang w:eastAsia="uk-UA"/>
        </w:rPr>
        <w:t xml:space="preserve"> моральні проблеми</w:t>
      </w:r>
      <w:r w:rsidRPr="00DB4034">
        <w:rPr>
          <w:rFonts w:ascii="Times New Roman" w:hAnsi="Times New Roman"/>
          <w:sz w:val="28"/>
          <w:szCs w:val="28"/>
          <w:lang w:eastAsia="uk-UA"/>
        </w:rPr>
        <w:t>, так би мовити, певна</w:t>
      </w:r>
      <w:r w:rsidRPr="00DB4034">
        <w:rPr>
          <w:rFonts w:ascii="Times New Roman" w:hAnsi="Times New Roman"/>
          <w:i/>
          <w:iCs/>
          <w:sz w:val="28"/>
          <w:szCs w:val="28"/>
          <w:lang w:eastAsia="uk-UA"/>
        </w:rPr>
        <w:t xml:space="preserve"> практична</w:t>
      </w:r>
      <w:r w:rsidRPr="00DB4034">
        <w:rPr>
          <w:rFonts w:ascii="Times New Roman" w:hAnsi="Times New Roman"/>
          <w:sz w:val="28"/>
          <w:szCs w:val="28"/>
          <w:lang w:eastAsia="uk-UA"/>
        </w:rPr>
        <w:t xml:space="preserve"> проблематика є завершення і ціль теоретичної частини філософії. Теорія має вести до певної «</w:t>
      </w:r>
      <w:r w:rsidRPr="00DB4034">
        <w:rPr>
          <w:rFonts w:ascii="Times New Roman" w:hAnsi="Times New Roman"/>
          <w:sz w:val="28"/>
          <w:szCs w:val="28"/>
          <w:lang w:val="de-DE" w:eastAsia="de-DE"/>
        </w:rPr>
        <w:t>praxis pietatis</w:t>
      </w:r>
      <w:r w:rsidRPr="00DB4034">
        <w:rPr>
          <w:rFonts w:ascii="Times New Roman" w:hAnsi="Times New Roman"/>
          <w:sz w:val="28"/>
          <w:szCs w:val="28"/>
          <w:lang w:eastAsia="de-DE"/>
        </w:rPr>
        <w:t>» </w:t>
      </w:r>
      <w:r w:rsidRPr="00DB4034">
        <w:rPr>
          <w:rFonts w:ascii="Times New Roman" w:hAnsi="Times New Roman"/>
          <w:sz w:val="28"/>
          <w:szCs w:val="28"/>
        </w:rPr>
        <w:t>[</w:t>
      </w:r>
      <w:r>
        <w:rPr>
          <w:rFonts w:ascii="Times New Roman" w:hAnsi="Times New Roman"/>
          <w:sz w:val="28"/>
          <w:szCs w:val="28"/>
        </w:rPr>
        <w:t xml:space="preserve">295, </w:t>
      </w:r>
      <w:r w:rsidRPr="00DB4034">
        <w:rPr>
          <w:rFonts w:ascii="Times New Roman" w:hAnsi="Times New Roman"/>
          <w:sz w:val="28"/>
          <w:szCs w:val="28"/>
        </w:rPr>
        <w:t>с. 71]. Зауважимо, що у Г. Сковороди завжди чітко простежується морально-релігійне спрямування його філософських поглядів, що формують засади морально-етичного виховання особистості.</w:t>
      </w:r>
    </w:p>
    <w:p w:rsidR="00901143" w:rsidRPr="00DB4034" w:rsidRDefault="00901143" w:rsidP="00DB4034">
      <w:pPr>
        <w:spacing w:after="0" w:line="360" w:lineRule="auto"/>
        <w:ind w:firstLine="709"/>
        <w:jc w:val="both"/>
        <w:rPr>
          <w:rFonts w:ascii="Times New Roman" w:hAnsi="Times New Roman"/>
          <w:sz w:val="28"/>
          <w:szCs w:val="28"/>
          <w:lang w:eastAsia="ru-RU"/>
        </w:rPr>
      </w:pPr>
      <w:r w:rsidRPr="00DB4034">
        <w:rPr>
          <w:rFonts w:ascii="Times New Roman" w:hAnsi="Times New Roman"/>
          <w:sz w:val="28"/>
          <w:szCs w:val="28"/>
          <w:lang w:eastAsia="ru-RU"/>
        </w:rPr>
        <w:t>Знач</w:t>
      </w:r>
      <w:r>
        <w:rPr>
          <w:rFonts w:ascii="Times New Roman" w:hAnsi="Times New Roman"/>
          <w:sz w:val="28"/>
          <w:szCs w:val="28"/>
          <w:lang w:eastAsia="ru-RU"/>
        </w:rPr>
        <w:t>н</w:t>
      </w:r>
      <w:r w:rsidRPr="00DB4034">
        <w:rPr>
          <w:rFonts w:ascii="Times New Roman" w:hAnsi="Times New Roman"/>
          <w:sz w:val="28"/>
          <w:szCs w:val="28"/>
          <w:lang w:eastAsia="ru-RU"/>
        </w:rPr>
        <w:t>у дослідницьку увагу автора було приділено також і вивченню суто педагогічних поглядів видатного українського мислителя. Д. Чижевський зазначає, що педагогічна діяльність Г. Сковороди була основною у його житті, а тогочасні педагогічні проблеми він широко висвітлив у власних творах, вказуючи також і шляхи їх вирішення: «</w:t>
      </w:r>
      <w:r w:rsidRPr="00DB4034">
        <w:rPr>
          <w:rFonts w:ascii="Times New Roman" w:hAnsi="Times New Roman"/>
          <w:sz w:val="28"/>
          <w:szCs w:val="28"/>
        </w:rPr>
        <w:t xml:space="preserve">З гумором оповідає Сковорода про виховання того часу, про «багатомовні папуги», про предмети навчання – мова, танці, гра на лютні, підготовка до практичної діяльності... Сковорода радить не </w:t>
      </w:r>
      <w:r w:rsidRPr="00DB4034">
        <w:rPr>
          <w:rFonts w:ascii="Times New Roman" w:hAnsi="Times New Roman"/>
          <w:sz w:val="28"/>
          <w:szCs w:val="28"/>
          <w:lang w:val="ru-RU"/>
        </w:rPr>
        <w:t>«</w:t>
      </w:r>
      <w:r w:rsidRPr="00DB4034">
        <w:rPr>
          <w:rFonts w:ascii="Times New Roman" w:hAnsi="Times New Roman"/>
          <w:sz w:val="28"/>
          <w:szCs w:val="28"/>
        </w:rPr>
        <w:t>пишне</w:t>
      </w:r>
      <w:r w:rsidRPr="00DB4034">
        <w:rPr>
          <w:rFonts w:ascii="Times New Roman" w:hAnsi="Times New Roman"/>
          <w:sz w:val="28"/>
          <w:szCs w:val="28"/>
          <w:lang w:val="ru-RU"/>
        </w:rPr>
        <w:t>»</w:t>
      </w:r>
      <w:r w:rsidRPr="00DB4034">
        <w:rPr>
          <w:rFonts w:ascii="Times New Roman" w:hAnsi="Times New Roman"/>
          <w:sz w:val="28"/>
          <w:szCs w:val="28"/>
        </w:rPr>
        <w:t xml:space="preserve"> виховання. Завдання виховання </w:t>
      </w:r>
      <w:r w:rsidRPr="00DB4034">
        <w:rPr>
          <w:rFonts w:ascii="Times New Roman" w:hAnsi="Times New Roman"/>
          <w:sz w:val="28"/>
          <w:szCs w:val="28"/>
          <w:lang w:val="ru-RU"/>
        </w:rPr>
        <w:t>«</w:t>
      </w:r>
      <w:r w:rsidRPr="00DB4034">
        <w:rPr>
          <w:rFonts w:ascii="Times New Roman" w:hAnsi="Times New Roman"/>
          <w:sz w:val="28"/>
          <w:szCs w:val="28"/>
        </w:rPr>
        <w:t>вчити добра</w:t>
      </w:r>
      <w:r w:rsidRPr="00DB4034">
        <w:rPr>
          <w:rFonts w:ascii="Times New Roman" w:hAnsi="Times New Roman"/>
          <w:sz w:val="28"/>
          <w:szCs w:val="28"/>
          <w:lang w:val="ru-RU"/>
        </w:rPr>
        <w:t>»</w:t>
      </w:r>
      <w:r w:rsidRPr="00DB4034">
        <w:rPr>
          <w:rFonts w:ascii="Times New Roman" w:hAnsi="Times New Roman"/>
          <w:sz w:val="28"/>
          <w:szCs w:val="28"/>
        </w:rPr>
        <w:t>, виконати це завдання неважко, можемо гадати, знаючи етичні погляди Сковороди, – треба лише сприяти розвиткові покладених у дитині задатків</w:t>
      </w:r>
      <w:r w:rsidRPr="00DB4034">
        <w:rPr>
          <w:rFonts w:ascii="Times New Roman" w:hAnsi="Times New Roman"/>
          <w:sz w:val="28"/>
          <w:szCs w:val="28"/>
          <w:lang w:val="ru-RU" w:eastAsia="ru-RU"/>
        </w:rPr>
        <w:t>»</w:t>
      </w:r>
      <w:r w:rsidRPr="00DB4034">
        <w:rPr>
          <w:rFonts w:ascii="Times New Roman" w:hAnsi="Times New Roman"/>
          <w:sz w:val="28"/>
          <w:szCs w:val="28"/>
          <w:lang w:eastAsia="ru-RU"/>
        </w:rPr>
        <w:t> </w:t>
      </w:r>
      <w:r w:rsidRPr="00DB4034">
        <w:rPr>
          <w:rFonts w:ascii="Times New Roman" w:hAnsi="Times New Roman"/>
          <w:sz w:val="28"/>
          <w:szCs w:val="28"/>
        </w:rPr>
        <w:t>[</w:t>
      </w:r>
      <w:r>
        <w:rPr>
          <w:rFonts w:ascii="Times New Roman" w:hAnsi="Times New Roman"/>
          <w:sz w:val="28"/>
          <w:szCs w:val="28"/>
        </w:rPr>
        <w:t>298</w:t>
      </w:r>
      <w:r w:rsidRPr="00DB4034">
        <w:rPr>
          <w:rFonts w:ascii="Times New Roman" w:hAnsi="Times New Roman"/>
          <w:sz w:val="28"/>
          <w:szCs w:val="28"/>
        </w:rPr>
        <w:t xml:space="preserve">, с. 199-200]. </w:t>
      </w:r>
      <w:r w:rsidRPr="00DB4034">
        <w:rPr>
          <w:rFonts w:ascii="Times New Roman" w:hAnsi="Times New Roman"/>
          <w:sz w:val="28"/>
          <w:szCs w:val="28"/>
          <w:lang w:eastAsia="ru-RU"/>
        </w:rPr>
        <w:t xml:space="preserve">Д. Чижевський </w:t>
      </w:r>
      <w:r>
        <w:rPr>
          <w:rFonts w:ascii="Times New Roman" w:hAnsi="Times New Roman"/>
          <w:sz w:val="28"/>
          <w:szCs w:val="28"/>
          <w:lang w:eastAsia="ru-RU"/>
        </w:rPr>
        <w:t>зазна</w:t>
      </w:r>
      <w:r w:rsidRPr="00DB4034">
        <w:rPr>
          <w:rFonts w:ascii="Times New Roman" w:hAnsi="Times New Roman"/>
          <w:sz w:val="28"/>
          <w:szCs w:val="28"/>
          <w:lang w:eastAsia="ru-RU"/>
        </w:rPr>
        <w:t>чає, що, за Г. Сковородою, в основу виховання повинен бути покладений принцип природовідповідності, а завдання вихователя – допомогти природі розкрити внутрішню природу дитини. Серед негативних рис, які заважають успішному вихованню дитини Г. Сковорода виділяє: хитрість, лінощі, гординю, невігластво. Відтак вчитель повинен опиратися на такі методи у своїй роботі, як бесіда, роз’яснення, добрі настанови, поради, щоб викорінити погані звички та виховати високоморальну особистість.</w:t>
      </w:r>
    </w:p>
    <w:p w:rsidR="00901143" w:rsidRPr="00DB4034" w:rsidRDefault="00901143" w:rsidP="00DB4034">
      <w:pPr>
        <w:spacing w:after="0" w:line="360" w:lineRule="auto"/>
        <w:ind w:firstLine="709"/>
        <w:jc w:val="both"/>
        <w:rPr>
          <w:rFonts w:ascii="Times New Roman" w:hAnsi="Times New Roman"/>
          <w:sz w:val="28"/>
          <w:szCs w:val="28"/>
          <w:lang w:eastAsia="ru-RU"/>
        </w:rPr>
      </w:pPr>
      <w:r w:rsidRPr="00DB4034">
        <w:rPr>
          <w:rFonts w:ascii="Times New Roman" w:hAnsi="Times New Roman"/>
          <w:sz w:val="28"/>
          <w:szCs w:val="28"/>
          <w:lang w:eastAsia="ru-RU"/>
        </w:rPr>
        <w:t>Аналізуючи педагогічні погляди Г. Сковороди, Д. Чижевський доходить висновку про національний характер його концепції. Це виражається і в його думках щодо прив’язаності кожної людини до свого народу та краю </w:t>
      </w:r>
      <w:r w:rsidRPr="00DB4034">
        <w:rPr>
          <w:rFonts w:ascii="Times New Roman" w:hAnsi="Times New Roman"/>
          <w:sz w:val="28"/>
          <w:szCs w:val="28"/>
        </w:rPr>
        <w:t>[</w:t>
      </w:r>
      <w:r>
        <w:rPr>
          <w:rFonts w:ascii="Times New Roman" w:hAnsi="Times New Roman"/>
          <w:sz w:val="28"/>
          <w:szCs w:val="28"/>
        </w:rPr>
        <w:t>298</w:t>
      </w:r>
      <w:r w:rsidRPr="00DB4034">
        <w:rPr>
          <w:rFonts w:ascii="Times New Roman" w:hAnsi="Times New Roman"/>
          <w:sz w:val="28"/>
          <w:szCs w:val="28"/>
        </w:rPr>
        <w:t>, с. 204], і в оспівуванні життя серед рідної природи, і скептичному ставленні до навчання чужоземними мовами [</w:t>
      </w:r>
      <w:r>
        <w:rPr>
          <w:rFonts w:ascii="Times New Roman" w:hAnsi="Times New Roman"/>
          <w:sz w:val="28"/>
          <w:szCs w:val="28"/>
        </w:rPr>
        <w:t>298</w:t>
      </w:r>
      <w:r w:rsidRPr="00DB4034">
        <w:rPr>
          <w:rFonts w:ascii="Times New Roman" w:hAnsi="Times New Roman"/>
          <w:sz w:val="28"/>
          <w:szCs w:val="28"/>
        </w:rPr>
        <w:t xml:space="preserve">, с. 205]. Однак, на думку </w:t>
      </w:r>
      <w:r w:rsidRPr="00DB4034">
        <w:rPr>
          <w:rFonts w:ascii="Times New Roman" w:hAnsi="Times New Roman"/>
          <w:sz w:val="28"/>
          <w:szCs w:val="28"/>
          <w:lang w:eastAsia="ru-RU"/>
        </w:rPr>
        <w:t>Д. Чижевського, народність Г. Сковороди має більш широке значення: вона має не тільки зовнішній прояв, але й криється у ментальності народу, його культурі, мові.</w:t>
      </w:r>
    </w:p>
    <w:p w:rsidR="00901143" w:rsidRPr="00DB4034" w:rsidRDefault="00901143" w:rsidP="00DB4034">
      <w:pPr>
        <w:spacing w:after="0" w:line="360" w:lineRule="auto"/>
        <w:ind w:firstLine="709"/>
        <w:jc w:val="both"/>
        <w:rPr>
          <w:rFonts w:ascii="Times New Roman" w:hAnsi="Times New Roman"/>
          <w:sz w:val="28"/>
          <w:szCs w:val="28"/>
          <w:lang w:eastAsia="ru-RU"/>
        </w:rPr>
      </w:pPr>
      <w:r w:rsidRPr="00DB4034">
        <w:rPr>
          <w:rFonts w:ascii="Times New Roman" w:hAnsi="Times New Roman"/>
          <w:sz w:val="28"/>
          <w:szCs w:val="28"/>
          <w:lang w:eastAsia="ru-RU"/>
        </w:rPr>
        <w:t>Отже, педагогічні погляди Г. Сковороди в оцінках Д. Чижевського розкриваються в контексті аналізу релігійних, етичних й антропоцентричних засад його філософської концепції, що нерозривно пов’язана з питаннями виховання особистості. У педагогіці українського мислителя Д. Чижевський виокремлює принципи природовідповідності та народності, а також вказує на гуманістичний характер його педагогічних ідей. За Д. Чижевським, найвищою формою виховання людини у Г. Сковороди є самопізнання та самовдосконалення, що допомагають їй піднестися до Бога та стати вільною, високоморальною, духовно багатою особистістю.</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З огляду </w:t>
      </w:r>
      <w:r>
        <w:rPr>
          <w:rFonts w:ascii="Times New Roman" w:hAnsi="Times New Roman"/>
          <w:sz w:val="28"/>
          <w:szCs w:val="28"/>
        </w:rPr>
        <w:t>на тему</w:t>
      </w:r>
      <w:r w:rsidRPr="00DB4034">
        <w:rPr>
          <w:rFonts w:ascii="Times New Roman" w:hAnsi="Times New Roman"/>
          <w:sz w:val="28"/>
          <w:szCs w:val="28"/>
        </w:rPr>
        <w:t xml:space="preserve"> нашого дослідження, слід звернути увагу на інтерпретацію вченим творів видатного педагога Я. А. Коменського. Зацікавлення спадщиною чеського педагога у науковій діяльності Д. Чижевського не було випадковим. Після переїзду до Чехословаччини у 1924 році він активно працював над вивченням історії філософії слов’янських народів, насамперед української, чеської та словацької. У дослідженнях спадщини Г. Сковороди як одного з видатних слов’янських містиків Д. Чижевський згадує ім’я Я. А. Коменського, твори якого були відомі в українських наукових колах тієї доби [</w:t>
      </w:r>
      <w:r>
        <w:rPr>
          <w:rFonts w:ascii="Times New Roman" w:hAnsi="Times New Roman"/>
          <w:sz w:val="28"/>
          <w:szCs w:val="28"/>
        </w:rPr>
        <w:t xml:space="preserve">136, </w:t>
      </w:r>
      <w:r w:rsidRPr="00DB4034">
        <w:rPr>
          <w:rFonts w:ascii="Times New Roman" w:hAnsi="Times New Roman"/>
          <w:sz w:val="28"/>
          <w:szCs w:val="28"/>
        </w:rPr>
        <w:t>с. 84]. Намагаючись вписати Г. Сковороду в європейську духовну спадщину, Д. Чижевський робить компа</w:t>
      </w:r>
      <w:r>
        <w:rPr>
          <w:rFonts w:ascii="Times New Roman" w:hAnsi="Times New Roman"/>
          <w:sz w:val="28"/>
          <w:szCs w:val="28"/>
        </w:rPr>
        <w:t>ративний аналіз його поглядів і</w:t>
      </w:r>
      <w:r w:rsidRPr="00DB4034">
        <w:rPr>
          <w:rFonts w:ascii="Times New Roman" w:hAnsi="Times New Roman"/>
          <w:sz w:val="28"/>
          <w:szCs w:val="28"/>
        </w:rPr>
        <w:t xml:space="preserve"> видатних слов’янських мислителів </w:t>
      </w:r>
      <w:r w:rsidRPr="00DB4034">
        <w:rPr>
          <w:rFonts w:ascii="Times New Roman" w:hAnsi="Times New Roman"/>
          <w:sz w:val="28"/>
          <w:szCs w:val="28"/>
          <w:lang w:val="en-US"/>
        </w:rPr>
        <w:t>XVII </w:t>
      </w:r>
      <w:r w:rsidRPr="00DB4034">
        <w:rPr>
          <w:rFonts w:ascii="Times New Roman" w:hAnsi="Times New Roman"/>
          <w:sz w:val="28"/>
          <w:szCs w:val="28"/>
        </w:rPr>
        <w:t>століття (Штітного, Коменського, Склеуса). Так, зокрема, у праці «Філософія Г. С. Сковороди» філософ звертається до поглядів Я. А. Коменського як представника слов’янської містичної філософії своєї доби. Він підкреслює, що барокова містика проявляється насамперед у релігійних думках чеського мислителя, вживанні антитетичних формул (протирічних висловах), притаманних</w:t>
      </w:r>
      <w:r>
        <w:rPr>
          <w:rFonts w:ascii="Times New Roman" w:hAnsi="Times New Roman"/>
          <w:sz w:val="28"/>
          <w:szCs w:val="28"/>
        </w:rPr>
        <w:t xml:space="preserve"> майже всім німецьким містикам </w:t>
      </w:r>
      <w:r w:rsidRPr="00DB4034">
        <w:rPr>
          <w:rFonts w:ascii="Times New Roman" w:hAnsi="Times New Roman"/>
          <w:sz w:val="28"/>
          <w:szCs w:val="28"/>
        </w:rPr>
        <w:t>[</w:t>
      </w:r>
      <w:r>
        <w:rPr>
          <w:rFonts w:ascii="Times New Roman" w:hAnsi="Times New Roman"/>
          <w:sz w:val="28"/>
          <w:szCs w:val="28"/>
        </w:rPr>
        <w:t>298</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37].</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Він неодноразово порівнює погляди Г. Сковороди з ідеями Я. А. Коменського, особливо щодо дуалістично-містичної символіки побудови світу: «Варті уваги ті образи подвійного світу, що їх зустрічаємо в Коменського та що нагадують Сковороду: «Видне стоїть на невидному». «Усі речі укріплені на Бозі, подібні до цих чотирьох порівнянь: образ у дзеркалі, що відбиває живий образ; коли усунути цей живий, то зникає й той у дзеркалі. Або як тінь (укріплена) в тілі, що його тінню вона є; коли відсунути тіло, то заразом тінь ст</w:t>
      </w:r>
      <w:r>
        <w:rPr>
          <w:rFonts w:ascii="Times New Roman" w:hAnsi="Times New Roman"/>
          <w:sz w:val="28"/>
          <w:szCs w:val="28"/>
        </w:rPr>
        <w:t>ає нічим… Так і цей світ не що і</w:t>
      </w:r>
      <w:r w:rsidRPr="00DB4034">
        <w:rPr>
          <w:rFonts w:ascii="Times New Roman" w:hAnsi="Times New Roman"/>
          <w:sz w:val="28"/>
          <w:szCs w:val="28"/>
        </w:rPr>
        <w:t>нше, як видна тінь невидного Бога, який живе в недосяжному світлі, як відбиток у дзеркалі наших очей невидного буття, що живе самим собою, як видна периферія, що проведена з невидного центру, як видне дерево, що виросло з невидного кореня божества» [</w:t>
      </w:r>
      <w:r>
        <w:rPr>
          <w:rFonts w:ascii="Times New Roman" w:hAnsi="Times New Roman"/>
          <w:sz w:val="28"/>
          <w:szCs w:val="28"/>
        </w:rPr>
        <w:t>298</w:t>
      </w:r>
      <w:r w:rsidRPr="00DB4034">
        <w:rPr>
          <w:rFonts w:ascii="Times New Roman" w:hAnsi="Times New Roman"/>
          <w:sz w:val="28"/>
          <w:szCs w:val="28"/>
        </w:rPr>
        <w:t xml:space="preserve">, с. 105].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 Чижевський неодноразово звертається до аналізу «Лабіринту світу» Я. А. Коменського, щоб порівняти образи зовнішнього світу, його рухів з поглядами Г. Сковороди: «Рух цього світу Сковорода змальовує приблизно тими самими барвами, що Коменський у своєму «Лябіринті світу»: цей невтомний рух та ця різнобарвна різноманітність є лише глибокий сон та пустеля... «Увесь світ спить – спить глибоко, протягнувшися [...] А вчителі, що мають пасти Ізраїля, не будять його, навпаки – ще заспокоюють: спи, не бійся, місце добре, чого боятися?»</w:t>
      </w:r>
      <w:r>
        <w:rPr>
          <w:rFonts w:ascii="Times New Roman" w:hAnsi="Times New Roman"/>
          <w:sz w:val="28"/>
          <w:szCs w:val="28"/>
        </w:rPr>
        <w:t>»</w:t>
      </w:r>
      <w:r w:rsidRPr="00DB4034">
        <w:rPr>
          <w:rFonts w:ascii="Times New Roman" w:hAnsi="Times New Roman"/>
          <w:sz w:val="28"/>
          <w:szCs w:val="28"/>
        </w:rPr>
        <w:t> [</w:t>
      </w:r>
      <w:r>
        <w:rPr>
          <w:rFonts w:ascii="Times New Roman" w:hAnsi="Times New Roman"/>
          <w:sz w:val="28"/>
          <w:szCs w:val="28"/>
        </w:rPr>
        <w:t xml:space="preserve">298,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169]</w:t>
      </w:r>
      <w:r w:rsidRPr="00DB4034">
        <w:rPr>
          <w:rFonts w:ascii="Times New Roman" w:hAnsi="Times New Roman"/>
        </w:rPr>
        <w:t xml:space="preserve">. </w:t>
      </w:r>
      <w:r w:rsidRPr="00DB4034">
        <w:rPr>
          <w:rFonts w:ascii="Times New Roman" w:hAnsi="Times New Roman"/>
          <w:sz w:val="28"/>
          <w:szCs w:val="28"/>
        </w:rPr>
        <w:t xml:space="preserve">Як </w:t>
      </w:r>
      <w:r>
        <w:rPr>
          <w:rFonts w:ascii="Times New Roman" w:hAnsi="Times New Roman"/>
          <w:sz w:val="28"/>
          <w:szCs w:val="28"/>
        </w:rPr>
        <w:t>бачимо</w:t>
      </w:r>
      <w:r w:rsidRPr="00DB4034">
        <w:rPr>
          <w:rFonts w:ascii="Times New Roman" w:hAnsi="Times New Roman"/>
          <w:sz w:val="28"/>
          <w:szCs w:val="28"/>
        </w:rPr>
        <w:t xml:space="preserve">, духовно-християнське мислення чеського й українського мислителів базується на засадах </w:t>
      </w:r>
      <w:r>
        <w:rPr>
          <w:rFonts w:ascii="Times New Roman" w:hAnsi="Times New Roman"/>
          <w:sz w:val="28"/>
          <w:szCs w:val="28"/>
        </w:rPr>
        <w:t>духовного пізнання та аксі</w:t>
      </w:r>
      <w:r w:rsidRPr="00DB4034">
        <w:rPr>
          <w:rFonts w:ascii="Times New Roman" w:hAnsi="Times New Roman"/>
          <w:sz w:val="28"/>
          <w:szCs w:val="28"/>
        </w:rPr>
        <w:t>ологічному підході. Д. Чижевскому вдалося виокремити у їхніх поглядах тріаду універсального буття людини: пізнання, святість та вічність життя кожної особистості, в якій особливу роль відіграє навчання й виховання. Завдяки освіті людина може осягнути своє духовне буття, практично освоїти навколишній світ, що сприятиме її наближенню до Бога та досягненню найвищої мети – злиття з Богом.</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Аналізуючи погляди обох мислителів, Д. Чижевс</w:t>
      </w:r>
      <w:r>
        <w:rPr>
          <w:rFonts w:ascii="Times New Roman" w:hAnsi="Times New Roman"/>
          <w:sz w:val="28"/>
          <w:szCs w:val="28"/>
        </w:rPr>
        <w:t>ь</w:t>
      </w:r>
      <w:r w:rsidRPr="00DB4034">
        <w:rPr>
          <w:rFonts w:ascii="Times New Roman" w:hAnsi="Times New Roman"/>
          <w:sz w:val="28"/>
          <w:szCs w:val="28"/>
        </w:rPr>
        <w:t xml:space="preserve">кий намагався витворити духовне обличчя слов’янських народів, реконструювати образ духу кожної нації з метою виокремлення загальнолюдського ідеалу. Він зазначає, що для поглядів Г. Сковороди </w:t>
      </w:r>
      <w:r>
        <w:rPr>
          <w:rFonts w:ascii="Times New Roman" w:hAnsi="Times New Roman"/>
          <w:sz w:val="28"/>
          <w:szCs w:val="28"/>
        </w:rPr>
        <w:t>та Я. А. Коменського характерною</w:t>
      </w:r>
      <w:r w:rsidRPr="00DB4034">
        <w:rPr>
          <w:rFonts w:ascii="Times New Roman" w:hAnsi="Times New Roman"/>
          <w:sz w:val="28"/>
          <w:szCs w:val="28"/>
        </w:rPr>
        <w:t xml:space="preserve"> є органічна сполучуваність романтики з націоналізмом та глибокою повагою й захопленням своєрідністю кожного </w:t>
      </w:r>
      <w:r w:rsidRPr="00DC7E03">
        <w:rPr>
          <w:rFonts w:ascii="Times New Roman" w:hAnsi="Times New Roman"/>
          <w:sz w:val="28"/>
          <w:szCs w:val="28"/>
        </w:rPr>
        <w:t>народу [</w:t>
      </w:r>
      <w:r w:rsidRPr="00DC7E03">
        <w:rPr>
          <w:rFonts w:ascii="Times New Roman" w:hAnsi="Times New Roman"/>
          <w:bCs/>
          <w:iCs/>
          <w:sz w:val="28"/>
          <w:szCs w:val="28"/>
        </w:rPr>
        <w:t xml:space="preserve">298, </w:t>
      </w:r>
      <w:r w:rsidRPr="00DC7E03">
        <w:rPr>
          <w:rFonts w:ascii="Times New Roman" w:hAnsi="Times New Roman"/>
          <w:sz w:val="28"/>
          <w:szCs w:val="28"/>
          <w:lang w:val="en-US"/>
        </w:rPr>
        <w:t>c</w:t>
      </w:r>
      <w:r w:rsidRPr="00DC7E03">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205]</w:t>
      </w:r>
      <w:r w:rsidRPr="00DB4034">
        <w:rPr>
          <w:rFonts w:ascii="Times New Roman" w:hAnsi="Times New Roman"/>
        </w:rPr>
        <w:t xml:space="preserve">. </w:t>
      </w:r>
      <w:r w:rsidRPr="00DB4034">
        <w:rPr>
          <w:rFonts w:ascii="Times New Roman" w:hAnsi="Times New Roman"/>
          <w:sz w:val="28"/>
          <w:szCs w:val="28"/>
        </w:rPr>
        <w:t>Крізь призму</w:t>
      </w:r>
      <w:r w:rsidRPr="00DB4034">
        <w:rPr>
          <w:rFonts w:ascii="Times New Roman" w:hAnsi="Times New Roman"/>
        </w:rPr>
        <w:t xml:space="preserve"> </w:t>
      </w:r>
      <w:r w:rsidRPr="00DB4034">
        <w:rPr>
          <w:rFonts w:ascii="Times New Roman" w:hAnsi="Times New Roman"/>
          <w:sz w:val="28"/>
          <w:szCs w:val="28"/>
        </w:rPr>
        <w:t>компаративного аналізу філосо</w:t>
      </w:r>
      <w:r>
        <w:rPr>
          <w:rFonts w:ascii="Times New Roman" w:hAnsi="Times New Roman"/>
          <w:sz w:val="28"/>
          <w:szCs w:val="28"/>
        </w:rPr>
        <w:t>фсько-релігійних поглядів обох у</w:t>
      </w:r>
      <w:r w:rsidRPr="00DB4034">
        <w:rPr>
          <w:rFonts w:ascii="Times New Roman" w:hAnsi="Times New Roman"/>
          <w:sz w:val="28"/>
          <w:szCs w:val="28"/>
        </w:rPr>
        <w:t>чених, Д. Чижевський вибудовує модель співіснування національних культур, які самостійно розвиваються, пр</w:t>
      </w:r>
      <w:r>
        <w:rPr>
          <w:rFonts w:ascii="Times New Roman" w:hAnsi="Times New Roman"/>
          <w:sz w:val="28"/>
          <w:szCs w:val="28"/>
        </w:rPr>
        <w:t>оте мають спільні точки дотику в</w:t>
      </w:r>
      <w:r w:rsidRPr="00DB4034">
        <w:rPr>
          <w:rFonts w:ascii="Times New Roman" w:hAnsi="Times New Roman"/>
          <w:sz w:val="28"/>
          <w:szCs w:val="28"/>
        </w:rPr>
        <w:t xml:space="preserve"> розумінні головних ідей їхнього розвитку. У цьому процесі важливою складовою є духовна культура кожного народу, що репрезентує протилежні підходи до певних філософських засад становлення на</w:t>
      </w:r>
      <w:r>
        <w:rPr>
          <w:rFonts w:ascii="Times New Roman" w:hAnsi="Times New Roman"/>
          <w:sz w:val="28"/>
          <w:szCs w:val="28"/>
        </w:rPr>
        <w:t xml:space="preserve">ції, </w:t>
      </w:r>
      <w:r w:rsidRPr="00DB4034">
        <w:rPr>
          <w:rFonts w:ascii="Times New Roman" w:hAnsi="Times New Roman"/>
          <w:sz w:val="28"/>
          <w:szCs w:val="28"/>
        </w:rPr>
        <w:t xml:space="preserve">через синтез яких відбувається реальний поступ усього людства.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Відзначимо, що активна коменіологічна робота Д. Чижевського розпочалася у галльський період його життя (1932 – 1945). У цей час він працював на посаді лектора російської мови в університеті Галле-Віттенберг імені Фрідріха, який володів кількома великими науковими бібліотеками. Саме в одній з них у 1934 році Д. Чижевський віднайшов втрачені частини книги Я. А. Коменського «Загальна порада про виправлення людських справ».</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Про свою знахідку широкому колу науковців Д. Чижевський повідомив лише наприкінці 1935 року, опублікувавши дві статті у фахових часописах: чехословацькому – «Slovo a slovesnost»</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328</w:t>
      </w:r>
      <w:r w:rsidRPr="00DB4034">
        <w:rPr>
          <w:rFonts w:ascii="Times New Roman" w:hAnsi="Times New Roman"/>
          <w:sz w:val="28"/>
          <w:szCs w:val="28"/>
        </w:rPr>
        <w:t>] та німецькому – «</w:t>
      </w:r>
      <w:r w:rsidRPr="00DB4034">
        <w:rPr>
          <w:rFonts w:ascii="Times New Roman" w:hAnsi="Times New Roman"/>
          <w:sz w:val="28"/>
          <w:szCs w:val="28"/>
          <w:lang w:val="en-US"/>
        </w:rPr>
        <w:t>Zeitschrift</w:t>
      </w:r>
      <w:r w:rsidRPr="00DB4034">
        <w:rPr>
          <w:rFonts w:ascii="Times New Roman" w:hAnsi="Times New Roman"/>
          <w:sz w:val="28"/>
          <w:szCs w:val="28"/>
        </w:rPr>
        <w:t xml:space="preserve"> für slavische Philologie»</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235</w:t>
      </w:r>
      <w:r w:rsidRPr="00DB4034">
        <w:rPr>
          <w:rFonts w:ascii="Times New Roman" w:hAnsi="Times New Roman"/>
          <w:sz w:val="28"/>
          <w:szCs w:val="28"/>
        </w:rPr>
        <w:t xml:space="preserve">]. Насамперед він проаналізував обставини, за яких твори Я. А. Коменського могли опинитися у бібліотеці міста Галле, а потім подав опис знайдених частин. Ґрунтовно проаналізувавши шляхи проникнення книг чеського педагога в Галле, Д. Чижевський доходить висновку </w:t>
      </w:r>
      <w:r>
        <w:rPr>
          <w:rFonts w:ascii="Times New Roman" w:hAnsi="Times New Roman"/>
          <w:sz w:val="28"/>
          <w:szCs w:val="28"/>
        </w:rPr>
        <w:t>про те, що їх зберіг і передруку</w:t>
      </w:r>
      <w:r w:rsidRPr="00DB4034">
        <w:rPr>
          <w:rFonts w:ascii="Times New Roman" w:hAnsi="Times New Roman"/>
          <w:sz w:val="28"/>
          <w:szCs w:val="28"/>
        </w:rPr>
        <w:t>вав поціновувач ідей Я. А. Коменського Август Герман Франке (1663 – 1727), один з ідейних лідерів пієтизму в Німеччині та співорганізатор протестантського університету в Галле. Відзначимо, що велика популярність даного навчального закладу зумовлювалась декретом Фрідріха Вільгельма І (1729), короля Пруссії, який підтримував пієтистів і зобов’язав усіх священиків, які хотіли отримати прихід у Німеччині, навчатися впродовж двох років у цьому університеті.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своїй розвідці Д. Чижевський значну увагу акцентує на знайденому пансофічному словнику «</w:t>
      </w:r>
      <w:r w:rsidRPr="00DB4034">
        <w:rPr>
          <w:rFonts w:ascii="Times New Roman" w:hAnsi="Times New Roman"/>
          <w:bCs/>
          <w:sz w:val="28"/>
          <w:szCs w:val="28"/>
        </w:rPr>
        <w:t>Lexicon Pansoficum</w:t>
      </w:r>
      <w:r w:rsidRPr="00DB4034">
        <w:rPr>
          <w:rFonts w:ascii="Times New Roman" w:hAnsi="Times New Roman"/>
          <w:sz w:val="28"/>
          <w:szCs w:val="28"/>
        </w:rPr>
        <w:t>», у якому подано доволі широкий список слів і гасел, що використовувалися у самому творі «Загальна порада…». На думку автора, мета словника – вивільнити об’ємний текст твору від тлумачень</w:t>
      </w:r>
      <w:r>
        <w:rPr>
          <w:rFonts w:ascii="Times New Roman" w:hAnsi="Times New Roman"/>
          <w:sz w:val="28"/>
          <w:szCs w:val="28"/>
        </w:rPr>
        <w:t xml:space="preserve">, </w:t>
      </w:r>
      <w:r w:rsidRPr="00DB4034">
        <w:rPr>
          <w:rFonts w:ascii="Times New Roman" w:hAnsi="Times New Roman"/>
          <w:sz w:val="28"/>
          <w:szCs w:val="28"/>
        </w:rPr>
        <w:t xml:space="preserve"> </w:t>
      </w:r>
      <w:r>
        <w:rPr>
          <w:rFonts w:ascii="Times New Roman" w:hAnsi="Times New Roman"/>
          <w:sz w:val="28"/>
          <w:szCs w:val="28"/>
        </w:rPr>
        <w:t>роз’яснень різних понять та явищ і</w:t>
      </w:r>
      <w:r w:rsidRPr="00DB4034">
        <w:rPr>
          <w:rFonts w:ascii="Times New Roman" w:hAnsi="Times New Roman"/>
          <w:sz w:val="28"/>
          <w:szCs w:val="28"/>
        </w:rPr>
        <w:t xml:space="preserve"> систематизувати науково-категоріальний апарат [</w:t>
      </w:r>
      <w:r>
        <w:rPr>
          <w:rFonts w:ascii="Times New Roman" w:hAnsi="Times New Roman"/>
          <w:sz w:val="28"/>
          <w:szCs w:val="28"/>
        </w:rPr>
        <w:t>328</w:t>
      </w:r>
      <w:r w:rsidRPr="00DB4034">
        <w:rPr>
          <w:rFonts w:ascii="Times New Roman" w:hAnsi="Times New Roman"/>
          <w:sz w:val="28"/>
          <w:szCs w:val="28"/>
        </w:rPr>
        <w:t xml:space="preserve">, с. 118].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Два інші знайдені рукописи – це власне невідомі частини «Заг</w:t>
      </w:r>
      <w:r>
        <w:rPr>
          <w:rFonts w:ascii="Times New Roman" w:hAnsi="Times New Roman"/>
          <w:sz w:val="28"/>
          <w:szCs w:val="28"/>
        </w:rPr>
        <w:t>а</w:t>
      </w:r>
      <w:r w:rsidRPr="00DB4034">
        <w:rPr>
          <w:rFonts w:ascii="Times New Roman" w:hAnsi="Times New Roman"/>
          <w:sz w:val="28"/>
          <w:szCs w:val="28"/>
        </w:rPr>
        <w:t xml:space="preserve">льної поради…» Я. А. Коменського. До цього часу науковцям були відомі тільки дві частини твору – «Панаугія» та «Панегерзія». Відмітимо, що «Загальна порада…» складається із семи частин, у яких поетапно подано поради щодо реформування суспільства в цілому. Так, «Панегерзія» – пробудження – є вступною частиною твору, що має на меті підштовхнути людство до суспільних реформ. Наступною частиною є «Панаугія» – загальне розуміння, загальне усвідомлення. Після неї йде «Пансофія», тобто загальна мудрість, підготовка до всезагального знання. Центральну частину твору займає «Пампедія», яка асоціюється із загальним вихованням, що, на відміну від думок, висловлених у «Великій дидактиці», повинно тривати упродовж усього життя людини. У «Панглотії» увагу зосереджено на культурі мови, створенні універсальної мови, в межах якої розвивалися б й інші національні мови. «Панортозія» стосується питань організації релігійного, політичного й наукового життя суспільства. Остання частина твору – «Панутезія» – присвячена демонстрації способу реформування суспільства. У своїй статті Д. Чижевський відмічає, що серед знайдених рукописів бракує саме останньої частини твору – «Панутезії».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заключній частині своєї розвідки Д. Чижевський </w:t>
      </w:r>
      <w:r>
        <w:rPr>
          <w:rFonts w:ascii="Times New Roman" w:hAnsi="Times New Roman"/>
          <w:sz w:val="28"/>
          <w:szCs w:val="28"/>
        </w:rPr>
        <w:t xml:space="preserve">підкреслює </w:t>
      </w:r>
      <w:r w:rsidRPr="00DB4034">
        <w:rPr>
          <w:rFonts w:ascii="Times New Roman" w:hAnsi="Times New Roman"/>
          <w:sz w:val="28"/>
          <w:szCs w:val="28"/>
        </w:rPr>
        <w:t>необхідність аналізу педагогічних поглядів Я. А. Коменського та їх інтерпретації у контексті пансофічних ідей, оскільки саме у «Загальній пораді…» яскраво виражено переплетіння філософсько-педагогічного й релігійного змісту його концепції про виправлення світу</w:t>
      </w:r>
      <w:r w:rsidRPr="00DB4034">
        <w:rPr>
          <w:rFonts w:ascii="Times New Roman" w:hAnsi="Times New Roman"/>
          <w:sz w:val="28"/>
          <w:szCs w:val="28"/>
          <w:lang w:val="en-US"/>
        </w:rPr>
        <w:t> </w:t>
      </w:r>
      <w:r w:rsidRPr="00DB4034">
        <w:rPr>
          <w:rFonts w:ascii="Times New Roman" w:hAnsi="Times New Roman"/>
          <w:sz w:val="28"/>
          <w:szCs w:val="28"/>
        </w:rPr>
        <w:t>[</w:t>
      </w:r>
      <w:r>
        <w:rPr>
          <w:rFonts w:ascii="Times New Roman" w:hAnsi="Times New Roman"/>
          <w:sz w:val="28"/>
          <w:szCs w:val="28"/>
        </w:rPr>
        <w:t>328</w:t>
      </w:r>
      <w:r w:rsidRPr="00DB4034">
        <w:rPr>
          <w:rFonts w:ascii="Times New Roman" w:hAnsi="Times New Roman"/>
          <w:sz w:val="28"/>
          <w:szCs w:val="28"/>
        </w:rPr>
        <w:t xml:space="preserve">, с. 119].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Згодом, у 1937 році з’являється ще одна розвідка Д. Чижевськго про віднайдення досі невідомих друкованих версій «Панегерзії» та «Панаугії» Я. А. Коменського </w:t>
      </w:r>
      <w:r w:rsidRPr="002410B1">
        <w:rPr>
          <w:rFonts w:ascii="Times New Roman" w:hAnsi="Times New Roman"/>
          <w:sz w:val="28"/>
          <w:szCs w:val="28"/>
        </w:rPr>
        <w:t>[323].</w:t>
      </w:r>
      <w:r w:rsidRPr="00DB4034">
        <w:rPr>
          <w:rFonts w:ascii="Times New Roman" w:hAnsi="Times New Roman"/>
          <w:sz w:val="28"/>
          <w:szCs w:val="28"/>
        </w:rPr>
        <w:t xml:space="preserve"> Зауважимо, що коли ця стаття була в друці, Д. Чижевський віднайшов останню частину «Загальної поради…» – «Панутезію», заповнивши цим самим практично повністю прогалини у головному пансофічному творі чеського педагога.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Про його копіткі пошуки творів чеського дидакта свідчать </w:t>
      </w:r>
      <w:r>
        <w:rPr>
          <w:rFonts w:ascii="Times New Roman" w:hAnsi="Times New Roman"/>
          <w:sz w:val="28"/>
          <w:szCs w:val="28"/>
        </w:rPr>
        <w:t>такі</w:t>
      </w:r>
      <w:r w:rsidRPr="00DB4034">
        <w:rPr>
          <w:rFonts w:ascii="Times New Roman" w:hAnsi="Times New Roman"/>
          <w:sz w:val="28"/>
          <w:szCs w:val="28"/>
        </w:rPr>
        <w:t xml:space="preserve"> рядки: «При моїй подальшій роботі з книжковими фондами бібліотеки Фонду ім. Франке (вони налічують приблизно 35 000 екземплярів) повсюдно виринали інші твори Коменського. Частина їх належала власне бібліотеці Франке; частина ж – бібліотеці німецького «фанатика» Ф. Бреклінга, яку Франке міг здобути після його смерті в Голландії. Саме у бібліотеці Бреклінга я знайшов уже надруковану Панаугію (друк на фоліях) та Панутезію, у якій бракувало декількох останніх сторінок» [</w:t>
      </w:r>
      <w:r>
        <w:rPr>
          <w:rFonts w:ascii="Times New Roman" w:hAnsi="Times New Roman"/>
          <w:sz w:val="28"/>
          <w:szCs w:val="28"/>
        </w:rPr>
        <w:t xml:space="preserve">297,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205].</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Наступні коменіологічні студії Д. Чижевського були присвячені більш глибокому аналізу окремих частин «Загальної поради». У 1940 році він опублікував статтю «Галльські рукописи творів Я. А. Коменського», де значну увагу звернув на вивчення «Пансофії» Я. А. Коменського [</w:t>
      </w:r>
      <w:r>
        <w:rPr>
          <w:rFonts w:ascii="Times New Roman" w:hAnsi="Times New Roman"/>
          <w:sz w:val="28"/>
          <w:szCs w:val="28"/>
        </w:rPr>
        <w:t>324</w:t>
      </w:r>
      <w:r w:rsidRPr="00DB4034">
        <w:rPr>
          <w:rFonts w:ascii="Times New Roman" w:hAnsi="Times New Roman"/>
          <w:sz w:val="28"/>
          <w:szCs w:val="28"/>
        </w:rPr>
        <w:t xml:space="preserve">]. У розумінні чеського педагога пансофія – це пізнання природи людини, що полягає як у внутрішньому, так і зовнішньому осягненні особистості. За Я. А. Коменським, людина є вершиною розвитку природи, яка творить разом з Богом три пансофічні світи: творчості, моральності й духовності. Відтак, людина постає вільною безкінечною сутністю, що творить сама себе та є вільною від усіх догм.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Універсальну мудрість Я. А. Коменського Д. Чижевський розкриває крізь призму системного аналізу пізнавального потенціалу людини, що відображений у його трьох «сходинках мудрості» – теорії (правила пізнання оточуючого світу), практиці (уміння з’ясувати сенс діяльності, скласти з частин єдине ціле), хресисі (застосування засвоєного зання) [</w:t>
      </w:r>
      <w:r>
        <w:rPr>
          <w:rFonts w:ascii="Times New Roman" w:hAnsi="Times New Roman"/>
          <w:sz w:val="28"/>
          <w:szCs w:val="28"/>
        </w:rPr>
        <w:t xml:space="preserve">324, </w:t>
      </w:r>
      <w:r w:rsidRPr="00DB4034">
        <w:rPr>
          <w:rFonts w:ascii="Times New Roman" w:hAnsi="Times New Roman"/>
          <w:sz w:val="28"/>
          <w:szCs w:val="28"/>
        </w:rPr>
        <w:t xml:space="preserve">с. 91]. Головним засобом пізнання виступає розум людини, що формується з пам’яті, «вродженого» розуму та судження. Однак логічним розумовим операціям передують почуття і відчуття людини. Таким чином, Д. Чижевський відмічає, що в Я. А. Коменського пізнання є чуттєвим та складається з таких компонентів, як: зовнішнє відчуття (предмети і речі, що оточують особистість), внутрішнє сприйняття (образи, які людина відтворює) та сокровенне почуття (природжені інстинкти та здібності людини). </w:t>
      </w:r>
      <w:r>
        <w:rPr>
          <w:rFonts w:ascii="Times New Roman" w:hAnsi="Times New Roman"/>
          <w:sz w:val="28"/>
          <w:szCs w:val="28"/>
        </w:rPr>
        <w:t>Отже</w:t>
      </w:r>
      <w:r w:rsidRPr="00DB4034">
        <w:rPr>
          <w:rFonts w:ascii="Times New Roman" w:hAnsi="Times New Roman"/>
          <w:sz w:val="28"/>
          <w:szCs w:val="28"/>
        </w:rPr>
        <w:t>, можемо констатувати, що у пансофічних ідеях чеського педагога увагу сконцентровано на створенні зв’язку між знаннями та загальнолюдськими цінностями, формуванні життєвого шляху окремої особистості крізь призму удосконалення суспільства.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Віднайдені частини «Загальної поради про виправлення людських справ», спонукали Д. Чижевського до більш детального аналізу пансофічних ідей Я. А. Коменського, дослідження впливу його поглядів на становлення філософського світогляду відомих тогочасних західноєвропейських мислителів. У своїй розвідці «Коменський і </w:t>
      </w:r>
      <w:r>
        <w:rPr>
          <w:rFonts w:ascii="Times New Roman" w:hAnsi="Times New Roman"/>
          <w:sz w:val="28"/>
          <w:szCs w:val="28"/>
        </w:rPr>
        <w:t>західна філософія» український у</w:t>
      </w:r>
      <w:r w:rsidRPr="00DB4034">
        <w:rPr>
          <w:rFonts w:ascii="Times New Roman" w:hAnsi="Times New Roman"/>
          <w:sz w:val="28"/>
          <w:szCs w:val="28"/>
        </w:rPr>
        <w:t>чений зазначає, що універсалістська концепція чеського педагога настільки відповідала потребам часу, що її провідні ідеї знаходять своє відлуння у поглядах тих вчених, які хотіли вибудувати систему універсальної мудрості [</w:t>
      </w:r>
      <w:r>
        <w:rPr>
          <w:rFonts w:ascii="Times New Roman" w:hAnsi="Times New Roman"/>
          <w:sz w:val="28"/>
          <w:szCs w:val="28"/>
        </w:rPr>
        <w:t>297</w:t>
      </w:r>
      <w:r w:rsidRPr="00B016BF">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146]. Базуючись на християнських засадах, пансофічні ідеї Я. А. Коменського спрямовані на паралельне вивчення світу, самопізнання, пізнання Бога, оскільки ідея гармонії світу належить божественному розумові, а природжені ідеї – людському [</w:t>
      </w:r>
      <w:r>
        <w:rPr>
          <w:rFonts w:ascii="Times New Roman" w:hAnsi="Times New Roman"/>
          <w:sz w:val="28"/>
          <w:szCs w:val="28"/>
        </w:rPr>
        <w:t>297</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147]. Відтак винайдення універсальної гармонії лежить у площині універсальної науки – філософії, що є вченням про можливий світ, а реальність же цього можливого світу зумовлюється самою дійсністю. Д. Чижевський наголошує, що подібні думки висловлювали такі відомі філософи, як Декарт, Спіноза та Ляйбніц. Зокрема Ляйбніцу були відомі погляди Я. А. Коменського про створення універсальної мови, не ідеальної адамової прамови, а єдиної наукової, логічно побудованої мови, якою буде легко оволодіти усій світовій спільноті. У своїх творах він також вживає термін «панглотія» для позначення універсальної мови та називає своїм єдиним попередником у цьому питанні чеського мислителя [</w:t>
      </w:r>
      <w:r>
        <w:rPr>
          <w:rFonts w:ascii="Times New Roman" w:hAnsi="Times New Roman"/>
          <w:sz w:val="28"/>
          <w:szCs w:val="28"/>
        </w:rPr>
        <w:t>297</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149]. Д. Чижевський доводить, що універсалізм Я. А. Коменського не носив суто теоретичний характер, а мав і практичне спрямування: засвоєння знань через читання книг, визнання помилок, які також сприяють поступові людського знання, створення міжнародної наукової праці, примирення різних релігій, народів та держав тощо. Відмітимо також, що пансофізм Я. А. Коменського полягав у створенні системи універсального знання, що охоплювала б усі нові знання й відкриття в єдине ціле, дозволила б усунути протиріччя між пізнанням та істиною, закладеною у Святому Письмі, сприяла б досягненню універсальної гармонії. Отже, пансофія чеського мислителя повинна була стати універсальною системою знань, енциклопедією, а не простим нагромадженням знань.</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Чим гл</w:t>
      </w:r>
      <w:r>
        <w:rPr>
          <w:rFonts w:ascii="Times New Roman" w:hAnsi="Times New Roman"/>
          <w:sz w:val="28"/>
          <w:szCs w:val="28"/>
        </w:rPr>
        <w:t>ибше занурювався Д. Чижевський у</w:t>
      </w:r>
      <w:r w:rsidRPr="00DB4034">
        <w:rPr>
          <w:rFonts w:ascii="Times New Roman" w:hAnsi="Times New Roman"/>
          <w:sz w:val="28"/>
          <w:szCs w:val="28"/>
        </w:rPr>
        <w:t xml:space="preserve"> дослідження щойно віднайдених творів Я. А. Коменського, тим більше розширювалося його дослідницьке поле. Займаючись здебільшого славістичними студіями, Д. Чижевський задався метою створити новий напрям – германославістику. У цьому руслі він продовжив дослідницькі ро</w:t>
      </w:r>
      <w:r>
        <w:rPr>
          <w:rFonts w:ascii="Times New Roman" w:hAnsi="Times New Roman"/>
          <w:sz w:val="28"/>
          <w:szCs w:val="28"/>
        </w:rPr>
        <w:t>звідки про чеського мислителя. В</w:t>
      </w:r>
      <w:r w:rsidRPr="00DB4034">
        <w:rPr>
          <w:rFonts w:ascii="Times New Roman" w:hAnsi="Times New Roman"/>
          <w:sz w:val="28"/>
          <w:szCs w:val="28"/>
        </w:rPr>
        <w:t xml:space="preserve"> статті «Коменський та німецькі пієтисти» [</w:t>
      </w:r>
      <w:r>
        <w:rPr>
          <w:rFonts w:ascii="Times New Roman" w:hAnsi="Times New Roman"/>
          <w:sz w:val="28"/>
          <w:szCs w:val="28"/>
        </w:rPr>
        <w:t xml:space="preserve">297, </w:t>
      </w:r>
      <w:r w:rsidRPr="00DB4034">
        <w:rPr>
          <w:rFonts w:ascii="Times New Roman" w:hAnsi="Times New Roman"/>
          <w:sz w:val="28"/>
          <w:szCs w:val="28"/>
        </w:rPr>
        <w:t>с. 153-157] автор спробував показати вп</w:t>
      </w:r>
      <w:r>
        <w:rPr>
          <w:rFonts w:ascii="Times New Roman" w:hAnsi="Times New Roman"/>
          <w:sz w:val="28"/>
          <w:szCs w:val="28"/>
        </w:rPr>
        <w:t>л</w:t>
      </w:r>
      <w:r w:rsidRPr="00DB4034">
        <w:rPr>
          <w:rFonts w:ascii="Times New Roman" w:hAnsi="Times New Roman"/>
          <w:sz w:val="28"/>
          <w:szCs w:val="28"/>
        </w:rPr>
        <w:t xml:space="preserve">ив його релігійних і педагогічних поглядів на розвиток філософсько-моральних засад німецького ортодоксально-протестантського релігійного напряму – пієтизму, представниками якого були Й. В. Андре, А. Г. Франке, Ф. Я. Шпенер, Т. Шпіцель, Д. Моргоф, Г. К. Рігер, Г. Мільде та ін. Для кращого розуміння даної проблеми, слід детальніше зупинитися на історико-філософському аналізі розвитку та основних засад пієтизму. Цей рух розвинувся з лютеранства у першій половині </w:t>
      </w:r>
      <w:r w:rsidRPr="00DB4034">
        <w:rPr>
          <w:rFonts w:ascii="Times New Roman" w:hAnsi="Times New Roman"/>
          <w:sz w:val="28"/>
          <w:szCs w:val="28"/>
          <w:lang w:val="en-US"/>
        </w:rPr>
        <w:t>XVII</w:t>
      </w:r>
      <w:r w:rsidRPr="00DB4034">
        <w:rPr>
          <w:rFonts w:ascii="Times New Roman" w:hAnsi="Times New Roman"/>
          <w:sz w:val="28"/>
          <w:szCs w:val="28"/>
        </w:rPr>
        <w:t xml:space="preserve"> ст., значно вплинувши на протестантизм та анабаптизм. Сам термін «пієтизм» був вжитий ворогами прихильників пієтизму з метою їх висміювання, що походив від назви гуртка «</w:t>
      </w:r>
      <w:r w:rsidRPr="00DB4034">
        <w:rPr>
          <w:rFonts w:ascii="Times New Roman" w:hAnsi="Times New Roman"/>
          <w:sz w:val="28"/>
          <w:szCs w:val="28"/>
          <w:lang w:val="en-US"/>
        </w:rPr>
        <w:t>Collegia</w:t>
      </w:r>
      <w:r w:rsidRPr="00DB4034">
        <w:rPr>
          <w:rFonts w:ascii="Times New Roman" w:hAnsi="Times New Roman"/>
          <w:sz w:val="28"/>
          <w:szCs w:val="28"/>
        </w:rPr>
        <w:t xml:space="preserve"> </w:t>
      </w:r>
      <w:r w:rsidRPr="00DB4034">
        <w:rPr>
          <w:rFonts w:ascii="Times New Roman" w:hAnsi="Times New Roman"/>
          <w:sz w:val="28"/>
          <w:szCs w:val="28"/>
          <w:lang w:val="en-US"/>
        </w:rPr>
        <w:t>pietatis</w:t>
      </w:r>
      <w:r w:rsidRPr="00DB4034">
        <w:rPr>
          <w:rFonts w:ascii="Times New Roman" w:hAnsi="Times New Roman"/>
          <w:sz w:val="28"/>
          <w:szCs w:val="28"/>
        </w:rPr>
        <w:t>», організованого Ф. Я. Шпенером для пієтичних читань [</w:t>
      </w:r>
      <w:r>
        <w:rPr>
          <w:rFonts w:ascii="Times New Roman" w:hAnsi="Times New Roman"/>
          <w:sz w:val="28"/>
          <w:szCs w:val="28"/>
        </w:rPr>
        <w:t xml:space="preserve">297,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94]. Саме Ф. Я. Шпенер став ідейним натхненником цього руху, вбачаючи необхідність у реформуванні німецької лютеранської церкви. У своїй книзі «Серйозні побажання для реформи правдивої євангельської церкви» він виклав пропозиції щодо її реформування: сумлінне вивчення Біблії поза межами церкви (на приватних зустрічах), перевага благочестивої практики над догматичною правовірністю, реорганізація теологічного виховання в університетах з акцентом на практичне вивчення Святого Письма [</w:t>
      </w:r>
      <w:r>
        <w:rPr>
          <w:rFonts w:ascii="Times New Roman" w:hAnsi="Times New Roman"/>
          <w:sz w:val="28"/>
          <w:szCs w:val="28"/>
        </w:rPr>
        <w:t xml:space="preserve">238,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46].</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 Чижевський наголошує, що серед німецьких пієтистів широкого розповсюдження набула книга Я. А. Коменського «</w:t>
      </w:r>
      <w:r w:rsidRPr="00DB4034">
        <w:rPr>
          <w:rFonts w:ascii="Times New Roman" w:hAnsi="Times New Roman"/>
          <w:sz w:val="28"/>
          <w:szCs w:val="28"/>
          <w:lang w:val="en-US"/>
        </w:rPr>
        <w:t>Unum</w:t>
      </w:r>
      <w:r w:rsidRPr="00DB4034">
        <w:rPr>
          <w:rFonts w:ascii="Times New Roman" w:hAnsi="Times New Roman"/>
          <w:sz w:val="28"/>
          <w:szCs w:val="28"/>
        </w:rPr>
        <w:t xml:space="preserve"> </w:t>
      </w:r>
      <w:r w:rsidRPr="00DB4034">
        <w:rPr>
          <w:rFonts w:ascii="Times New Roman" w:hAnsi="Times New Roman"/>
          <w:sz w:val="28"/>
          <w:szCs w:val="28"/>
          <w:lang w:val="en-US"/>
        </w:rPr>
        <w:t>necessarium</w:t>
      </w:r>
      <w:r w:rsidRPr="00DB4034">
        <w:rPr>
          <w:rFonts w:ascii="Times New Roman" w:hAnsi="Times New Roman"/>
          <w:sz w:val="28"/>
          <w:szCs w:val="28"/>
        </w:rPr>
        <w:t>» («Єдине на потребу»), в якій відображено думки про релігійну терпимість, незавершення реформаційного руху, реорганізацію церкви, повернення до витоків раннього християнства та «всебічну реформацію життя» [</w:t>
      </w:r>
      <w:r>
        <w:rPr>
          <w:rFonts w:ascii="Times New Roman" w:hAnsi="Times New Roman"/>
          <w:sz w:val="28"/>
          <w:szCs w:val="28"/>
        </w:rPr>
        <w:t xml:space="preserve">297, </w:t>
      </w:r>
      <w:r w:rsidRPr="00DB4034">
        <w:rPr>
          <w:rFonts w:ascii="Times New Roman" w:hAnsi="Times New Roman"/>
          <w:sz w:val="28"/>
          <w:szCs w:val="28"/>
        </w:rPr>
        <w:t xml:space="preserve">с. 155]. </w:t>
      </w:r>
      <w:r>
        <w:rPr>
          <w:rFonts w:ascii="Times New Roman" w:hAnsi="Times New Roman"/>
          <w:sz w:val="28"/>
          <w:szCs w:val="28"/>
        </w:rPr>
        <w:t>Для</w:t>
      </w:r>
      <w:r w:rsidRPr="00DB4034">
        <w:rPr>
          <w:rFonts w:ascii="Times New Roman" w:hAnsi="Times New Roman"/>
          <w:sz w:val="28"/>
          <w:szCs w:val="28"/>
        </w:rPr>
        <w:t xml:space="preserve"> нашого дослідження цікавим є вивчення українським славістом впливу поглядів Я. А. Коменського на педагогічну діяльність А. Г. Франке. Він звертає увагу на тотожність морально-релігійної мети виховання обох мислителів, що базувалася на принципах доброчесності й побожності, а також включала освітній елемент [</w:t>
      </w:r>
      <w:r>
        <w:rPr>
          <w:rFonts w:ascii="Times New Roman" w:hAnsi="Times New Roman"/>
          <w:sz w:val="28"/>
          <w:szCs w:val="28"/>
        </w:rPr>
        <w:t xml:space="preserve">297, </w:t>
      </w:r>
      <w:r w:rsidRPr="00DB4034">
        <w:rPr>
          <w:rFonts w:ascii="Times New Roman" w:hAnsi="Times New Roman"/>
          <w:sz w:val="28"/>
          <w:szCs w:val="28"/>
        </w:rPr>
        <w:t>с. 155]. За Д. Чижевським, А. Г. Франке наслідував не тільки релігійно-моральні погляди чеського вченого, але й цікавився його спадщиною в цілому. У 1702 році у видавництві будинку для сиріт, заснованого А. Г. Франке в Галле, виходить праця Я. А. Коменського «Історія чеських братів», додатком до якої публікується «Панагерзія». Д. Чижевський наводить цитату з листа А. Г. Франке другові, у якому той висловлює своє захоплення від «Панагерзії» та окреслює план</w:t>
      </w:r>
      <w:r>
        <w:rPr>
          <w:rFonts w:ascii="Times New Roman" w:hAnsi="Times New Roman"/>
          <w:sz w:val="28"/>
          <w:szCs w:val="28"/>
        </w:rPr>
        <w:t>и опублікувати всі решта частини</w:t>
      </w:r>
      <w:r w:rsidRPr="00DB4034">
        <w:rPr>
          <w:rFonts w:ascii="Times New Roman" w:hAnsi="Times New Roman"/>
          <w:sz w:val="28"/>
          <w:szCs w:val="28"/>
        </w:rPr>
        <w:t xml:space="preserve"> твору Я. А. Коменського [</w:t>
      </w:r>
      <w:r>
        <w:rPr>
          <w:rFonts w:ascii="Times New Roman" w:hAnsi="Times New Roman"/>
          <w:sz w:val="28"/>
          <w:szCs w:val="28"/>
        </w:rPr>
        <w:t xml:space="preserve">297, </w:t>
      </w:r>
      <w:r w:rsidRPr="00DB4034">
        <w:rPr>
          <w:rFonts w:ascii="Times New Roman" w:hAnsi="Times New Roman"/>
          <w:sz w:val="28"/>
          <w:szCs w:val="28"/>
        </w:rPr>
        <w:t>с. 155]. Розвиваючи окреслену тему, Д. Чижевському вдалося детально реконструювати шляхи проникнення «Загальної поради» та й інших творів чеського педагога («Єдине на потребу», «Пансофічний словник», «Фізика», «Важливий і масовий трактат про справжніх і фальшивих пророків», «Лабіринт світу») до університетської бібліотеки у Галле.</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цій публікації цікавим є так</w:t>
      </w:r>
      <w:r>
        <w:rPr>
          <w:rFonts w:ascii="Times New Roman" w:hAnsi="Times New Roman"/>
          <w:sz w:val="28"/>
          <w:szCs w:val="28"/>
        </w:rPr>
        <w:t>ож факт про те, що у 1709 році в</w:t>
      </w:r>
      <w:r w:rsidRPr="00DB4034">
        <w:rPr>
          <w:rFonts w:ascii="Times New Roman" w:hAnsi="Times New Roman"/>
          <w:sz w:val="28"/>
          <w:szCs w:val="28"/>
        </w:rPr>
        <w:t xml:space="preserve"> Галле було надруковано частину «Фізики», за якою Х. Томазіус проводив навчання [</w:t>
      </w:r>
      <w:r>
        <w:rPr>
          <w:rFonts w:ascii="Times New Roman" w:hAnsi="Times New Roman"/>
          <w:sz w:val="28"/>
          <w:szCs w:val="28"/>
        </w:rPr>
        <w:t xml:space="preserve">297, </w:t>
      </w:r>
      <w:r w:rsidRPr="00DB4034">
        <w:rPr>
          <w:rFonts w:ascii="Times New Roman" w:hAnsi="Times New Roman"/>
          <w:sz w:val="28"/>
          <w:szCs w:val="28"/>
        </w:rPr>
        <w:t xml:space="preserve">с. 156]. Після смерті А. Г. Франке (1729) перевидання творів Я. А. Коменського у Галле не припинялося. Його друзі та нащадки </w:t>
      </w:r>
      <w:r>
        <w:rPr>
          <w:rFonts w:ascii="Times New Roman" w:hAnsi="Times New Roman"/>
          <w:sz w:val="28"/>
          <w:szCs w:val="28"/>
        </w:rPr>
        <w:t>бр</w:t>
      </w:r>
      <w:r w:rsidRPr="00DB4034">
        <w:rPr>
          <w:rFonts w:ascii="Times New Roman" w:hAnsi="Times New Roman"/>
          <w:sz w:val="28"/>
          <w:szCs w:val="28"/>
        </w:rPr>
        <w:t>али активну участь у виданні праць чеського педагога. Насамперед це пояснюється їхньою прихильністю до проповідницької літератури, історії чеських братів, морально-релігійні погляди яких базувалися на засадах раннього християнства, головних ідеях «Лабіринту світу» Я. А. Коменського.</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гарвардський період життя </w:t>
      </w:r>
      <w:r>
        <w:rPr>
          <w:rFonts w:ascii="Times New Roman" w:hAnsi="Times New Roman"/>
          <w:sz w:val="28"/>
          <w:szCs w:val="28"/>
        </w:rPr>
        <w:t>Д.Чижевський</w:t>
      </w:r>
      <w:r w:rsidRPr="00DB4034">
        <w:rPr>
          <w:rFonts w:ascii="Times New Roman" w:hAnsi="Times New Roman"/>
          <w:sz w:val="28"/>
          <w:szCs w:val="28"/>
        </w:rPr>
        <w:t xml:space="preserve"> працював над поглибленим вивченням теолого-філософських ідей Я. А. Коменського у праці «Лабіринт світу та рай серця» та її літературним аналізом [</w:t>
      </w:r>
      <w:r>
        <w:rPr>
          <w:rFonts w:ascii="Times New Roman" w:hAnsi="Times New Roman"/>
          <w:sz w:val="28"/>
          <w:szCs w:val="28"/>
        </w:rPr>
        <w:t>322</w:t>
      </w:r>
      <w:r w:rsidRPr="00DB4034">
        <w:rPr>
          <w:rFonts w:ascii="Times New Roman" w:hAnsi="Times New Roman"/>
          <w:sz w:val="28"/>
          <w:szCs w:val="28"/>
        </w:rPr>
        <w:t>]. У структурі цього твору простежується чіткий поді</w:t>
      </w:r>
      <w:r>
        <w:rPr>
          <w:rFonts w:ascii="Times New Roman" w:hAnsi="Times New Roman"/>
          <w:sz w:val="28"/>
          <w:szCs w:val="28"/>
        </w:rPr>
        <w:t>л</w:t>
      </w:r>
      <w:r w:rsidRPr="00DB4034">
        <w:rPr>
          <w:rFonts w:ascii="Times New Roman" w:hAnsi="Times New Roman"/>
          <w:sz w:val="28"/>
          <w:szCs w:val="28"/>
        </w:rPr>
        <w:t xml:space="preserve"> на дві частини: перша – це «лабіринт світу» або ж, інакше кажучи, духовні мандри головного героя, друга – «рай серця», що набагато вужча за попередню і відображає тему «Христос і душа». Як зазначає Д. Чижевський, у </w:t>
      </w:r>
      <w:r w:rsidRPr="00DB4034">
        <w:rPr>
          <w:rFonts w:ascii="Times New Roman" w:hAnsi="Times New Roman"/>
          <w:sz w:val="28"/>
          <w:szCs w:val="28"/>
          <w:lang w:val="en-US"/>
        </w:rPr>
        <w:t>XVII </w:t>
      </w:r>
      <w:r w:rsidRPr="00DB4034">
        <w:rPr>
          <w:rFonts w:ascii="Times New Roman" w:hAnsi="Times New Roman"/>
          <w:sz w:val="28"/>
          <w:szCs w:val="28"/>
        </w:rPr>
        <w:t xml:space="preserve">ст. жанр духовних мандрів користувався надзвичайною популярністю і характеризувався релігійно-дидактичною спрямованістю. З огляду теми нашого дослідження слід звернути увагу на виявлення Д. Чижевським педагогічних та морально-виховних ідей твору. Так, аналізуючи тему духовних мандрів головного героя, вчений </w:t>
      </w:r>
      <w:r>
        <w:rPr>
          <w:rFonts w:ascii="Times New Roman" w:hAnsi="Times New Roman"/>
          <w:sz w:val="28"/>
          <w:szCs w:val="28"/>
        </w:rPr>
        <w:t>підкреслює</w:t>
      </w:r>
      <w:r w:rsidRPr="00DB4034">
        <w:rPr>
          <w:rFonts w:ascii="Times New Roman" w:hAnsi="Times New Roman"/>
          <w:sz w:val="28"/>
          <w:szCs w:val="28"/>
        </w:rPr>
        <w:t xml:space="preserve"> її повчальний характер: символічне зображення лабіринту світу, що асоціюється зі злом, переживання душевних мук героя від побаченого веде до пошуку дороги до вічного блаженства [</w:t>
      </w:r>
      <w:r>
        <w:rPr>
          <w:rFonts w:ascii="Times New Roman" w:hAnsi="Times New Roman"/>
          <w:sz w:val="28"/>
          <w:szCs w:val="28"/>
        </w:rPr>
        <w:t xml:space="preserve">322,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98]. Утім, тема мандрів у Я. А. Коменського немає чітко окреслених форм, як у його попередників. Реальні мандри головного героя проходять тільки в одному епізоді, де він подоро</w:t>
      </w:r>
      <w:r>
        <w:rPr>
          <w:rFonts w:ascii="Times New Roman" w:hAnsi="Times New Roman"/>
          <w:sz w:val="28"/>
          <w:szCs w:val="28"/>
        </w:rPr>
        <w:t>жує на кораблі. У решті епізодів</w:t>
      </w:r>
      <w:r w:rsidRPr="00DB4034">
        <w:rPr>
          <w:rFonts w:ascii="Times New Roman" w:hAnsi="Times New Roman"/>
          <w:sz w:val="28"/>
          <w:szCs w:val="28"/>
        </w:rPr>
        <w:t xml:space="preserve"> він мандрує по місту, спостерігаючи за навколишнім світом, викриваючи брехню, невігластво, шахрайство, підлабузництво, наклепи </w:t>
      </w:r>
      <w:r>
        <w:rPr>
          <w:rFonts w:ascii="Times New Roman" w:hAnsi="Times New Roman"/>
          <w:sz w:val="28"/>
          <w:szCs w:val="28"/>
        </w:rPr>
        <w:t>тощо</w:t>
      </w:r>
      <w:r w:rsidRPr="00DB4034">
        <w:rPr>
          <w:rFonts w:ascii="Times New Roman" w:hAnsi="Times New Roman"/>
          <w:sz w:val="28"/>
          <w:szCs w:val="28"/>
        </w:rPr>
        <w:t xml:space="preserve">.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Кульмінацією першої частини твору Д. Чижевський вважає епізод про мудрого Соломона, який приходить до палацу Мудрості. Тут він спостерігає за перебігом «адміністративного устрою реального світу» та розкриває його «суєту й божевілля» [</w:t>
      </w:r>
      <w:r>
        <w:rPr>
          <w:rFonts w:ascii="Times New Roman" w:hAnsi="Times New Roman"/>
          <w:sz w:val="28"/>
          <w:szCs w:val="28"/>
        </w:rPr>
        <w:t xml:space="preserve">297, </w:t>
      </w:r>
      <w:r w:rsidRPr="00DB4034">
        <w:rPr>
          <w:rFonts w:ascii="Times New Roman" w:hAnsi="Times New Roman"/>
          <w:sz w:val="28"/>
          <w:szCs w:val="28"/>
          <w:lang w:val="en-US"/>
        </w:rPr>
        <w:t>c</w:t>
      </w:r>
      <w:r w:rsidRPr="00DB4034">
        <w:rPr>
          <w:rFonts w:ascii="Times New Roman" w:hAnsi="Times New Roman"/>
          <w:sz w:val="28"/>
          <w:szCs w:val="28"/>
          <w:lang w:val="ru-RU"/>
        </w:rPr>
        <w:t>.</w:t>
      </w:r>
      <w:r w:rsidRPr="00DB4034">
        <w:rPr>
          <w:rFonts w:ascii="Times New Roman" w:hAnsi="Times New Roman"/>
          <w:sz w:val="28"/>
          <w:szCs w:val="28"/>
          <w:lang w:val="en-US"/>
        </w:rPr>
        <w:t> </w:t>
      </w:r>
      <w:r w:rsidRPr="00DB4034">
        <w:rPr>
          <w:rFonts w:ascii="Times New Roman" w:hAnsi="Times New Roman"/>
          <w:sz w:val="28"/>
          <w:szCs w:val="28"/>
          <w:lang w:val="ru-RU"/>
        </w:rPr>
        <w:t xml:space="preserve">173]. Соломон </w:t>
      </w:r>
      <w:r w:rsidRPr="00DB4034">
        <w:rPr>
          <w:rFonts w:ascii="Times New Roman" w:hAnsi="Times New Roman"/>
          <w:sz w:val="28"/>
          <w:szCs w:val="28"/>
        </w:rPr>
        <w:t>втрутився у перебіг суддівських справ, за що був покараний знатними вельможами. На думку Д. Чижевського, не дивлячись на самостійність цього епізоду, він є кульмінаційним, оскільки відображає не стільки безглуздість цього світу, за якою неодноразово спостерігав головний герой, скільки світ, який суперечить здоровому глузду героя, є ворожим йому та войовничо протистоїть правді [</w:t>
      </w:r>
      <w:r>
        <w:rPr>
          <w:rFonts w:ascii="Times New Roman" w:hAnsi="Times New Roman"/>
          <w:sz w:val="28"/>
          <w:szCs w:val="28"/>
        </w:rPr>
        <w:t xml:space="preserve">297,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174]. Продовжуючи розкривати тематику твору, він звертає увагу на її схожість з темою вигнаної Правди, що асоціювалася у протестантській літературі з другим пришестям Христа та часто з’являлася у православних проповідях, зокрема Дмит</w:t>
      </w:r>
      <w:r>
        <w:rPr>
          <w:rFonts w:ascii="Times New Roman" w:hAnsi="Times New Roman"/>
          <w:sz w:val="28"/>
          <w:szCs w:val="28"/>
        </w:rPr>
        <w:t>ра Туптала (Ростовського) та Сте</w:t>
      </w:r>
      <w:r w:rsidRPr="00DB4034">
        <w:rPr>
          <w:rFonts w:ascii="Times New Roman" w:hAnsi="Times New Roman"/>
          <w:sz w:val="28"/>
          <w:szCs w:val="28"/>
        </w:rPr>
        <w:t>фана Яворського [</w:t>
      </w:r>
      <w:r>
        <w:rPr>
          <w:rFonts w:ascii="Times New Roman" w:hAnsi="Times New Roman"/>
          <w:sz w:val="28"/>
          <w:szCs w:val="28"/>
        </w:rPr>
        <w:t xml:space="preserve">297,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177].</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Щодо другої частини «Лабіринту світу та раю серця», автор констатує, що тема «раю серця» не вирізняється оригінальністю, оскільки неодноразово розкривається і в інших дидактичних працях Я. А. Коменського. Чіткими символами внутрішнього переродження мандрівника виступають образи «невидимої душі» та «церкви душі» [</w:t>
      </w:r>
      <w:r>
        <w:rPr>
          <w:rFonts w:ascii="Times New Roman" w:hAnsi="Times New Roman"/>
          <w:sz w:val="28"/>
          <w:szCs w:val="28"/>
        </w:rPr>
        <w:t xml:space="preserve">297,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196]. Можна стверджувати, що морально-релігійне виховання людини було важливою складовою у формуванні благочестивої особистості, що здатна знайти вихід з моральної кризи, у якій опинилося тогочасне суспільство. Таким чином, внутрішнє переродження кожної окремої особистості стане реальним стимулом до реформування світу, пошуку шляху, який веде до справжнього християнства [</w:t>
      </w:r>
      <w:r>
        <w:rPr>
          <w:rFonts w:ascii="Times New Roman" w:hAnsi="Times New Roman"/>
          <w:sz w:val="28"/>
          <w:szCs w:val="28"/>
        </w:rPr>
        <w:t>322</w:t>
      </w:r>
      <w:r w:rsidRPr="00DB4034">
        <w:rPr>
          <w:rFonts w:ascii="Times New Roman" w:hAnsi="Times New Roman"/>
          <w:sz w:val="28"/>
          <w:szCs w:val="28"/>
        </w:rPr>
        <w:t>,</w:t>
      </w:r>
      <w:r>
        <w:rPr>
          <w:rFonts w:ascii="Times New Roman" w:hAnsi="Times New Roman"/>
          <w:sz w:val="28"/>
          <w:szCs w:val="28"/>
        </w:rPr>
        <w:t xml:space="preserve"> с.</w:t>
      </w:r>
      <w:r w:rsidRPr="00DB4034">
        <w:rPr>
          <w:rFonts w:ascii="Times New Roman" w:hAnsi="Times New Roman"/>
          <w:sz w:val="28"/>
          <w:szCs w:val="28"/>
        </w:rPr>
        <w:t xml:space="preserve"> 89]. Як видно, навіть у ранньому творі Я. А. Коменського простежуються пансофічні ідеї побудови нового суспільства, толерантного до людей різних віросповідань та національностей.</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rPr>
        <w:t>Продовжуючи вивчення розвитку духовного світу людини у працях чеського педагога, Д. Чижевський доходить висновку, що “</w:t>
      </w:r>
      <w:r w:rsidRPr="00DB4034">
        <w:rPr>
          <w:rFonts w:ascii="Times New Roman" w:hAnsi="Times New Roman"/>
          <w:sz w:val="28"/>
          <w:szCs w:val="28"/>
          <w:lang w:eastAsia="uk-UA"/>
        </w:rPr>
        <w:t>духовно-християнське мислення веде нас до ідеї святості і спасіння, а тому педагогічним завданням буде тут допомога нашому створінню зрозуміти і прийняти в глибину свого душевно-духовного єства також ідеї універсальної науки, яка ґрунтується на зближенні християнських конфесій, примиренні науки з релігією і політичному звільненні людства” [</w:t>
      </w:r>
      <w:r>
        <w:rPr>
          <w:rFonts w:ascii="Times New Roman" w:hAnsi="Times New Roman"/>
          <w:sz w:val="28"/>
          <w:szCs w:val="28"/>
          <w:lang w:eastAsia="uk-UA"/>
        </w:rPr>
        <w:t>296</w:t>
      </w:r>
      <w:r w:rsidRPr="00DB4034">
        <w:rPr>
          <w:rFonts w:ascii="Times New Roman" w:hAnsi="Times New Roman"/>
          <w:sz w:val="28"/>
          <w:szCs w:val="28"/>
          <w:lang w:eastAsia="uk-UA"/>
        </w:rPr>
        <w:t>,</w:t>
      </w:r>
      <w:r w:rsidRPr="00DB4034">
        <w:rPr>
          <w:rFonts w:ascii="Times New Roman" w:hAnsi="Times New Roman"/>
          <w:sz w:val="28"/>
          <w:szCs w:val="28"/>
          <w:lang w:val="ru-RU" w:eastAsia="uk-UA"/>
        </w:rPr>
        <w:t> </w:t>
      </w:r>
      <w:r w:rsidRPr="00DB4034">
        <w:rPr>
          <w:rFonts w:ascii="Times New Roman" w:hAnsi="Times New Roman"/>
          <w:sz w:val="28"/>
          <w:szCs w:val="28"/>
          <w:lang w:val="en-US" w:eastAsia="uk-UA"/>
        </w:rPr>
        <w:t>c</w:t>
      </w:r>
      <w:r w:rsidRPr="00DB4034">
        <w:rPr>
          <w:rFonts w:ascii="Times New Roman" w:hAnsi="Times New Roman"/>
          <w:sz w:val="28"/>
          <w:szCs w:val="28"/>
          <w:lang w:eastAsia="uk-UA"/>
        </w:rPr>
        <w:t>.</w:t>
      </w:r>
      <w:r w:rsidRPr="00DB4034">
        <w:rPr>
          <w:rFonts w:ascii="Times New Roman" w:hAnsi="Times New Roman"/>
          <w:sz w:val="28"/>
          <w:szCs w:val="28"/>
          <w:lang w:val="en-US" w:eastAsia="uk-UA"/>
        </w:rPr>
        <w:t> </w:t>
      </w:r>
      <w:r w:rsidRPr="00DB4034">
        <w:rPr>
          <w:rFonts w:ascii="Times New Roman" w:hAnsi="Times New Roman"/>
          <w:sz w:val="28"/>
          <w:szCs w:val="28"/>
          <w:lang w:eastAsia="uk-UA"/>
        </w:rPr>
        <w:t>126]. Він неодноразово підкреслює основну тезу Я. А. Коменського про універсальність науки, яка б сприяла збереженню миру на землі, припиненню міжконфесійних воєн, примиренню релігії та науки.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Услід за чеським коменіологом Я. Паточкою, можемо відмітити, що після знахідок Д. Чижевського, творчість Я. А. Коменського умовно поділяється на три періоди: 1) допансофічний, до якого належать «Видимий світ у малюнках», «Відкриті двері до мов і всіх наук», «Лабіринт світу та рай серця»; 2) пансофічний, що представлений «Великою дидактикою», «Пансофічною школою», «Материнською школою», «Законами добре організованої школи»; 3) загального виправлення, головним твором якого є «Загальна порада про виправлення людських справ»  [</w:t>
      </w:r>
      <w:r>
        <w:rPr>
          <w:rFonts w:ascii="Times New Roman" w:hAnsi="Times New Roman"/>
          <w:sz w:val="28"/>
          <w:szCs w:val="28"/>
        </w:rPr>
        <w:t>350</w:t>
      </w:r>
      <w:r w:rsidRPr="00DB4034">
        <w:rPr>
          <w:rFonts w:ascii="Times New Roman" w:hAnsi="Times New Roman"/>
          <w:color w:val="000000"/>
          <w:sz w:val="27"/>
          <w:szCs w:val="27"/>
          <w:lang w:eastAsia="uk-UA"/>
        </w:rPr>
        <w:t>, с. 21</w:t>
      </w:r>
      <w:r w:rsidRPr="00DB4034">
        <w:rPr>
          <w:rFonts w:ascii="Times New Roman" w:hAnsi="Times New Roman"/>
          <w:sz w:val="28"/>
          <w:szCs w:val="28"/>
        </w:rPr>
        <w:t>].</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Після повернення із США Д. Чижевський продовжив дослідження спадщини відомого педагога. У Німеччині він окремо видає «Пампедію», працює над передруком «Панаугії», пише до неї вступне слово, а також досліджує проникнення та поширення творів Я. А. Коменського у східних слов’ян та продовжує аналізувати вплив німецького пієтизму на розвиток української й російської філософської думки кінця </w:t>
      </w:r>
      <w:r w:rsidRPr="00DB4034">
        <w:rPr>
          <w:rFonts w:ascii="Times New Roman" w:hAnsi="Times New Roman"/>
          <w:sz w:val="28"/>
          <w:szCs w:val="28"/>
          <w:lang w:val="en-US"/>
        </w:rPr>
        <w:t>XVII</w:t>
      </w:r>
      <w:r w:rsidRPr="00DB4034">
        <w:rPr>
          <w:rFonts w:ascii="Times New Roman" w:hAnsi="Times New Roman"/>
          <w:sz w:val="28"/>
          <w:szCs w:val="28"/>
        </w:rPr>
        <w:t xml:space="preserve"> – </w:t>
      </w:r>
      <w:r w:rsidRPr="00DB4034">
        <w:rPr>
          <w:rFonts w:ascii="Times New Roman" w:hAnsi="Times New Roman"/>
          <w:sz w:val="28"/>
          <w:szCs w:val="28"/>
          <w:lang w:val="en-US"/>
        </w:rPr>
        <w:t>XVIII</w:t>
      </w:r>
      <w:r w:rsidRPr="00DB4034">
        <w:rPr>
          <w:rFonts w:ascii="Times New Roman" w:hAnsi="Times New Roman"/>
          <w:sz w:val="28"/>
          <w:szCs w:val="28"/>
        </w:rPr>
        <w:t> ст. Зазначимо, що у цей період життя Д. Чижевського домінують історико-педагогічні та бібліографічні дослідження коменіани. Зокрема у розвідці «</w:t>
      </w:r>
      <w:r w:rsidRPr="00DB4034">
        <w:rPr>
          <w:rFonts w:ascii="Times New Roman" w:hAnsi="Times New Roman"/>
          <w:bCs/>
          <w:iCs/>
          <w:sz w:val="28"/>
          <w:szCs w:val="28"/>
        </w:rPr>
        <w:t>Произведения Коменского у восточных славян в 17 – 18 вв.</w:t>
      </w:r>
      <w:r w:rsidRPr="00DB4034">
        <w:rPr>
          <w:rFonts w:ascii="Times New Roman" w:hAnsi="Times New Roman"/>
          <w:sz w:val="28"/>
          <w:szCs w:val="28"/>
        </w:rPr>
        <w:t>» він наголошує, що праці чеського педагога, і не тільки дидактичні, а й релігійного характеру, можна знайти у бібліотеці Феофана Прокоповича, відомого богослова та філософа епохи Петра І [</w:t>
      </w:r>
      <w:r>
        <w:rPr>
          <w:rFonts w:ascii="Times New Roman" w:hAnsi="Times New Roman"/>
          <w:sz w:val="28"/>
          <w:szCs w:val="28"/>
        </w:rPr>
        <w:t>290, с. 528]. Він зазначає, що Ф. Прокопович і</w:t>
      </w:r>
      <w:r w:rsidRPr="00DB4034">
        <w:rPr>
          <w:rFonts w:ascii="Times New Roman" w:hAnsi="Times New Roman"/>
          <w:sz w:val="28"/>
          <w:szCs w:val="28"/>
        </w:rPr>
        <w:t xml:space="preserve"> А. Г. Франке листувалися</w:t>
      </w:r>
      <w:r>
        <w:rPr>
          <w:rFonts w:ascii="Times New Roman" w:hAnsi="Times New Roman"/>
          <w:sz w:val="28"/>
          <w:szCs w:val="28"/>
        </w:rPr>
        <w:t>,</w:t>
      </w:r>
      <w:r w:rsidRPr="00DB4034">
        <w:rPr>
          <w:rFonts w:ascii="Times New Roman" w:hAnsi="Times New Roman"/>
          <w:sz w:val="28"/>
          <w:szCs w:val="28"/>
        </w:rPr>
        <w:t xml:space="preserve"> і</w:t>
      </w:r>
      <w:r>
        <w:rPr>
          <w:rFonts w:ascii="Times New Roman" w:hAnsi="Times New Roman"/>
          <w:sz w:val="28"/>
          <w:szCs w:val="28"/>
        </w:rPr>
        <w:t xml:space="preserve"> тому</w:t>
      </w:r>
      <w:r w:rsidRPr="00DB4034">
        <w:rPr>
          <w:rFonts w:ascii="Times New Roman" w:hAnsi="Times New Roman"/>
          <w:sz w:val="28"/>
          <w:szCs w:val="28"/>
        </w:rPr>
        <w:t xml:space="preserve"> цілком можливо припустити, що через нього Ф. Прокопович познайомився з ідеями пієтистів та став їх прихильником [</w:t>
      </w:r>
      <w:r>
        <w:rPr>
          <w:rFonts w:ascii="Times New Roman" w:hAnsi="Times New Roman"/>
          <w:sz w:val="28"/>
          <w:szCs w:val="28"/>
        </w:rPr>
        <w:t>290</w:t>
      </w:r>
      <w:r w:rsidRPr="00DB4034">
        <w:rPr>
          <w:rFonts w:ascii="Times New Roman" w:hAnsi="Times New Roman"/>
          <w:sz w:val="28"/>
          <w:szCs w:val="28"/>
        </w:rPr>
        <w:t>, с. 516-517]. Свідченням цього є й те, що у бібліотеці Ф. Прокоповича знаходилися книги провідних німецьких пієтистів: «Оратор», «Енциклопедія без початку» Й. Г. Альстеда та виявлені Д. Чижевським «Компедіум філозофікум» і «Тезаурус хронології» цього ж автора; п’ятнадцять книг Й. Г. Буддеуса; дев’ять книг А. Г. Франке; два примірники книги послідовника А. Г. Франке, Г. Міль</w:t>
      </w:r>
      <w:r>
        <w:rPr>
          <w:rFonts w:ascii="Times New Roman" w:hAnsi="Times New Roman"/>
          <w:sz w:val="28"/>
          <w:szCs w:val="28"/>
        </w:rPr>
        <w:t>т</w:t>
      </w:r>
      <w:r w:rsidRPr="00DB4034">
        <w:rPr>
          <w:rFonts w:ascii="Times New Roman" w:hAnsi="Times New Roman"/>
          <w:sz w:val="28"/>
          <w:szCs w:val="28"/>
        </w:rPr>
        <w:t>де, який у Галле займався слов’янськими мовами та ін.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 xml:space="preserve">522-524].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Також Д. Чижевський відмічає, що підручники Я. А. Коменського «</w:t>
      </w:r>
      <w:r w:rsidRPr="00DB4034">
        <w:rPr>
          <w:rFonts w:ascii="Times New Roman" w:hAnsi="Times New Roman"/>
          <w:sz w:val="28"/>
          <w:szCs w:val="28"/>
          <w:lang w:val="en-US"/>
        </w:rPr>
        <w:t>Obris</w:t>
      </w:r>
      <w:r w:rsidRPr="00DB4034">
        <w:rPr>
          <w:rFonts w:ascii="Times New Roman" w:hAnsi="Times New Roman"/>
          <w:sz w:val="28"/>
          <w:szCs w:val="28"/>
        </w:rPr>
        <w:t xml:space="preserve"> </w:t>
      </w:r>
      <w:r w:rsidRPr="00DB4034">
        <w:rPr>
          <w:rFonts w:ascii="Times New Roman" w:hAnsi="Times New Roman"/>
          <w:sz w:val="28"/>
          <w:szCs w:val="28"/>
          <w:lang w:val="en-US"/>
        </w:rPr>
        <w:t>pictus</w:t>
      </w:r>
      <w:r w:rsidRPr="00DB4034">
        <w:rPr>
          <w:rFonts w:ascii="Times New Roman" w:hAnsi="Times New Roman"/>
          <w:sz w:val="28"/>
          <w:szCs w:val="28"/>
        </w:rPr>
        <w:t>» («Чуттєвий світ в малюнках») та «</w:t>
      </w:r>
      <w:r w:rsidRPr="00DB4034">
        <w:rPr>
          <w:rFonts w:ascii="Times New Roman" w:hAnsi="Times New Roman"/>
          <w:sz w:val="28"/>
          <w:szCs w:val="28"/>
          <w:lang w:val="en-US"/>
        </w:rPr>
        <w:t>Jauna</w:t>
      </w:r>
      <w:r w:rsidRPr="00DB4034">
        <w:rPr>
          <w:rFonts w:ascii="Times New Roman" w:hAnsi="Times New Roman"/>
          <w:sz w:val="28"/>
          <w:szCs w:val="28"/>
        </w:rPr>
        <w:t xml:space="preserve"> </w:t>
      </w:r>
      <w:r w:rsidRPr="00DB4034">
        <w:rPr>
          <w:rFonts w:ascii="Times New Roman" w:hAnsi="Times New Roman"/>
          <w:sz w:val="28"/>
          <w:szCs w:val="28"/>
          <w:lang w:val="en-US"/>
        </w:rPr>
        <w:t>rerum</w:t>
      </w:r>
      <w:r w:rsidRPr="00DB4034">
        <w:rPr>
          <w:rFonts w:ascii="Times New Roman" w:hAnsi="Times New Roman"/>
          <w:sz w:val="28"/>
          <w:szCs w:val="28"/>
        </w:rPr>
        <w:t>» («Відкриті двері до мов і всіх наук») використовувалися в російських школах для вивчення іноземних мов та слугували взірцем для створення власних підручників з вивчення рідної мови [</w:t>
      </w:r>
      <w:r>
        <w:rPr>
          <w:rFonts w:ascii="Times New Roman" w:hAnsi="Times New Roman"/>
          <w:sz w:val="28"/>
          <w:szCs w:val="28"/>
        </w:rPr>
        <w:t xml:space="preserve">290, </w:t>
      </w:r>
      <w:r w:rsidRPr="00DB4034">
        <w:rPr>
          <w:rFonts w:ascii="Times New Roman" w:hAnsi="Times New Roman"/>
          <w:sz w:val="28"/>
          <w:szCs w:val="28"/>
        </w:rPr>
        <w:t xml:space="preserve">с. 527]. Загалом зазначимо, що ця розвідка українського вченого присвячена історіографічному дослідженню праць Я. А. Коменського, які були популярними на теренах Російської імперії у </w:t>
      </w:r>
      <w:r w:rsidRPr="00DB4034">
        <w:rPr>
          <w:rFonts w:ascii="Times New Roman" w:hAnsi="Times New Roman"/>
          <w:sz w:val="28"/>
          <w:szCs w:val="28"/>
          <w:lang w:val="en-US"/>
        </w:rPr>
        <w:t>XVII</w:t>
      </w:r>
      <w:r w:rsidRPr="00DB4034">
        <w:rPr>
          <w:rFonts w:ascii="Times New Roman" w:hAnsi="Times New Roman"/>
          <w:sz w:val="28"/>
          <w:szCs w:val="28"/>
        </w:rPr>
        <w:t xml:space="preserve"> – </w:t>
      </w:r>
      <w:r w:rsidRPr="00DB4034">
        <w:rPr>
          <w:rFonts w:ascii="Times New Roman" w:hAnsi="Times New Roman"/>
          <w:sz w:val="28"/>
          <w:szCs w:val="28"/>
          <w:lang w:val="en-US"/>
        </w:rPr>
        <w:t>XVIII </w:t>
      </w:r>
      <w:r w:rsidRPr="00DB4034">
        <w:rPr>
          <w:rFonts w:ascii="Times New Roman" w:hAnsi="Times New Roman"/>
          <w:sz w:val="28"/>
          <w:szCs w:val="28"/>
        </w:rPr>
        <w:t xml:space="preserve">ст. Вона сприяє більш повному розумінню </w:t>
      </w:r>
      <w:r>
        <w:rPr>
          <w:rFonts w:ascii="Times New Roman" w:hAnsi="Times New Roman"/>
          <w:sz w:val="28"/>
          <w:szCs w:val="28"/>
        </w:rPr>
        <w:t>значення</w:t>
      </w:r>
      <w:r w:rsidRPr="00DB4034">
        <w:rPr>
          <w:rFonts w:ascii="Times New Roman" w:hAnsi="Times New Roman"/>
          <w:sz w:val="28"/>
          <w:szCs w:val="28"/>
        </w:rPr>
        <w:t xml:space="preserve"> провідних педагогічних ідей чеського педагога в розвитку вітчизняної педагогічної думки та шкільництва зазначеного періоду.</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Отже, Д. Чижевський займався дослідженням спадщини Я. А. Коменського практично все життя. Відповідно можемо виокремити етапи його коменіологічної діяльності та вказати пріоритетні напрями дослідження на кожному з них:</w:t>
      </w:r>
      <w:r>
        <w:rPr>
          <w:rFonts w:ascii="Times New Roman" w:hAnsi="Times New Roman"/>
          <w:sz w:val="28"/>
          <w:szCs w:val="28"/>
        </w:rPr>
        <w:t xml:space="preserve"> </w:t>
      </w:r>
      <w:r w:rsidRPr="00DB4034">
        <w:rPr>
          <w:rFonts w:ascii="Times New Roman" w:hAnsi="Times New Roman"/>
          <w:sz w:val="28"/>
          <w:szCs w:val="28"/>
        </w:rPr>
        <w:t>1926 – 1933 – компаративний аналіз філософсько-релігійних поглядів Я. А. Коменського, А. Скеліуса, Т. Штітного та Г. Сковороди в контексті розвитку слов’янської духовної історії XVII cт.;</w:t>
      </w:r>
      <w:r>
        <w:rPr>
          <w:rFonts w:ascii="Times New Roman" w:hAnsi="Times New Roman"/>
          <w:sz w:val="28"/>
          <w:szCs w:val="28"/>
        </w:rPr>
        <w:t xml:space="preserve"> </w:t>
      </w:r>
      <w:r w:rsidRPr="00DB4034">
        <w:rPr>
          <w:rFonts w:ascii="Times New Roman" w:hAnsi="Times New Roman"/>
          <w:sz w:val="28"/>
          <w:szCs w:val="28"/>
        </w:rPr>
        <w:t>1934 – 1941 – знахідка та інтерпретація «Загальної поради про виправлення людських справ»; застосування комплексного підходу до дослідження спадщини Я. А. Коменського; дослідження внеску його пансофічних ідей у розвиток тогочасної західноєвропейської філософської думки;</w:t>
      </w:r>
      <w:r>
        <w:rPr>
          <w:rFonts w:ascii="Times New Roman" w:hAnsi="Times New Roman"/>
          <w:sz w:val="28"/>
          <w:szCs w:val="28"/>
        </w:rPr>
        <w:t xml:space="preserve"> </w:t>
      </w:r>
      <w:r w:rsidRPr="00DB4034">
        <w:rPr>
          <w:rFonts w:ascii="Times New Roman" w:hAnsi="Times New Roman"/>
          <w:sz w:val="28"/>
          <w:szCs w:val="28"/>
        </w:rPr>
        <w:t>1949 – 1956 – інтертекстуальний аналіз літературної спадщини Я. А. Коменського крізь призму культурного контексту його доби; 1957 – 1970 – період видавничої діяльності творів чеського мислителя; історико-педагогічне дослідження проникнення праць Я. А. Коменського у східних слов’ян та з’ясування їх значення для розвитку українського та російського шкільництва.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Крім дослідження спадщини Я. А. Коменського, Д. Чижевський займався вивченням словацької культури, у якій на перший план виступає постать відомого словацького просвітника, мислителя, педагога Людовіта Штура (1815 – 1856), творчість якого була практично невідомою у європейських наукових колах. Принагідно зауважимо, що Л. Штур після закінчення гімназії і ліцею у Братиславі, продовжив своє навчання в університеті у Галле, де познайомився з філософією Гегеля, що значно вплинула на його наукові інтереси. Його плідна просвітницька діяльність співпала з революційними подіями 1848 – 1849 рр., які охопили усю Австро-Угорщину та сприяли розвитку національних культур народів, що проживали на її території. Повернувшись на Батьківщину, він розпочав боротьбу за національну свободу словаків, формування національної словацької мови, вивчення духовної історії словаків, окремо від чехів.</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Зацікавлення Д. Чижевського творчістю Л. Штура було зумовлене встановленням впливу Гегеля на його філософські погляди, інтерес до якого пробудили прохання М. Мурка, редактора журналу «Славія», написати рецензію на видання німецькомовного оригінального тексту Л. Штура, переклад якого зробив Й. Їрасек </w:t>
      </w:r>
      <w:r w:rsidRPr="00DB4034">
        <w:rPr>
          <w:rFonts w:ascii="Times New Roman" w:hAnsi="Times New Roman"/>
          <w:sz w:val="28"/>
          <w:szCs w:val="28"/>
          <w:lang w:val="ru-RU"/>
        </w:rPr>
        <w:t>[</w:t>
      </w:r>
      <w:r>
        <w:rPr>
          <w:rFonts w:ascii="Times New Roman" w:hAnsi="Times New Roman"/>
          <w:sz w:val="28"/>
          <w:szCs w:val="28"/>
          <w:lang w:val="ru-RU"/>
        </w:rPr>
        <w:t>24</w:t>
      </w:r>
      <w:r w:rsidRPr="00DB4034">
        <w:rPr>
          <w:rFonts w:ascii="Times New Roman" w:hAnsi="Times New Roman"/>
          <w:sz w:val="28"/>
          <w:szCs w:val="28"/>
          <w:lang w:val="ru-RU"/>
        </w:rPr>
        <w:t>, с. </w:t>
      </w:r>
      <w:r w:rsidRPr="00DB4034">
        <w:rPr>
          <w:rFonts w:ascii="Times New Roman" w:hAnsi="Times New Roman"/>
          <w:sz w:val="28"/>
          <w:szCs w:val="28"/>
        </w:rPr>
        <w:t>148</w:t>
      </w:r>
      <w:r w:rsidRPr="00DB4034">
        <w:rPr>
          <w:rFonts w:ascii="Times New Roman" w:hAnsi="Times New Roman"/>
          <w:sz w:val="28"/>
          <w:szCs w:val="28"/>
          <w:lang w:val="ru-RU"/>
        </w:rPr>
        <w:t xml:space="preserve">]. Таким чином, </w:t>
      </w:r>
      <w:r w:rsidRPr="00DB4034">
        <w:rPr>
          <w:rFonts w:ascii="Times New Roman" w:hAnsi="Times New Roman"/>
          <w:sz w:val="28"/>
          <w:szCs w:val="28"/>
        </w:rPr>
        <w:t>український славіст розпочав власну пошукову роботу з інтерпретації ідей словацького просвітника. Працюючи в Галле, Д. Чижевський мав змогу зайнятися архівними пошуками в університетській бібліотеці і виявив низку невідомих листів Л. Штура до свого вчителя Г. Штоєра, неопублікованих лекцій з філософії, підготовлених словацьким мислителем, виданих праць, які були у фондах бібліотеки. Ці знахідки заклали ґрунтовні підвалини до всебічного аналізу спадщини Л. Штура.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Як зазначає Д. Чижевський, гегеліанське вчення мало характерну рису впливу на творчість Л. Штура, яка проявилася у поєднанні філософії з різними галузями наукового знання: політологією, теологією, історією [</w:t>
      </w:r>
      <w:r>
        <w:rPr>
          <w:rFonts w:ascii="Times New Roman" w:hAnsi="Times New Roman"/>
          <w:sz w:val="28"/>
          <w:szCs w:val="28"/>
        </w:rPr>
        <w:t>326</w:t>
      </w:r>
      <w:r w:rsidRPr="00DB4034">
        <w:rPr>
          <w:rFonts w:ascii="Times New Roman" w:hAnsi="Times New Roman"/>
          <w:sz w:val="28"/>
          <w:szCs w:val="28"/>
        </w:rPr>
        <w:t>,</w:t>
      </w:r>
      <w:r>
        <w:rPr>
          <w:rFonts w:ascii="Times New Roman" w:hAnsi="Times New Roman"/>
          <w:sz w:val="28"/>
          <w:szCs w:val="28"/>
        </w:rPr>
        <w:t xml:space="preserve"> </w:t>
      </w:r>
      <w:r w:rsidRPr="00DB4034">
        <w:rPr>
          <w:rFonts w:ascii="Times New Roman" w:hAnsi="Times New Roman"/>
          <w:sz w:val="28"/>
          <w:szCs w:val="28"/>
        </w:rPr>
        <w:t>с.</w:t>
      </w:r>
      <w:r w:rsidRPr="00DB4034">
        <w:rPr>
          <w:rFonts w:ascii="Times New Roman" w:hAnsi="Times New Roman"/>
          <w:sz w:val="28"/>
          <w:szCs w:val="28"/>
          <w:lang w:val="en-US"/>
        </w:rPr>
        <w:t> </w:t>
      </w:r>
      <w:r w:rsidRPr="00DB4034">
        <w:rPr>
          <w:rFonts w:ascii="Times New Roman" w:hAnsi="Times New Roman"/>
          <w:sz w:val="28"/>
          <w:szCs w:val="28"/>
        </w:rPr>
        <w:t xml:space="preserve">88]. У кожній його праці присутнє переплетіння цих галузей для кращого роз’яснення власних поглядів.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Цікавою є інтерпретація Д. Чижевським штурівського поняття «життя», що торкається як суспільного, та</w:t>
      </w:r>
      <w:r>
        <w:rPr>
          <w:rFonts w:ascii="Times New Roman" w:hAnsi="Times New Roman"/>
          <w:sz w:val="28"/>
          <w:szCs w:val="28"/>
        </w:rPr>
        <w:t>к</w:t>
      </w:r>
      <w:r w:rsidRPr="00DB4034">
        <w:rPr>
          <w:rFonts w:ascii="Times New Roman" w:hAnsi="Times New Roman"/>
          <w:sz w:val="28"/>
          <w:szCs w:val="28"/>
        </w:rPr>
        <w:t xml:space="preserve"> й індивідуального аспектів. </w:t>
      </w:r>
      <w:r>
        <w:rPr>
          <w:rFonts w:ascii="Times New Roman" w:hAnsi="Times New Roman"/>
          <w:sz w:val="28"/>
          <w:szCs w:val="28"/>
        </w:rPr>
        <w:t>Учений</w:t>
      </w:r>
      <w:r w:rsidRPr="00DB4034">
        <w:rPr>
          <w:rFonts w:ascii="Times New Roman" w:hAnsi="Times New Roman"/>
          <w:sz w:val="28"/>
          <w:szCs w:val="28"/>
        </w:rPr>
        <w:t xml:space="preserve"> також підкреслив, що воно є характерним для всіх сфер життєдіяльності людини – моральної, суспільної, літературної, мовознавчої, поетичної. Саме поезія пробуджує найвищі почуття людини, стимулює до духовних звершень, відновлює національну свідомість. Тому завданням поетів є пропустити через себе життя народу та передати його у більш «облагородженому» вигляді [</w:t>
      </w:r>
      <w:r>
        <w:rPr>
          <w:rFonts w:ascii="Times New Roman" w:hAnsi="Times New Roman"/>
          <w:sz w:val="28"/>
          <w:szCs w:val="28"/>
        </w:rPr>
        <w:t xml:space="preserve">326,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32]. З огляду на це, можемо констатувати, що Л. Штур переймався громадським й національним вихованням власного народу, прагнув відродити його як окрему національну спільноту. Завданням освічених людей, на його думку, було пробудження нації та її наступне об’єднання з усіма слов’янськими народами.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Щодо теорії пізнання Л. Штура, то Д. Чижевський звертає увагу на її трактуванні автором з точки зору того ж «життя»: якщо фокусувати увагу на індивідуальності, то на перший план виступає етика, якщо на народові – це національний обов’язок, якщо на цілому людству – це повинність світовій історії [</w:t>
      </w:r>
      <w:r>
        <w:rPr>
          <w:rFonts w:ascii="Times New Roman" w:hAnsi="Times New Roman"/>
          <w:sz w:val="28"/>
          <w:szCs w:val="28"/>
        </w:rPr>
        <w:t xml:space="preserve">326,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53]. Водночас знання у цій ієрархії знаходяться дещо вище та відносяться до духовного життя, оскільки саме дух веде до самоусвідомлення особистості, яка, своєю чергою, уможливлює життя суспільства, а його самоідентифікація є ключовою ланкою в визначенні місця у духовній історії світу.</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Отож, Д. Чижевський вписав філософсько-просвітницькі погляди Л. Штура до духовної європейської історії й культури, виокремивши його національну концепцію</w:t>
      </w:r>
      <w:r>
        <w:rPr>
          <w:rFonts w:ascii="Times New Roman" w:hAnsi="Times New Roman"/>
          <w:sz w:val="28"/>
          <w:szCs w:val="28"/>
        </w:rPr>
        <w:t>,</w:t>
      </w:r>
      <w:r w:rsidRPr="00DB4034">
        <w:rPr>
          <w:rFonts w:ascii="Times New Roman" w:hAnsi="Times New Roman"/>
          <w:sz w:val="28"/>
          <w:szCs w:val="28"/>
        </w:rPr>
        <w:t xml:space="preserve"> яка переходила в космополітичну, з огляду ідеї об’єднання слов’янських народів. Утім цей космополітизм не стосувався принципів раціонального просвітництва, який би призвів до мадяризації словаків та філософського романтизму, притаманного епосі, оскільки він акцентував увагу на величному минулому,</w:t>
      </w:r>
      <w:r>
        <w:rPr>
          <w:rFonts w:ascii="Times New Roman" w:hAnsi="Times New Roman"/>
          <w:sz w:val="28"/>
          <w:szCs w:val="28"/>
        </w:rPr>
        <w:t>що не влаштовувало</w:t>
      </w:r>
      <w:r w:rsidRPr="00DB4034">
        <w:rPr>
          <w:rFonts w:ascii="Times New Roman" w:hAnsi="Times New Roman"/>
          <w:sz w:val="28"/>
          <w:szCs w:val="28"/>
        </w:rPr>
        <w:t xml:space="preserve"> словаків</w:t>
      </w:r>
      <w:r>
        <w:rPr>
          <w:rFonts w:ascii="Times New Roman" w:hAnsi="Times New Roman"/>
          <w:sz w:val="28"/>
          <w:szCs w:val="28"/>
        </w:rPr>
        <w:t>,</w:t>
      </w:r>
      <w:r w:rsidRPr="00DB4034">
        <w:rPr>
          <w:rFonts w:ascii="Times New Roman" w:hAnsi="Times New Roman"/>
          <w:sz w:val="28"/>
          <w:szCs w:val="28"/>
        </w:rPr>
        <w:t xml:space="preserve"> як націю, що постійно перебувала під впливом різних королівств та імперій.</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Серед визначних мислителів ХІХ ст., діяльність та філософсько-педагогічну спадщину яких досліджував Д. Чижевський, слід виокремити постать Памфіла Юркевича (1827 – 1874), який, закінчивши Київську духовну академію, став її викладачем, магістром, а згодом і професором. У 1861 році його було запрошено до Московського університету, де він невдовзі очолив історико-філологічний факультет.</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rPr>
        <w:t>Педагогічні ідеї та виховну концепцію П. Юркевича Д. Чижевський найбільш повно розкрив при аналізі його світогляду й філософії «серця», яку він характеризує таким чином: «</w:t>
      </w:r>
      <w:r w:rsidRPr="00DB4034">
        <w:rPr>
          <w:rFonts w:ascii="Times New Roman" w:hAnsi="Times New Roman"/>
          <w:sz w:val="28"/>
          <w:szCs w:val="28"/>
          <w:lang w:eastAsia="uk-UA"/>
        </w:rPr>
        <w:t>Філософія, як цілісний світогляд, є діло не людини, а людськости, яка ніколи не живе абстрактною або суто логічною свідомістю, але розкриває своє духовне життя в усій повноті та цілісності його моментів» («Ідея»), Серце попереджає наш розум в пізнанні правди, зокрема в хвилини великих труднощів, коли говорить безпосередній потяг серця, як якогось морально-духовного «такту». Правда цілком засвоюється людиною, тільки коли вона паде на її серце» </w:t>
      </w:r>
      <w:r w:rsidRPr="00DB4034">
        <w:rPr>
          <w:rFonts w:ascii="Times New Roman" w:hAnsi="Times New Roman"/>
          <w:sz w:val="28"/>
          <w:szCs w:val="28"/>
          <w:lang w:val="ru-RU" w:eastAsia="uk-UA"/>
        </w:rPr>
        <w:t>[</w:t>
      </w:r>
      <w:r>
        <w:rPr>
          <w:rFonts w:ascii="Times New Roman" w:hAnsi="Times New Roman"/>
          <w:sz w:val="28"/>
          <w:szCs w:val="28"/>
          <w:lang w:val="ru-RU" w:eastAsia="uk-UA"/>
        </w:rPr>
        <w:t>295</w:t>
      </w:r>
      <w:r w:rsidRPr="00DB4034">
        <w:rPr>
          <w:rFonts w:ascii="Times New Roman" w:hAnsi="Times New Roman"/>
          <w:sz w:val="28"/>
          <w:szCs w:val="28"/>
        </w:rPr>
        <w:t>, с. 143</w:t>
      </w:r>
      <w:r w:rsidRPr="00DB4034">
        <w:rPr>
          <w:rFonts w:ascii="Times New Roman" w:hAnsi="Times New Roman"/>
          <w:sz w:val="28"/>
          <w:szCs w:val="28"/>
          <w:lang w:val="ru-RU" w:eastAsia="uk-UA"/>
        </w:rPr>
        <w:t xml:space="preserve">]. </w:t>
      </w:r>
      <w:r w:rsidRPr="00DB4034">
        <w:rPr>
          <w:rFonts w:ascii="Times New Roman" w:hAnsi="Times New Roman"/>
          <w:sz w:val="28"/>
          <w:szCs w:val="28"/>
          <w:lang w:eastAsia="uk-UA"/>
        </w:rPr>
        <w:t xml:space="preserve">Отже, серце у </w:t>
      </w:r>
      <w:r w:rsidRPr="00DB4034">
        <w:rPr>
          <w:rFonts w:ascii="Times New Roman" w:hAnsi="Times New Roman"/>
          <w:sz w:val="28"/>
          <w:szCs w:val="28"/>
        </w:rPr>
        <w:t>П. Юркевича</w:t>
      </w:r>
      <w:r w:rsidRPr="00DB4034">
        <w:rPr>
          <w:rFonts w:ascii="Times New Roman" w:hAnsi="Times New Roman"/>
          <w:sz w:val="28"/>
          <w:szCs w:val="28"/>
          <w:lang w:eastAsia="uk-UA"/>
        </w:rPr>
        <w:t xml:space="preserve"> постає центром духовного життя людини, що керує пізнавальною діяльністю людини. Відтак, при дослідженні пізнавальних проблем він вводить вчення про </w:t>
      </w:r>
      <w:r>
        <w:rPr>
          <w:rFonts w:ascii="Times New Roman" w:hAnsi="Times New Roman"/>
          <w:sz w:val="28"/>
          <w:szCs w:val="28"/>
          <w:lang w:eastAsia="uk-UA"/>
        </w:rPr>
        <w:t>«</w:t>
      </w:r>
      <w:r w:rsidRPr="00DB4034">
        <w:rPr>
          <w:rFonts w:ascii="Times New Roman" w:hAnsi="Times New Roman"/>
          <w:sz w:val="28"/>
          <w:szCs w:val="28"/>
          <w:lang w:eastAsia="uk-UA"/>
        </w:rPr>
        <w:t>серце</w:t>
      </w:r>
      <w:r>
        <w:rPr>
          <w:rFonts w:ascii="Times New Roman" w:hAnsi="Times New Roman"/>
          <w:sz w:val="28"/>
          <w:szCs w:val="28"/>
          <w:lang w:eastAsia="uk-UA"/>
        </w:rPr>
        <w:t>»</w:t>
      </w:r>
      <w:r w:rsidRPr="00DB4034">
        <w:rPr>
          <w:rFonts w:ascii="Times New Roman" w:hAnsi="Times New Roman"/>
          <w:sz w:val="28"/>
          <w:szCs w:val="28"/>
          <w:lang w:eastAsia="uk-UA"/>
        </w:rPr>
        <w:t xml:space="preserve"> як органічну складову своєї теорії пізнання.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uk-UA"/>
        </w:rPr>
        <w:t xml:space="preserve">У теорії пізнання </w:t>
      </w:r>
      <w:r w:rsidRPr="00DB4034">
        <w:rPr>
          <w:rFonts w:ascii="Times New Roman" w:hAnsi="Times New Roman"/>
          <w:sz w:val="28"/>
          <w:szCs w:val="28"/>
        </w:rPr>
        <w:t>П. Юркевича Д. Чижевський виокремлює два ключові компоненти, що прив’язані до філософії «серця»: знання навколишнього середовища (наші уявлення про предмети і речі ) й душевний стан, що викликаний цим уявленням. З цього видно, що у поглядах П. Юркевича переживання, емоції людини головно йдуть від душі, тобто серця, а не від раціонального сприйняття – розуму. Розум, на його думку, дає можливість вивчити навколишній світ у повному обсязі та він нездатний відкрити змісту буття, наповненого прекрасним, таємничим змістом, красою форм. Це саме серце людини наділене цим даром [</w:t>
      </w:r>
      <w:r>
        <w:rPr>
          <w:rFonts w:ascii="Times New Roman" w:hAnsi="Times New Roman"/>
          <w:sz w:val="28"/>
          <w:szCs w:val="28"/>
        </w:rPr>
        <w:t xml:space="preserve">308, </w:t>
      </w:r>
      <w:r w:rsidRPr="00DB4034">
        <w:rPr>
          <w:rFonts w:ascii="Times New Roman" w:hAnsi="Times New Roman"/>
          <w:sz w:val="28"/>
          <w:szCs w:val="28"/>
        </w:rPr>
        <w:t>с. 76].</w:t>
      </w:r>
      <w:r w:rsidRPr="00DB4034">
        <w:rPr>
          <w:rFonts w:ascii="Times New Roman" w:hAnsi="Times New Roman"/>
        </w:rPr>
        <w:t xml:space="preserve"> </w:t>
      </w:r>
      <w:r w:rsidRPr="00DB4034">
        <w:rPr>
          <w:rFonts w:ascii="Times New Roman" w:hAnsi="Times New Roman"/>
          <w:sz w:val="28"/>
          <w:szCs w:val="28"/>
        </w:rPr>
        <w:t>Як бачимо, раціональна теорія пізнання є чужою П. Юркевичу, який вбачав у внутрішньому світі людини зародження усіх великих ідей, а мислення допомагає надати їм чіткості й ясності.</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rPr>
        <w:t>Як доконаний факт, Д. Чижевський констатує, що у філософії українського мислителя достойним пізнання є ті речі, що сприяють розвитку духовно-моральної особистості, його хвилює не сама думка людини, а її ставлення до цієї думки </w:t>
      </w:r>
      <w:r w:rsidRPr="00DB4034">
        <w:rPr>
          <w:rFonts w:ascii="Times New Roman" w:hAnsi="Times New Roman"/>
          <w:sz w:val="28"/>
          <w:szCs w:val="28"/>
          <w:lang w:eastAsia="uk-UA"/>
        </w:rPr>
        <w:t>[</w:t>
      </w:r>
      <w:r>
        <w:rPr>
          <w:rFonts w:ascii="Times New Roman" w:hAnsi="Times New Roman"/>
          <w:sz w:val="28"/>
          <w:szCs w:val="28"/>
          <w:lang w:eastAsia="uk-UA"/>
        </w:rPr>
        <w:t>295</w:t>
      </w:r>
      <w:r w:rsidRPr="00DB4034">
        <w:rPr>
          <w:rFonts w:ascii="Times New Roman" w:hAnsi="Times New Roman"/>
          <w:sz w:val="28"/>
          <w:szCs w:val="28"/>
        </w:rPr>
        <w:t>, с. 143</w:t>
      </w:r>
      <w:r w:rsidRPr="00DB4034">
        <w:rPr>
          <w:rFonts w:ascii="Times New Roman" w:hAnsi="Times New Roman"/>
          <w:sz w:val="28"/>
          <w:szCs w:val="28"/>
          <w:lang w:eastAsia="uk-UA"/>
        </w:rPr>
        <w:t>]. У цьому розрізі важливого значення набуває розв’язання моральних проблем, у яких серце відіграє ще більшу роль, ніж у теорії пізнання. Саме серце є проявом індивідуальності людини, оскільки вона знає свою душу з власними переживаннями й думками краще за інших, а розум є колективним, тому що його діяльність однакова для всіх.</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Водночас серце відображає моральність людини. У цьому аспекті Д. Чижевський акцентує увагу на християнському вченні про любов як джерело моральних вчинків. Український вчений від</w:t>
      </w:r>
      <w:r>
        <w:rPr>
          <w:rFonts w:ascii="Times New Roman" w:hAnsi="Times New Roman"/>
          <w:sz w:val="28"/>
          <w:szCs w:val="28"/>
          <w:lang w:eastAsia="uk-UA"/>
        </w:rPr>
        <w:t>зна</w:t>
      </w:r>
      <w:r w:rsidRPr="00DB4034">
        <w:rPr>
          <w:rFonts w:ascii="Times New Roman" w:hAnsi="Times New Roman"/>
          <w:sz w:val="28"/>
          <w:szCs w:val="28"/>
          <w:lang w:eastAsia="uk-UA"/>
        </w:rPr>
        <w:t>чає, що для П. Юркевича «моральна вартість вчинків залежить від ступені свобідної любови серця до добра, для якого вчинок виконується. Найбільша помилка моральної теорії є ототожнення доброго й розумного» </w:t>
      </w:r>
      <w:r w:rsidRPr="00DB4034">
        <w:rPr>
          <w:rFonts w:ascii="Times New Roman" w:hAnsi="Times New Roman"/>
          <w:sz w:val="28"/>
          <w:szCs w:val="28"/>
          <w:lang w:val="ru-RU" w:eastAsia="uk-UA"/>
        </w:rPr>
        <w:t>[</w:t>
      </w:r>
      <w:r>
        <w:rPr>
          <w:rFonts w:ascii="Times New Roman" w:hAnsi="Times New Roman"/>
          <w:sz w:val="28"/>
          <w:szCs w:val="28"/>
          <w:lang w:val="ru-RU" w:eastAsia="uk-UA"/>
        </w:rPr>
        <w:t>295</w:t>
      </w:r>
      <w:r w:rsidRPr="00DB4034">
        <w:rPr>
          <w:rFonts w:ascii="Times New Roman" w:hAnsi="Times New Roman"/>
          <w:sz w:val="28"/>
          <w:szCs w:val="28"/>
        </w:rPr>
        <w:t>, с. 144</w:t>
      </w:r>
      <w:r w:rsidRPr="00DB4034">
        <w:rPr>
          <w:rFonts w:ascii="Times New Roman" w:hAnsi="Times New Roman"/>
          <w:sz w:val="28"/>
          <w:szCs w:val="28"/>
          <w:lang w:val="ru-RU" w:eastAsia="uk-UA"/>
        </w:rPr>
        <w:t>]</w:t>
      </w:r>
      <w:r w:rsidRPr="00DB4034">
        <w:rPr>
          <w:rFonts w:ascii="Times New Roman" w:hAnsi="Times New Roman"/>
          <w:sz w:val="28"/>
          <w:szCs w:val="28"/>
          <w:lang w:eastAsia="uk-UA"/>
        </w:rPr>
        <w:t>. Утім він зазначає, що розум не відкидається повністю П. Юркевичем. Він відкриває перспективу певних вчинків, яких ще не існує, але людина на них чекає. В цьому сенсі розум керує, а серце породжує, оскільки з глибини душі народжується любов. Звертаючись до християнської моральності П. Юркевича, Д. Чижевський підкреслює вагоме значення релігійного виховання у його філософській концепції, що базується на таких засадничих принципах, як вірність, любов, справедливість, чесність [</w:t>
      </w:r>
      <w:r>
        <w:rPr>
          <w:rFonts w:ascii="Times New Roman" w:hAnsi="Times New Roman"/>
          <w:sz w:val="28"/>
          <w:szCs w:val="28"/>
          <w:lang w:eastAsia="uk-UA"/>
        </w:rPr>
        <w:t>295</w:t>
      </w:r>
      <w:r w:rsidRPr="00DB4034">
        <w:rPr>
          <w:rFonts w:ascii="Times New Roman" w:hAnsi="Times New Roman"/>
          <w:sz w:val="28"/>
          <w:szCs w:val="28"/>
        </w:rPr>
        <w:t>, с. 145</w:t>
      </w:r>
      <w:r w:rsidRPr="00DB4034">
        <w:rPr>
          <w:rFonts w:ascii="Times New Roman" w:hAnsi="Times New Roman"/>
          <w:sz w:val="28"/>
          <w:szCs w:val="28"/>
          <w:lang w:eastAsia="uk-UA"/>
        </w:rPr>
        <w:t>].</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Оригінальними є роздуми Д. Чижевського щодо проблеми морального й духовного співіснування людей у суспільстві, яку П. Юркевич підняв у трактаті «Мир ближньому». Зокрема він зазначає, що кожній людині, яка починає свій моральний розвиток притаманне бажання до об’єднання з іншими. У цьому полягає ідея за</w:t>
      </w:r>
      <w:r>
        <w:rPr>
          <w:rFonts w:ascii="Times New Roman" w:hAnsi="Times New Roman"/>
          <w:sz w:val="28"/>
          <w:szCs w:val="28"/>
          <w:lang w:eastAsia="uk-UA"/>
        </w:rPr>
        <w:t>га</w:t>
      </w:r>
      <w:r w:rsidRPr="00DB4034">
        <w:rPr>
          <w:rFonts w:ascii="Times New Roman" w:hAnsi="Times New Roman"/>
          <w:sz w:val="28"/>
          <w:szCs w:val="28"/>
          <w:lang w:eastAsia="uk-UA"/>
        </w:rPr>
        <w:t>ль</w:t>
      </w:r>
      <w:r>
        <w:rPr>
          <w:rFonts w:ascii="Times New Roman" w:hAnsi="Times New Roman"/>
          <w:sz w:val="28"/>
          <w:szCs w:val="28"/>
          <w:lang w:eastAsia="uk-UA"/>
        </w:rPr>
        <w:t>ного блага спільноти – вбачати в у</w:t>
      </w:r>
      <w:r w:rsidRPr="00DB4034">
        <w:rPr>
          <w:rFonts w:ascii="Times New Roman" w:hAnsi="Times New Roman"/>
          <w:sz w:val="28"/>
          <w:szCs w:val="28"/>
          <w:lang w:eastAsia="uk-UA"/>
        </w:rPr>
        <w:t>сьому любов, щастя, отримувати насолоду і задоволення від оточуючих речей, і, водночас, проявляти співчуття до ближнього, жаль до живих істот, відчувати сум до неодухотворених речей </w:t>
      </w:r>
      <w:r w:rsidRPr="00DB4034">
        <w:rPr>
          <w:rFonts w:ascii="Times New Roman" w:hAnsi="Times New Roman"/>
          <w:sz w:val="28"/>
          <w:szCs w:val="28"/>
        </w:rPr>
        <w:t>[</w:t>
      </w:r>
      <w:r>
        <w:rPr>
          <w:rFonts w:ascii="Times New Roman" w:hAnsi="Times New Roman"/>
          <w:sz w:val="28"/>
          <w:szCs w:val="28"/>
        </w:rPr>
        <w:t xml:space="preserve">308, </w:t>
      </w:r>
      <w:r w:rsidRPr="00DB4034">
        <w:rPr>
          <w:rFonts w:ascii="Times New Roman" w:hAnsi="Times New Roman"/>
          <w:sz w:val="28"/>
          <w:szCs w:val="28"/>
        </w:rPr>
        <w:t>с. 98]</w:t>
      </w:r>
      <w:r w:rsidRPr="00DB4034">
        <w:rPr>
          <w:rFonts w:ascii="Times New Roman" w:hAnsi="Times New Roman"/>
          <w:sz w:val="28"/>
          <w:szCs w:val="28"/>
          <w:lang w:eastAsia="uk-UA"/>
        </w:rPr>
        <w:t xml:space="preserve">. Це, у свою чергу, виявляє переживання людини, які інколи  їй зовсім непотрібні, але вони творять власне ту богоподібну сутність, що є найкращою стороною в людині. Д. Чижевський доходить висновку, що моральні вимоги </w:t>
      </w:r>
      <w:r w:rsidRPr="00DB4034">
        <w:rPr>
          <w:rFonts w:ascii="Times New Roman" w:hAnsi="Times New Roman"/>
          <w:sz w:val="28"/>
          <w:szCs w:val="28"/>
          <w:lang w:eastAsia="ru-RU"/>
        </w:rPr>
        <w:t xml:space="preserve">справедливості </w:t>
      </w:r>
      <w:r w:rsidRPr="00DB4034">
        <w:rPr>
          <w:rFonts w:ascii="Times New Roman" w:hAnsi="Times New Roman"/>
          <w:sz w:val="28"/>
          <w:szCs w:val="28"/>
          <w:lang w:eastAsia="uk-UA"/>
        </w:rPr>
        <w:t>й любові, які описує П. Юркевич, ведуть до встановлення миру між людьми, загальної приязні, братерства і гармонії у суспільстві [</w:t>
      </w:r>
      <w:r>
        <w:rPr>
          <w:rFonts w:ascii="Times New Roman" w:hAnsi="Times New Roman"/>
          <w:sz w:val="28"/>
          <w:szCs w:val="28"/>
          <w:lang w:eastAsia="uk-UA"/>
        </w:rPr>
        <w:t xml:space="preserve">295, </w:t>
      </w:r>
      <w:r w:rsidRPr="00DB4034">
        <w:rPr>
          <w:rFonts w:ascii="Times New Roman" w:hAnsi="Times New Roman"/>
          <w:sz w:val="28"/>
          <w:szCs w:val="28"/>
        </w:rPr>
        <w:t>с. 150</w:t>
      </w:r>
      <w:r w:rsidRPr="00DB4034">
        <w:rPr>
          <w:rFonts w:ascii="Times New Roman" w:hAnsi="Times New Roman"/>
          <w:sz w:val="28"/>
          <w:szCs w:val="28"/>
          <w:lang w:eastAsia="uk-UA"/>
        </w:rPr>
        <w:t xml:space="preserve">]. Слід зауважити, що ця гармонія полягає також і в прийнятті усіма членами суспільства внутрішнього морального закону, що розуміється українським мислителем як діяльнісна любов до Бога, стремління людини стати гідною Його образу. </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Отже, Д. Чижевський підкреслює гуманну основу філософсько-педагогічної концепції П. Юркевича, яка базується на морально-релігійному вихованні особистості, виокремленні індивідуальності, її краси та духовності. У моральному вдосконаленні особистості провідну роль відіграє релігійність навчання, в якому знання про духовний світ виступають на перший план, пробуджуючи в людині ідеальні почуття як найвищий прояв гуманності.</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3.2 Історико-культурні студії Д. Чижевського як джерело вивчення дидактично-виховних ідей в українській літературі</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DB4034">
        <w:rPr>
          <w:rFonts w:ascii="Times New Roman" w:hAnsi="Times New Roman"/>
          <w:sz w:val="28"/>
          <w:szCs w:val="28"/>
        </w:rPr>
        <w:t xml:space="preserve"> духовній культурі й історії будь-якого народу важливе місце посідають </w:t>
      </w:r>
      <w:r>
        <w:rPr>
          <w:rFonts w:ascii="Times New Roman" w:hAnsi="Times New Roman"/>
          <w:sz w:val="28"/>
          <w:szCs w:val="28"/>
        </w:rPr>
        <w:t>як усна народна творчість, так і</w:t>
      </w:r>
      <w:r w:rsidRPr="00DB4034">
        <w:rPr>
          <w:rFonts w:ascii="Times New Roman" w:hAnsi="Times New Roman"/>
          <w:sz w:val="28"/>
          <w:szCs w:val="28"/>
        </w:rPr>
        <w:t xml:space="preserve"> літературні твори. У них відображено емоційно-поетичне й духовно-моральне світосприйняття кожної окремої нації, її самобутність, традиції, пережи</w:t>
      </w:r>
      <w:r>
        <w:rPr>
          <w:rFonts w:ascii="Times New Roman" w:hAnsi="Times New Roman"/>
          <w:sz w:val="28"/>
          <w:szCs w:val="28"/>
        </w:rPr>
        <w:t>вання, вірування тощо. Відтак, у</w:t>
      </w:r>
      <w:r w:rsidRPr="00DB4034">
        <w:rPr>
          <w:rFonts w:ascii="Times New Roman" w:hAnsi="Times New Roman"/>
          <w:sz w:val="28"/>
          <w:szCs w:val="28"/>
        </w:rPr>
        <w:t xml:space="preserve"> літературі закладено потужний народний потенціал з виховними, повчальними, естетичними, філософськими ідеями.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Своєю чергою художній літературний твір вражає читача своєю «зовнішн</w:t>
      </w:r>
      <w:r>
        <w:rPr>
          <w:rFonts w:ascii="Times New Roman" w:hAnsi="Times New Roman"/>
          <w:sz w:val="28"/>
          <w:szCs w:val="28"/>
        </w:rPr>
        <w:t>ь</w:t>
      </w:r>
      <w:r w:rsidRPr="00DB4034">
        <w:rPr>
          <w:rFonts w:ascii="Times New Roman" w:hAnsi="Times New Roman"/>
          <w:sz w:val="28"/>
          <w:szCs w:val="28"/>
        </w:rPr>
        <w:t xml:space="preserve">ою» красою (форма, лексика, стилістичні засоби), емоційністю та внутрішнім змістом (морально-етична, патріотична, психологічна проблематика). У літературних творах різних історичних епох впадають у вічі </w:t>
      </w:r>
      <w:r>
        <w:rPr>
          <w:rFonts w:ascii="Times New Roman" w:hAnsi="Times New Roman"/>
          <w:sz w:val="28"/>
          <w:szCs w:val="28"/>
        </w:rPr>
        <w:t>викриття тогочасних соціальних і</w:t>
      </w:r>
      <w:r w:rsidRPr="00DB4034">
        <w:rPr>
          <w:rFonts w:ascii="Times New Roman" w:hAnsi="Times New Roman"/>
          <w:sz w:val="28"/>
          <w:szCs w:val="28"/>
        </w:rPr>
        <w:t xml:space="preserve"> моральних проблем суспільства, змалювання історичних подій та звеличення персоналій, які відіграли визначну роль у розвитку нації, окреслення шляхів удосконалення соціуму, визначення місця людини в світі, аналіз її почуттів, переживань </w:t>
      </w:r>
      <w:r>
        <w:rPr>
          <w:rFonts w:ascii="Times New Roman" w:hAnsi="Times New Roman"/>
          <w:sz w:val="28"/>
          <w:szCs w:val="28"/>
        </w:rPr>
        <w:t>тощо</w:t>
      </w:r>
      <w:r w:rsidRPr="00DB4034">
        <w:rPr>
          <w:rFonts w:ascii="Times New Roman" w:hAnsi="Times New Roman"/>
          <w:sz w:val="28"/>
          <w:szCs w:val="28"/>
        </w:rPr>
        <w:t xml:space="preserve">. У цьому контексті літературний твір зокрема та його автор й епоха, в яку його було створено загалом, формують джерельний комплекс для вивчення особливостей формування виховних концепцій та ідеалів кожного суспільства. </w:t>
      </w:r>
    </w:p>
    <w:p w:rsidR="00901143" w:rsidRPr="00DB4034" w:rsidRDefault="00901143" w:rsidP="002410B1">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спадщині Д. Чижевського знаходимо багато праць, присвячених історії літератури слов’янських народів і, передусім, українського народу, культуру якого він вписує до всеслов’янського контексту. Можна з впевненістю сказати, що він першим увів до українського літературознавства вивчення барокової літератури, яка мала свої особливості розвитку на українських землях. Крім цього, Д. Чижевський розробив і подав оригінальну концепцію історії української літератури, в якій виокремив дев’ять періодів з урахуванням </w:t>
      </w:r>
      <w:r>
        <w:rPr>
          <w:rFonts w:ascii="Times New Roman" w:hAnsi="Times New Roman"/>
          <w:sz w:val="28"/>
          <w:szCs w:val="28"/>
        </w:rPr>
        <w:t>певних літературознавчих течій і</w:t>
      </w:r>
      <w:r w:rsidRPr="00DB4034">
        <w:rPr>
          <w:rFonts w:ascii="Times New Roman" w:hAnsi="Times New Roman"/>
          <w:sz w:val="28"/>
          <w:szCs w:val="28"/>
        </w:rPr>
        <w:t xml:space="preserve"> напрямів різних епох:</w:t>
      </w:r>
      <w:r>
        <w:rPr>
          <w:rFonts w:ascii="Times New Roman" w:hAnsi="Times New Roman"/>
          <w:sz w:val="28"/>
          <w:szCs w:val="28"/>
        </w:rPr>
        <w:t xml:space="preserve"> д</w:t>
      </w:r>
      <w:r w:rsidRPr="00DB4034">
        <w:rPr>
          <w:rFonts w:ascii="Times New Roman" w:hAnsi="Times New Roman"/>
          <w:sz w:val="28"/>
          <w:szCs w:val="28"/>
        </w:rPr>
        <w:t xml:space="preserve">оба монументального стилю </w:t>
      </w:r>
      <w:r w:rsidRPr="002410B1">
        <w:rPr>
          <w:rFonts w:ascii="Times New Roman" w:hAnsi="Times New Roman"/>
          <w:sz w:val="28"/>
          <w:szCs w:val="28"/>
        </w:rPr>
        <w:t>–</w:t>
      </w:r>
      <w:r w:rsidRPr="00DB4034">
        <w:rPr>
          <w:rFonts w:ascii="Times New Roman" w:hAnsi="Times New Roman"/>
          <w:sz w:val="28"/>
          <w:szCs w:val="28"/>
        </w:rPr>
        <w:t xml:space="preserve"> </w:t>
      </w:r>
      <w:r>
        <w:rPr>
          <w:rFonts w:ascii="Times New Roman" w:hAnsi="Times New Roman"/>
          <w:sz w:val="28"/>
          <w:szCs w:val="28"/>
          <w:lang w:val="en-US"/>
        </w:rPr>
        <w:t>XI</w:t>
      </w:r>
      <w:r w:rsidRPr="00DB4034">
        <w:rPr>
          <w:rFonts w:ascii="Times New Roman" w:hAnsi="Times New Roman"/>
          <w:sz w:val="28"/>
          <w:szCs w:val="28"/>
        </w:rPr>
        <w:t xml:space="preserve"> ст.</w:t>
      </w:r>
      <w:r>
        <w:rPr>
          <w:rFonts w:ascii="Times New Roman" w:hAnsi="Times New Roman"/>
          <w:sz w:val="28"/>
          <w:szCs w:val="28"/>
        </w:rPr>
        <w:t>; д</w:t>
      </w:r>
      <w:r w:rsidRPr="00DB4034">
        <w:rPr>
          <w:rFonts w:ascii="Times New Roman" w:hAnsi="Times New Roman"/>
          <w:sz w:val="28"/>
          <w:szCs w:val="28"/>
        </w:rPr>
        <w:t xml:space="preserve">оба орнаментального стилю </w:t>
      </w:r>
      <w:r w:rsidRPr="002410B1">
        <w:rPr>
          <w:rFonts w:ascii="Times New Roman" w:hAnsi="Times New Roman"/>
          <w:sz w:val="28"/>
          <w:szCs w:val="28"/>
        </w:rPr>
        <w:t>–</w:t>
      </w:r>
      <w:r w:rsidRPr="00DB4034">
        <w:rPr>
          <w:rFonts w:ascii="Times New Roman" w:hAnsi="Times New Roman"/>
          <w:sz w:val="28"/>
          <w:szCs w:val="28"/>
        </w:rPr>
        <w:t xml:space="preserve"> </w:t>
      </w:r>
      <w:r>
        <w:rPr>
          <w:rFonts w:ascii="Times New Roman" w:hAnsi="Times New Roman"/>
          <w:sz w:val="28"/>
          <w:szCs w:val="28"/>
          <w:lang w:val="en-US"/>
        </w:rPr>
        <w:t>XII</w:t>
      </w:r>
      <w:r w:rsidRPr="002410B1">
        <w:rPr>
          <w:rFonts w:ascii="Times New Roman" w:hAnsi="Times New Roman"/>
          <w:sz w:val="28"/>
          <w:szCs w:val="28"/>
        </w:rPr>
        <w:t xml:space="preserve"> </w:t>
      </w:r>
      <w:r>
        <w:rPr>
          <w:rFonts w:ascii="Times New Roman" w:hAnsi="Times New Roman"/>
          <w:sz w:val="28"/>
          <w:szCs w:val="28"/>
        </w:rPr>
        <w:t>–</w:t>
      </w:r>
      <w:r w:rsidRPr="002410B1">
        <w:rPr>
          <w:rFonts w:ascii="Times New Roman" w:hAnsi="Times New Roman"/>
          <w:sz w:val="28"/>
          <w:szCs w:val="28"/>
        </w:rPr>
        <w:t xml:space="preserve"> </w:t>
      </w:r>
      <w:r>
        <w:rPr>
          <w:rFonts w:ascii="Times New Roman" w:hAnsi="Times New Roman"/>
          <w:sz w:val="28"/>
          <w:szCs w:val="28"/>
          <w:lang w:val="en-US"/>
        </w:rPr>
        <w:t>XIII</w:t>
      </w:r>
      <w:r>
        <w:rPr>
          <w:rFonts w:ascii="Times New Roman" w:hAnsi="Times New Roman"/>
          <w:sz w:val="28"/>
          <w:szCs w:val="28"/>
        </w:rPr>
        <w:t> </w:t>
      </w:r>
      <w:r w:rsidRPr="00DB4034">
        <w:rPr>
          <w:rFonts w:ascii="Times New Roman" w:hAnsi="Times New Roman"/>
          <w:sz w:val="28"/>
          <w:szCs w:val="28"/>
        </w:rPr>
        <w:t>ст.</w:t>
      </w:r>
      <w:r>
        <w:rPr>
          <w:rFonts w:ascii="Times New Roman" w:hAnsi="Times New Roman"/>
          <w:sz w:val="28"/>
          <w:szCs w:val="28"/>
        </w:rPr>
        <w:t>; п</w:t>
      </w:r>
      <w:r w:rsidRPr="00DB4034">
        <w:rPr>
          <w:rFonts w:ascii="Times New Roman" w:hAnsi="Times New Roman"/>
          <w:sz w:val="28"/>
          <w:szCs w:val="28"/>
        </w:rPr>
        <w:t xml:space="preserve">ереходова доба </w:t>
      </w:r>
      <w:r w:rsidRPr="002410B1">
        <w:rPr>
          <w:rFonts w:ascii="Times New Roman" w:hAnsi="Times New Roman"/>
          <w:sz w:val="28"/>
          <w:szCs w:val="28"/>
        </w:rPr>
        <w:t>–</w:t>
      </w:r>
      <w:r w:rsidRPr="00DB4034">
        <w:rPr>
          <w:rFonts w:ascii="Times New Roman" w:hAnsi="Times New Roman"/>
          <w:sz w:val="28"/>
          <w:szCs w:val="28"/>
        </w:rPr>
        <w:t xml:space="preserve"> </w:t>
      </w:r>
      <w:r>
        <w:rPr>
          <w:rFonts w:ascii="Times New Roman" w:hAnsi="Times New Roman"/>
          <w:sz w:val="28"/>
          <w:szCs w:val="28"/>
          <w:lang w:val="en-US"/>
        </w:rPr>
        <w:t>XIV</w:t>
      </w:r>
      <w:r w:rsidRPr="002410B1">
        <w:rPr>
          <w:rFonts w:ascii="Times New Roman" w:hAnsi="Times New Roman"/>
          <w:sz w:val="28"/>
          <w:szCs w:val="28"/>
        </w:rPr>
        <w:t xml:space="preserve"> - </w:t>
      </w:r>
      <w:r>
        <w:rPr>
          <w:rFonts w:ascii="Times New Roman" w:hAnsi="Times New Roman"/>
          <w:sz w:val="28"/>
          <w:szCs w:val="28"/>
          <w:lang w:val="en-US"/>
        </w:rPr>
        <w:t>XV</w:t>
      </w:r>
      <w:r w:rsidRPr="00DB4034">
        <w:rPr>
          <w:rFonts w:ascii="Times New Roman" w:hAnsi="Times New Roman"/>
          <w:sz w:val="28"/>
          <w:szCs w:val="28"/>
        </w:rPr>
        <w:t xml:space="preserve"> ст.</w:t>
      </w:r>
      <w:r>
        <w:rPr>
          <w:rFonts w:ascii="Times New Roman" w:hAnsi="Times New Roman"/>
          <w:sz w:val="28"/>
          <w:szCs w:val="28"/>
        </w:rPr>
        <w:t>; Р</w:t>
      </w:r>
      <w:r w:rsidRPr="00DB4034">
        <w:rPr>
          <w:rFonts w:ascii="Times New Roman" w:hAnsi="Times New Roman"/>
          <w:sz w:val="28"/>
          <w:szCs w:val="28"/>
        </w:rPr>
        <w:t xml:space="preserve">енесанс та Реформація </w:t>
      </w:r>
      <w:r w:rsidRPr="002410B1">
        <w:rPr>
          <w:rFonts w:ascii="Times New Roman" w:hAnsi="Times New Roman"/>
          <w:sz w:val="28"/>
          <w:szCs w:val="28"/>
        </w:rPr>
        <w:t>–</w:t>
      </w:r>
      <w:r w:rsidRPr="00DB4034">
        <w:rPr>
          <w:rFonts w:ascii="Times New Roman" w:hAnsi="Times New Roman"/>
          <w:sz w:val="28"/>
          <w:szCs w:val="28"/>
        </w:rPr>
        <w:t xml:space="preserve"> кінець </w:t>
      </w:r>
      <w:r>
        <w:rPr>
          <w:rFonts w:ascii="Times New Roman" w:hAnsi="Times New Roman"/>
          <w:sz w:val="28"/>
          <w:szCs w:val="28"/>
          <w:lang w:val="en-US"/>
        </w:rPr>
        <w:t>XVI</w:t>
      </w:r>
      <w:r w:rsidRPr="00DB4034">
        <w:rPr>
          <w:rFonts w:ascii="Times New Roman" w:hAnsi="Times New Roman"/>
          <w:sz w:val="28"/>
          <w:szCs w:val="28"/>
        </w:rPr>
        <w:t xml:space="preserve"> ст.</w:t>
      </w:r>
      <w:r>
        <w:rPr>
          <w:rFonts w:ascii="Times New Roman" w:hAnsi="Times New Roman"/>
          <w:sz w:val="28"/>
          <w:szCs w:val="28"/>
        </w:rPr>
        <w:t xml:space="preserve">; </w:t>
      </w:r>
      <w:r w:rsidRPr="00DB4034">
        <w:rPr>
          <w:rFonts w:ascii="Times New Roman" w:hAnsi="Times New Roman"/>
          <w:sz w:val="28"/>
          <w:szCs w:val="28"/>
        </w:rPr>
        <w:t xml:space="preserve">Бароко </w:t>
      </w:r>
      <w:r w:rsidRPr="002410B1">
        <w:rPr>
          <w:rFonts w:ascii="Times New Roman" w:hAnsi="Times New Roman"/>
          <w:sz w:val="28"/>
          <w:szCs w:val="28"/>
        </w:rPr>
        <w:t>–</w:t>
      </w:r>
      <w:r w:rsidRPr="00DB4034">
        <w:rPr>
          <w:rFonts w:ascii="Times New Roman" w:hAnsi="Times New Roman"/>
          <w:sz w:val="28"/>
          <w:szCs w:val="28"/>
        </w:rPr>
        <w:t xml:space="preserve"> </w:t>
      </w:r>
      <w:r>
        <w:rPr>
          <w:rFonts w:ascii="Times New Roman" w:hAnsi="Times New Roman"/>
          <w:sz w:val="28"/>
          <w:szCs w:val="28"/>
          <w:lang w:val="en-US"/>
        </w:rPr>
        <w:t>XVII</w:t>
      </w:r>
      <w:r w:rsidRPr="002410B1">
        <w:rPr>
          <w:rFonts w:ascii="Times New Roman" w:hAnsi="Times New Roman"/>
          <w:sz w:val="28"/>
          <w:szCs w:val="28"/>
        </w:rPr>
        <w:t xml:space="preserve"> – </w:t>
      </w:r>
      <w:r>
        <w:rPr>
          <w:rFonts w:ascii="Times New Roman" w:hAnsi="Times New Roman"/>
          <w:sz w:val="28"/>
          <w:szCs w:val="28"/>
          <w:lang w:val="en-US"/>
        </w:rPr>
        <w:t>XVIII</w:t>
      </w:r>
      <w:r w:rsidRPr="00DB4034">
        <w:rPr>
          <w:rFonts w:ascii="Times New Roman" w:hAnsi="Times New Roman"/>
          <w:sz w:val="28"/>
          <w:szCs w:val="28"/>
        </w:rPr>
        <w:t xml:space="preserve"> ст.</w:t>
      </w:r>
      <w:r>
        <w:rPr>
          <w:rFonts w:ascii="Times New Roman" w:hAnsi="Times New Roman"/>
          <w:sz w:val="28"/>
          <w:szCs w:val="28"/>
        </w:rPr>
        <w:t xml:space="preserve">; </w:t>
      </w:r>
      <w:r w:rsidRPr="00DB4034">
        <w:rPr>
          <w:rFonts w:ascii="Times New Roman" w:hAnsi="Times New Roman"/>
          <w:sz w:val="28"/>
          <w:szCs w:val="28"/>
        </w:rPr>
        <w:t xml:space="preserve">Класицизм </w:t>
      </w:r>
      <w:r w:rsidRPr="002410B1">
        <w:rPr>
          <w:rFonts w:ascii="Times New Roman" w:hAnsi="Times New Roman"/>
          <w:sz w:val="28"/>
          <w:szCs w:val="28"/>
        </w:rPr>
        <w:t>–</w:t>
      </w:r>
      <w:r w:rsidRPr="00DB4034">
        <w:rPr>
          <w:rFonts w:ascii="Times New Roman" w:hAnsi="Times New Roman"/>
          <w:sz w:val="28"/>
          <w:szCs w:val="28"/>
        </w:rPr>
        <w:t xml:space="preserve"> кінець </w:t>
      </w:r>
      <w:r>
        <w:rPr>
          <w:rFonts w:ascii="Times New Roman" w:hAnsi="Times New Roman"/>
          <w:sz w:val="28"/>
          <w:szCs w:val="28"/>
          <w:lang w:val="en-US"/>
        </w:rPr>
        <w:t>XVIII</w:t>
      </w:r>
      <w:r w:rsidRPr="00DB4034">
        <w:rPr>
          <w:rFonts w:ascii="Times New Roman" w:hAnsi="Times New Roman"/>
          <w:sz w:val="28"/>
          <w:szCs w:val="28"/>
        </w:rPr>
        <w:t xml:space="preserve"> ст. </w:t>
      </w:r>
      <w:r w:rsidRPr="002410B1">
        <w:rPr>
          <w:rFonts w:ascii="Times New Roman" w:hAnsi="Times New Roman"/>
          <w:sz w:val="28"/>
          <w:szCs w:val="28"/>
        </w:rPr>
        <w:t>–</w:t>
      </w:r>
      <w:r w:rsidRPr="00DB4034">
        <w:rPr>
          <w:rFonts w:ascii="Times New Roman" w:hAnsi="Times New Roman"/>
          <w:sz w:val="28"/>
          <w:szCs w:val="28"/>
        </w:rPr>
        <w:t xml:space="preserve"> 40-ві pp. </w:t>
      </w:r>
      <w:r>
        <w:rPr>
          <w:rFonts w:ascii="Times New Roman" w:hAnsi="Times New Roman"/>
          <w:sz w:val="28"/>
          <w:szCs w:val="28"/>
        </w:rPr>
        <w:t>ХІХ</w:t>
      </w:r>
      <w:r w:rsidRPr="00DB4034">
        <w:rPr>
          <w:rFonts w:ascii="Times New Roman" w:hAnsi="Times New Roman"/>
          <w:sz w:val="28"/>
          <w:szCs w:val="28"/>
        </w:rPr>
        <w:t xml:space="preserve"> ст.</w:t>
      </w:r>
      <w:r>
        <w:rPr>
          <w:rFonts w:ascii="Times New Roman" w:hAnsi="Times New Roman"/>
          <w:sz w:val="28"/>
          <w:szCs w:val="28"/>
        </w:rPr>
        <w:t xml:space="preserve">; </w:t>
      </w:r>
      <w:r w:rsidRPr="00DB4034">
        <w:rPr>
          <w:rFonts w:ascii="Times New Roman" w:hAnsi="Times New Roman"/>
          <w:sz w:val="28"/>
          <w:szCs w:val="28"/>
        </w:rPr>
        <w:t xml:space="preserve">Романтика </w:t>
      </w:r>
      <w:r w:rsidRPr="002410B1">
        <w:rPr>
          <w:rFonts w:ascii="Times New Roman" w:hAnsi="Times New Roman"/>
          <w:sz w:val="28"/>
          <w:szCs w:val="28"/>
        </w:rPr>
        <w:t>–</w:t>
      </w:r>
      <w:r w:rsidRPr="00DB4034">
        <w:rPr>
          <w:rFonts w:ascii="Times New Roman" w:hAnsi="Times New Roman"/>
          <w:sz w:val="28"/>
          <w:szCs w:val="28"/>
        </w:rPr>
        <w:t xml:space="preserve"> кінець 20-х pp. </w:t>
      </w:r>
      <w:r w:rsidRPr="002410B1">
        <w:rPr>
          <w:rFonts w:ascii="Times New Roman" w:hAnsi="Times New Roman"/>
          <w:sz w:val="28"/>
          <w:szCs w:val="28"/>
        </w:rPr>
        <w:t>–</w:t>
      </w:r>
      <w:r w:rsidRPr="00DB4034">
        <w:rPr>
          <w:rFonts w:ascii="Times New Roman" w:hAnsi="Times New Roman"/>
          <w:sz w:val="28"/>
          <w:szCs w:val="28"/>
        </w:rPr>
        <w:t xml:space="preserve"> початок 60-х pp. </w:t>
      </w:r>
      <w:r>
        <w:rPr>
          <w:rFonts w:ascii="Times New Roman" w:hAnsi="Times New Roman"/>
          <w:sz w:val="28"/>
          <w:szCs w:val="28"/>
          <w:lang w:val="en-US"/>
        </w:rPr>
        <w:t>XIX</w:t>
      </w:r>
      <w:r w:rsidRPr="00DB4034">
        <w:rPr>
          <w:rFonts w:ascii="Times New Roman" w:hAnsi="Times New Roman"/>
          <w:sz w:val="28"/>
          <w:szCs w:val="28"/>
        </w:rPr>
        <w:t xml:space="preserve"> ст.</w:t>
      </w:r>
      <w:r>
        <w:rPr>
          <w:rFonts w:ascii="Times New Roman" w:hAnsi="Times New Roman"/>
          <w:sz w:val="28"/>
          <w:szCs w:val="28"/>
        </w:rPr>
        <w:t xml:space="preserve">; </w:t>
      </w:r>
      <w:r w:rsidRPr="00DB4034">
        <w:rPr>
          <w:rFonts w:ascii="Times New Roman" w:hAnsi="Times New Roman"/>
          <w:sz w:val="28"/>
          <w:szCs w:val="28"/>
        </w:rPr>
        <w:t xml:space="preserve">Реалізм </w:t>
      </w:r>
      <w:r w:rsidRPr="00DB4034">
        <w:rPr>
          <w:rFonts w:ascii="Times New Roman" w:hAnsi="Times New Roman"/>
          <w:sz w:val="28"/>
          <w:szCs w:val="28"/>
          <w:lang w:val="ru-RU"/>
        </w:rPr>
        <w:t>–</w:t>
      </w:r>
      <w:r w:rsidRPr="00DB4034">
        <w:rPr>
          <w:rFonts w:ascii="Times New Roman" w:hAnsi="Times New Roman"/>
          <w:sz w:val="28"/>
          <w:szCs w:val="28"/>
        </w:rPr>
        <w:t xml:space="preserve"> від 60-х pp. </w:t>
      </w:r>
      <w:r>
        <w:rPr>
          <w:rFonts w:ascii="Times New Roman" w:hAnsi="Times New Roman"/>
          <w:sz w:val="28"/>
          <w:szCs w:val="28"/>
          <w:lang w:val="en-US"/>
        </w:rPr>
        <w:t>XIX</w:t>
      </w:r>
      <w:r w:rsidRPr="00DB4034">
        <w:rPr>
          <w:rFonts w:ascii="Times New Roman" w:hAnsi="Times New Roman"/>
          <w:sz w:val="28"/>
          <w:szCs w:val="28"/>
        </w:rPr>
        <w:t xml:space="preserve"> ст.</w:t>
      </w:r>
      <w:r>
        <w:rPr>
          <w:rFonts w:ascii="Times New Roman" w:hAnsi="Times New Roman"/>
          <w:sz w:val="28"/>
          <w:szCs w:val="28"/>
        </w:rPr>
        <w:t xml:space="preserve">; </w:t>
      </w:r>
      <w:r w:rsidRPr="00DB4034">
        <w:rPr>
          <w:rFonts w:ascii="Times New Roman" w:hAnsi="Times New Roman"/>
          <w:sz w:val="28"/>
          <w:szCs w:val="28"/>
        </w:rPr>
        <w:t xml:space="preserve">Символізм – початок </w:t>
      </w:r>
      <w:r>
        <w:rPr>
          <w:rFonts w:ascii="Times New Roman" w:hAnsi="Times New Roman"/>
          <w:sz w:val="28"/>
          <w:szCs w:val="28"/>
          <w:lang w:val="en-US"/>
        </w:rPr>
        <w:t>XX</w:t>
      </w:r>
      <w:r w:rsidRPr="00DB4034">
        <w:rPr>
          <w:rFonts w:ascii="Times New Roman" w:hAnsi="Times New Roman"/>
          <w:sz w:val="28"/>
          <w:szCs w:val="28"/>
        </w:rPr>
        <w:t xml:space="preserve"> ст. [</w:t>
      </w:r>
      <w:r>
        <w:rPr>
          <w:rFonts w:ascii="Times New Roman" w:hAnsi="Times New Roman"/>
          <w:sz w:val="28"/>
          <w:szCs w:val="28"/>
        </w:rPr>
        <w:t xml:space="preserve">282, </w:t>
      </w:r>
      <w:r w:rsidRPr="00DB4034">
        <w:rPr>
          <w:rFonts w:ascii="Times New Roman" w:hAnsi="Times New Roman"/>
          <w:sz w:val="28"/>
          <w:szCs w:val="28"/>
        </w:rPr>
        <w:t>с. 23].</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Утім, як стверджує український дослідник історико-культурної спадщини Д. Чижевського О. Мишанич, його періодизація є умовною та може доповнювалися іншими епохами, оскільки сам автор відмічає їх надчасову цілісність, що проявляється у тому, що інколи окремі літературні явища домінують в певному періоді, хоча хронологічно належить до іншого періоду  [</w:t>
      </w:r>
      <w:r>
        <w:rPr>
          <w:rFonts w:ascii="Times New Roman" w:hAnsi="Times New Roman"/>
          <w:sz w:val="28"/>
          <w:szCs w:val="28"/>
        </w:rPr>
        <w:t xml:space="preserve">173, </w:t>
      </w:r>
      <w:r w:rsidRPr="00DB4034">
        <w:rPr>
          <w:rFonts w:ascii="Times New Roman" w:hAnsi="Times New Roman"/>
          <w:sz w:val="28"/>
          <w:szCs w:val="28"/>
        </w:rPr>
        <w:t xml:space="preserve">с. 16]. </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З</w:t>
      </w:r>
      <w:r w:rsidRPr="00DB4034">
        <w:rPr>
          <w:rFonts w:ascii="Times New Roman" w:hAnsi="Times New Roman"/>
          <w:sz w:val="28"/>
          <w:szCs w:val="28"/>
        </w:rPr>
        <w:t xml:space="preserve">упинимося на аналізі найбільш визначних культурних епох та постатей, які вплинули на розвиток української освіти й системи виховання у певні історичні періоди. Серед таких була одна з ранніх епох прийняття християнства, що ознаменувалася появою християнської літератури. Святе Письмо застосовувалося у богослужіннях і носило також навчальний характер. Найбільш розповсюдженими були: «Псалтир», «Четвероєвангіліє», «Апостол», «Служебник» та «Требник». При аналізі старослов’янських книг Д. Чижевський акцентує увагу на їх естетичному й повчально-моральному аспекті. Зокрема він говорить, що «не треба забувати про літературні якості св. Письма та надзвичайну різноманітність його змісту і зв’язаного зі змістом стилю: патетична мова пророків, гарні образи </w:t>
      </w:r>
      <w:r>
        <w:rPr>
          <w:rFonts w:ascii="Times New Roman" w:hAnsi="Times New Roman"/>
          <w:sz w:val="28"/>
          <w:szCs w:val="28"/>
        </w:rPr>
        <w:t>та порівняння (притчі) Євангелія</w:t>
      </w:r>
      <w:r w:rsidRPr="00DB4034">
        <w:rPr>
          <w:rFonts w:ascii="Times New Roman" w:hAnsi="Times New Roman"/>
          <w:sz w:val="28"/>
          <w:szCs w:val="28"/>
        </w:rPr>
        <w:t>, висока поезія Псалтиря і т. д. – все це, без сумніву, справляло враження не лише своїм високим змістом, але й літературною красою: не дарма ж зустрічаємо наслідування стилю св. Письма не лише в релігійній літературі (проповідях), але і в світській (літопис та навіть «Слово о полку Ігоревім»)» [</w:t>
      </w:r>
      <w:r>
        <w:rPr>
          <w:rFonts w:ascii="Times New Roman" w:hAnsi="Times New Roman"/>
          <w:sz w:val="28"/>
          <w:szCs w:val="28"/>
        </w:rPr>
        <w:t xml:space="preserve">282, </w:t>
      </w:r>
      <w:r w:rsidRPr="00DB4034">
        <w:rPr>
          <w:rFonts w:ascii="Times New Roman" w:hAnsi="Times New Roman"/>
          <w:sz w:val="28"/>
          <w:szCs w:val="28"/>
        </w:rPr>
        <w:t>с. 43].</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Серед релігійної лі</w:t>
      </w:r>
      <w:r>
        <w:rPr>
          <w:rFonts w:ascii="Times New Roman" w:hAnsi="Times New Roman"/>
          <w:sz w:val="28"/>
          <w:szCs w:val="28"/>
        </w:rPr>
        <w:t xml:space="preserve">тератури Д. Чижевський виділяє </w:t>
      </w:r>
      <w:r w:rsidRPr="00DB4034">
        <w:rPr>
          <w:rFonts w:ascii="Times New Roman" w:hAnsi="Times New Roman"/>
          <w:sz w:val="28"/>
          <w:szCs w:val="28"/>
        </w:rPr>
        <w:t xml:space="preserve"> книги, що були призначені для читання поза межами храму. Вони, насамперед, стосувалися життя святих. У Київській Русі особливого поширення набули </w:t>
      </w:r>
      <w:r w:rsidRPr="00DB4034">
        <w:rPr>
          <w:rFonts w:ascii="Times New Roman" w:hAnsi="Times New Roman"/>
        </w:rPr>
        <w:t>«</w:t>
      </w:r>
      <w:r w:rsidRPr="00DB4034">
        <w:rPr>
          <w:rFonts w:ascii="Times New Roman" w:hAnsi="Times New Roman"/>
          <w:sz w:val="28"/>
          <w:szCs w:val="28"/>
        </w:rPr>
        <w:t>Патерики», у яких уміщено оповідання про окремі епізоди з життя святих або й просто побожних людей. Характерною рисою таких оповідань була їхня кінцівка, що мала майже завжди релігійно-моральний висновок [</w:t>
      </w:r>
      <w:r>
        <w:rPr>
          <w:rFonts w:ascii="Times New Roman" w:hAnsi="Times New Roman"/>
          <w:sz w:val="28"/>
          <w:szCs w:val="28"/>
        </w:rPr>
        <w:t xml:space="preserve">282, </w:t>
      </w:r>
      <w:r w:rsidRPr="00DB4034">
        <w:rPr>
          <w:rFonts w:ascii="Times New Roman" w:hAnsi="Times New Roman"/>
          <w:sz w:val="28"/>
          <w:szCs w:val="28"/>
        </w:rPr>
        <w:t>с. 44]. У них найчастіше розкривалися такі позитивні людські риси, як любов до ближнього, доброчинність, милосердя, турбота, вірність тощо. В</w:t>
      </w:r>
      <w:r>
        <w:rPr>
          <w:rFonts w:ascii="Times New Roman" w:hAnsi="Times New Roman"/>
          <w:sz w:val="28"/>
          <w:szCs w:val="28"/>
        </w:rPr>
        <w:t>ідтак, оповідання «Патериків» ма</w:t>
      </w:r>
      <w:r w:rsidRPr="00DB4034">
        <w:rPr>
          <w:rFonts w:ascii="Times New Roman" w:hAnsi="Times New Roman"/>
          <w:sz w:val="28"/>
          <w:szCs w:val="28"/>
        </w:rPr>
        <w:t xml:space="preserve">ли важливе виховне значення для українського народу </w:t>
      </w:r>
      <w:r>
        <w:rPr>
          <w:rFonts w:ascii="Times New Roman" w:hAnsi="Times New Roman"/>
          <w:sz w:val="28"/>
          <w:szCs w:val="28"/>
        </w:rPr>
        <w:t xml:space="preserve">доби </w:t>
      </w:r>
      <w:r w:rsidRPr="00DB4034">
        <w:rPr>
          <w:rFonts w:ascii="Times New Roman" w:hAnsi="Times New Roman"/>
          <w:sz w:val="28"/>
          <w:szCs w:val="28"/>
        </w:rPr>
        <w:t>Київської Русі.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Іншим видом повчальної релігійної літератури були повчання. Як зазначає Д. Чижевський, повчання або ж проповіді утворюють цілісну систему богослов’я, переважно морального та вірон</w:t>
      </w:r>
      <w:r>
        <w:rPr>
          <w:rFonts w:ascii="Times New Roman" w:hAnsi="Times New Roman"/>
          <w:sz w:val="28"/>
          <w:szCs w:val="28"/>
        </w:rPr>
        <w:t>авчального характеру, наближену</w:t>
      </w:r>
      <w:r w:rsidRPr="00DB4034">
        <w:rPr>
          <w:rFonts w:ascii="Times New Roman" w:hAnsi="Times New Roman"/>
          <w:sz w:val="28"/>
          <w:szCs w:val="28"/>
        </w:rPr>
        <w:t xml:space="preserve"> до християнської філософії [</w:t>
      </w:r>
      <w:r w:rsidRPr="00DB4034">
        <w:rPr>
          <w:rFonts w:ascii="Times New Roman" w:hAnsi="Times New Roman"/>
          <w:sz w:val="16"/>
          <w:szCs w:val="16"/>
        </w:rPr>
        <w:t xml:space="preserve">Чижевський Д. І. Історія української літератури , </w:t>
      </w:r>
      <w:r w:rsidRPr="00DB4034">
        <w:rPr>
          <w:rFonts w:ascii="Times New Roman" w:hAnsi="Times New Roman"/>
          <w:sz w:val="28"/>
          <w:szCs w:val="28"/>
        </w:rPr>
        <w:t>с. 48]. Серед них найбільшою популярністю користувалися проповіді Іоана Златоустого, Єфрема Сирина, Василія Великого, Григорія Богослова, що одержували різні назви: «Златоуст», Златая матиця», «Маргарит», «Бисер», «Жемчуг», «Ізмарагд», «Златая цепь». У цих перших творах можна знайти витоки формування риторичної майстерності, що набуде свого розквіту у часи Бароко і вражатиме складною системою утворення стилістичних фігур та поетичних образів.</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період розквіту Київської Русі літературний процес характеризується створенням історичних літописів, які формують народну уяву про державну єдність [</w:t>
      </w:r>
      <w:r>
        <w:rPr>
          <w:rFonts w:ascii="Times New Roman" w:hAnsi="Times New Roman"/>
          <w:sz w:val="28"/>
          <w:szCs w:val="28"/>
        </w:rPr>
        <w:t xml:space="preserve">282, </w:t>
      </w:r>
      <w:r w:rsidRPr="00DB4034">
        <w:rPr>
          <w:rFonts w:ascii="Times New Roman" w:hAnsi="Times New Roman"/>
          <w:sz w:val="28"/>
          <w:szCs w:val="28"/>
        </w:rPr>
        <w:t>с. 68]</w:t>
      </w:r>
      <w:r>
        <w:rPr>
          <w:rFonts w:ascii="Times New Roman" w:hAnsi="Times New Roman"/>
          <w:sz w:val="28"/>
          <w:szCs w:val="28"/>
        </w:rPr>
        <w:t>,</w:t>
      </w:r>
      <w:r w:rsidRPr="00DB4034">
        <w:rPr>
          <w:rFonts w:ascii="Times New Roman" w:hAnsi="Times New Roman"/>
          <w:sz w:val="28"/>
          <w:szCs w:val="28"/>
        </w:rPr>
        <w:t xml:space="preserve"> та духовних оповідань, наприклад оповідання про чуд</w:t>
      </w:r>
      <w:r>
        <w:rPr>
          <w:rFonts w:ascii="Times New Roman" w:hAnsi="Times New Roman"/>
          <w:sz w:val="28"/>
          <w:szCs w:val="28"/>
        </w:rPr>
        <w:t>еса Святого Миколи Мірлікійськог</w:t>
      </w:r>
      <w:r w:rsidRPr="00DB4034">
        <w:rPr>
          <w:rFonts w:ascii="Times New Roman" w:hAnsi="Times New Roman"/>
          <w:sz w:val="28"/>
          <w:szCs w:val="28"/>
        </w:rPr>
        <w:t>о, яким притаманні повчальні й морально-дидактичні риси [</w:t>
      </w:r>
      <w:r>
        <w:rPr>
          <w:rFonts w:ascii="Times New Roman" w:hAnsi="Times New Roman"/>
          <w:sz w:val="28"/>
          <w:szCs w:val="28"/>
        </w:rPr>
        <w:t xml:space="preserve">282, </w:t>
      </w:r>
      <w:r w:rsidRPr="00DB4034">
        <w:rPr>
          <w:rFonts w:ascii="Times New Roman" w:hAnsi="Times New Roman"/>
          <w:sz w:val="28"/>
          <w:szCs w:val="28"/>
        </w:rPr>
        <w:t>с. 90]. З-поміж цих літературних творів вирізняється своїм виховним</w:t>
      </w:r>
      <w:r>
        <w:rPr>
          <w:rFonts w:ascii="Times New Roman" w:hAnsi="Times New Roman"/>
          <w:sz w:val="28"/>
          <w:szCs w:val="28"/>
        </w:rPr>
        <w:t xml:space="preserve"> спрямуванням «Ізборник» – збірк</w:t>
      </w:r>
      <w:r w:rsidRPr="00DB4034">
        <w:rPr>
          <w:rFonts w:ascii="Times New Roman" w:hAnsi="Times New Roman"/>
          <w:sz w:val="28"/>
          <w:szCs w:val="28"/>
        </w:rPr>
        <w:t>а різних оповідань, сентенцій, прислів’їв, згрупованих за пев</w:t>
      </w:r>
      <w:r>
        <w:rPr>
          <w:rFonts w:ascii="Times New Roman" w:hAnsi="Times New Roman"/>
          <w:sz w:val="28"/>
          <w:szCs w:val="28"/>
        </w:rPr>
        <w:t>ними темами. Д. Чижевський відзна</w:t>
      </w:r>
      <w:r w:rsidRPr="00DB4034">
        <w:rPr>
          <w:rFonts w:ascii="Times New Roman" w:hAnsi="Times New Roman"/>
          <w:sz w:val="28"/>
          <w:szCs w:val="28"/>
        </w:rPr>
        <w:t>чає світський характер цієї збірки, що розрахована на заможних людей, оскільки в тексті доволі часто піднімається проблема благочестя, милосердя та допомоги бідним [</w:t>
      </w:r>
      <w:r>
        <w:rPr>
          <w:rFonts w:ascii="Times New Roman" w:hAnsi="Times New Roman"/>
          <w:sz w:val="28"/>
          <w:szCs w:val="28"/>
        </w:rPr>
        <w:t>282,</w:t>
      </w:r>
      <w:r w:rsidRPr="00DB4034">
        <w:rPr>
          <w:rFonts w:ascii="Times New Roman" w:hAnsi="Times New Roman"/>
          <w:sz w:val="16"/>
          <w:szCs w:val="16"/>
        </w:rPr>
        <w:t xml:space="preserve"> </w:t>
      </w:r>
      <w:r w:rsidRPr="00DB4034">
        <w:rPr>
          <w:rFonts w:ascii="Times New Roman" w:hAnsi="Times New Roman"/>
          <w:sz w:val="28"/>
          <w:szCs w:val="28"/>
        </w:rPr>
        <w:t>с. 99]. Зауважимо, що у вступі «Ізборника» велике значення приділяється питанням освіти й виховання. Зокрема звернено увагу на необхідності оволодіння грамотою й читанням, подано багато повчань батьків для своїх дітей.</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Значний виховний потенціал можна побачити і в творах Володимира Мономаха, які дійшли до наших днів. Це – </w:t>
      </w:r>
      <w:r w:rsidRPr="00DB4034">
        <w:rPr>
          <w:rFonts w:ascii="Times New Roman" w:hAnsi="Times New Roman"/>
        </w:rPr>
        <w:t>«</w:t>
      </w:r>
      <w:r>
        <w:rPr>
          <w:rFonts w:ascii="Times New Roman" w:hAnsi="Times New Roman"/>
          <w:sz w:val="28"/>
          <w:szCs w:val="28"/>
        </w:rPr>
        <w:t>Поучені</w:t>
      </w:r>
      <w:r w:rsidRPr="00DB4034">
        <w:rPr>
          <w:rFonts w:ascii="Times New Roman" w:hAnsi="Times New Roman"/>
          <w:sz w:val="28"/>
          <w:szCs w:val="28"/>
        </w:rPr>
        <w:t xml:space="preserve">є» дітям, лист до князя Олега та молитва (або молитви). З огляду нашого дослідження, цікавим є аналіз «Поученія», оскільки </w:t>
      </w:r>
      <w:r>
        <w:rPr>
          <w:rFonts w:ascii="Times New Roman" w:hAnsi="Times New Roman"/>
          <w:sz w:val="28"/>
          <w:szCs w:val="28"/>
        </w:rPr>
        <w:t xml:space="preserve">твір </w:t>
      </w:r>
      <w:r w:rsidRPr="00DB4034">
        <w:rPr>
          <w:rFonts w:ascii="Times New Roman" w:hAnsi="Times New Roman"/>
          <w:sz w:val="28"/>
          <w:szCs w:val="28"/>
        </w:rPr>
        <w:t>розкриває супільно-громадську поведінку володаря (князя) та його індивідуальні моральні яко</w:t>
      </w:r>
      <w:r>
        <w:rPr>
          <w:rFonts w:ascii="Times New Roman" w:hAnsi="Times New Roman"/>
          <w:sz w:val="28"/>
          <w:szCs w:val="28"/>
        </w:rPr>
        <w:t xml:space="preserve">сті. Водночас у ньому вміщено </w:t>
      </w:r>
      <w:r w:rsidRPr="00DB4034">
        <w:rPr>
          <w:rFonts w:ascii="Times New Roman" w:hAnsi="Times New Roman"/>
          <w:sz w:val="28"/>
          <w:szCs w:val="28"/>
        </w:rPr>
        <w:t>поради наступним поколінням, які сприяють розумінню тогочасного виховання молоді. Серед порад</w:t>
      </w:r>
      <w:r>
        <w:rPr>
          <w:rFonts w:ascii="Times New Roman" w:hAnsi="Times New Roman"/>
          <w:sz w:val="28"/>
          <w:szCs w:val="28"/>
        </w:rPr>
        <w:t>, на думку  Д. Чижевського,</w:t>
      </w:r>
      <w:r w:rsidRPr="00DB4034">
        <w:rPr>
          <w:rFonts w:ascii="Times New Roman" w:hAnsi="Times New Roman"/>
          <w:sz w:val="28"/>
          <w:szCs w:val="28"/>
        </w:rPr>
        <w:t xml:space="preserve"> цікавими є ті, що стосуються духовної дисципліни та справедливого ставлення до знедолених: «опанування очей, утримання язика, смиренність ума, поневолення тіла, знищення гніву, чистота думки, дбання про добрі вчинки». «Як</w:t>
      </w:r>
      <w:r>
        <w:rPr>
          <w:rFonts w:ascii="Times New Roman" w:hAnsi="Times New Roman"/>
          <w:sz w:val="28"/>
          <w:szCs w:val="28"/>
        </w:rPr>
        <w:t xml:space="preserve"> тебе чогось позбавляють – не мс</w:t>
      </w:r>
      <w:r w:rsidRPr="00DB4034">
        <w:rPr>
          <w:rFonts w:ascii="Times New Roman" w:hAnsi="Times New Roman"/>
          <w:sz w:val="28"/>
          <w:szCs w:val="28"/>
        </w:rPr>
        <w:t>тися, як тебе ненавидять або женуть – терпи, як тебе ганять – прохай (вибачення)… Звільни покривдженого, суди (справедливо) сироту, оправдай вдовицю»</w:t>
      </w:r>
      <w:r w:rsidRPr="00DB4034">
        <w:rPr>
          <w:rFonts w:ascii="Times New Roman" w:hAnsi="Times New Roman"/>
        </w:rPr>
        <w:t> </w:t>
      </w:r>
      <w:r w:rsidRPr="00DB4034">
        <w:rPr>
          <w:rFonts w:ascii="Times New Roman" w:hAnsi="Times New Roman"/>
          <w:sz w:val="28"/>
          <w:szCs w:val="28"/>
        </w:rPr>
        <w:t>[</w:t>
      </w:r>
      <w:r>
        <w:rPr>
          <w:rFonts w:ascii="Times New Roman" w:hAnsi="Times New Roman"/>
          <w:sz w:val="28"/>
          <w:szCs w:val="28"/>
        </w:rPr>
        <w:t>282,</w:t>
      </w:r>
      <w:r w:rsidRPr="00DB4034">
        <w:rPr>
          <w:rFonts w:ascii="Times New Roman" w:hAnsi="Times New Roman"/>
          <w:sz w:val="16"/>
          <w:szCs w:val="16"/>
        </w:rPr>
        <w:t xml:space="preserve"> </w:t>
      </w:r>
      <w:r w:rsidRPr="00DB4034">
        <w:rPr>
          <w:rFonts w:ascii="Times New Roman" w:hAnsi="Times New Roman"/>
          <w:sz w:val="28"/>
          <w:szCs w:val="28"/>
        </w:rPr>
        <w:t>с. 107]. Згадуючи про свої діяння, Володимир підкреслює, що всього він досягнув чесною працею, добрими вчинками, які він роби</w:t>
      </w:r>
      <w:r>
        <w:rPr>
          <w:rFonts w:ascii="Times New Roman" w:hAnsi="Times New Roman"/>
          <w:sz w:val="28"/>
          <w:szCs w:val="28"/>
        </w:rPr>
        <w:t>в</w:t>
      </w:r>
      <w:r w:rsidRPr="00DB4034">
        <w:rPr>
          <w:rFonts w:ascii="Times New Roman" w:hAnsi="Times New Roman"/>
          <w:sz w:val="28"/>
          <w:szCs w:val="28"/>
        </w:rPr>
        <w:t xml:space="preserve"> з Божою милістю. Відтак, слід постійно прославляти Бога за те, що він оберігав і наставляв його.</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Отже, для розвитку літератури Київської доби характерним є її повчально-релігійний характер. У цей період переважають християнські твори, що мали на меті сформувати основи вчення про християнство, закласти моральні підвалини розвитку віруючої особистості. У цей час сформувалися засади громадського виховання та зображувалися високоідейні риси мудрого й справедливого правителя.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Після татаро-монгольської навали українські землі значною мірою перейшли до Польсько-Литовської держави. Відтак, література зазнала західноєвропейського духовного впливу. Серед літературних пам’яток </w:t>
      </w:r>
      <w:r w:rsidRPr="00DB4034">
        <w:rPr>
          <w:rFonts w:ascii="Times New Roman" w:hAnsi="Times New Roman"/>
          <w:sz w:val="28"/>
          <w:szCs w:val="28"/>
          <w:lang w:val="en-US"/>
        </w:rPr>
        <w:t>XIII</w:t>
      </w:r>
      <w:r w:rsidRPr="00DB4034">
        <w:rPr>
          <w:rFonts w:ascii="Times New Roman" w:hAnsi="Times New Roman"/>
          <w:sz w:val="28"/>
          <w:szCs w:val="28"/>
        </w:rPr>
        <w:t xml:space="preserve"> – </w:t>
      </w:r>
      <w:r w:rsidRPr="00DB4034">
        <w:rPr>
          <w:rFonts w:ascii="Times New Roman" w:hAnsi="Times New Roman"/>
          <w:sz w:val="28"/>
          <w:szCs w:val="28"/>
          <w:lang w:val="en-US"/>
        </w:rPr>
        <w:t>XV </w:t>
      </w:r>
      <w:r w:rsidRPr="00DB4034">
        <w:rPr>
          <w:rFonts w:ascii="Times New Roman" w:hAnsi="Times New Roman"/>
          <w:sz w:val="28"/>
          <w:szCs w:val="28"/>
        </w:rPr>
        <w:t>ст., які були проаналізовані Д. Чижевським, виділимо «Лист Небесний» («Епістолія о недЂлЂ) та «Сон Богородиці», які репрезентують тогочасні погляди щодо релігійного виховання особистості. Український славіст вказує на те, що «змістом листа, що ніби впав з неба та писаний самими Богом, є заклик до каяття, з різними варіантами, більш духовними вимогами або вимогами лише шанувати неділю, середу і п’ятницю та досить вдало сформульованими, на зразок пророцьких, загрозами страшних кар за гріхи. «Сон Богородиці» – сон про нові муки Христові. Христос обіцяє спасіння тому, хто буде носити з собою, читати та слухати його листа (знову про почитання неділі і т. д.)»</w:t>
      </w:r>
      <w:r w:rsidRPr="00DB4034">
        <w:rPr>
          <w:rFonts w:ascii="Times New Roman" w:hAnsi="Times New Roman"/>
        </w:rPr>
        <w:t> </w:t>
      </w:r>
      <w:r w:rsidRPr="00DB4034">
        <w:rPr>
          <w:rFonts w:ascii="Times New Roman" w:hAnsi="Times New Roman"/>
          <w:sz w:val="28"/>
          <w:szCs w:val="28"/>
        </w:rPr>
        <w:t>[</w:t>
      </w:r>
      <w:r>
        <w:rPr>
          <w:rFonts w:ascii="Times New Roman" w:hAnsi="Times New Roman"/>
          <w:sz w:val="28"/>
          <w:szCs w:val="28"/>
        </w:rPr>
        <w:t>282,</w:t>
      </w:r>
      <w:r w:rsidRPr="00DB4034">
        <w:rPr>
          <w:rFonts w:ascii="Times New Roman" w:hAnsi="Times New Roman"/>
          <w:sz w:val="16"/>
          <w:szCs w:val="16"/>
        </w:rPr>
        <w:t xml:space="preserve"> </w:t>
      </w:r>
      <w:r w:rsidRPr="00DB4034">
        <w:rPr>
          <w:rFonts w:ascii="Times New Roman" w:hAnsi="Times New Roman"/>
          <w:sz w:val="28"/>
          <w:szCs w:val="28"/>
        </w:rPr>
        <w:t>с. 212]</w:t>
      </w:r>
      <w:r w:rsidRPr="00DB4034">
        <w:rPr>
          <w:rFonts w:ascii="Times New Roman" w:hAnsi="Times New Roman"/>
        </w:rPr>
        <w:t xml:space="preserve">. </w:t>
      </w:r>
      <w:r w:rsidRPr="00DB4034">
        <w:rPr>
          <w:rFonts w:ascii="Times New Roman" w:hAnsi="Times New Roman"/>
          <w:sz w:val="28"/>
          <w:szCs w:val="28"/>
        </w:rPr>
        <w:t xml:space="preserve">З цього фрагменту видно, що розвиток української літератури проходив під релігійним впливом Середньовіччя, якому були притаманні риси теоцентризму, віднаходження істини в Божественному одкровенні.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Слід додати, що філософсько-антропологічні погляди Середньовіччя найбільш повно розкрито у працях Августина Блаженного. Згідно його концепції, Бог вдихнув душу в гріховне тіло людини, яке є тільки зовнішньою оболонкою. З моменту народження людина стає гріховною, оскільки успадковує первородний гріх. Тому все своє життя вона повинна спокутувати гріхи через добрі вчинки, благочесне життя, смирення. Людина повинна повністю підкорятися церкві, що є уособленням граду Божого на землі [</w:t>
      </w:r>
      <w:r>
        <w:rPr>
          <w:rFonts w:ascii="Times New Roman" w:hAnsi="Times New Roman"/>
          <w:sz w:val="28"/>
          <w:szCs w:val="28"/>
        </w:rPr>
        <w:t>210,</w:t>
      </w:r>
      <w:r w:rsidRPr="00DB4034">
        <w:rPr>
          <w:rFonts w:ascii="Times New Roman" w:hAnsi="Times New Roman"/>
          <w:sz w:val="28"/>
          <w:szCs w:val="28"/>
        </w:rPr>
        <w:t>с. 68</w:t>
      </w:r>
      <w:r w:rsidRPr="009C1722">
        <w:rPr>
          <w:rFonts w:ascii="Times New Roman" w:hAnsi="Times New Roman"/>
          <w:sz w:val="28"/>
          <w:szCs w:val="28"/>
        </w:rPr>
        <w:t>]. Середньовічна</w:t>
      </w:r>
      <w:r w:rsidRPr="00DB4034">
        <w:rPr>
          <w:rFonts w:ascii="Times New Roman" w:hAnsi="Times New Roman"/>
          <w:sz w:val="28"/>
          <w:szCs w:val="28"/>
        </w:rPr>
        <w:t xml:space="preserve"> церква перебрала на себе освітні й виховні функції, намагалася контролювати філософське й наукове пізнання.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Епоха Відродження принесла відчутні зміни в духовне й культурне життя Європи. Повернення до античних традицій в мистецтві та філософії сприяло наповненню новим змістом ідей ренесансного гуманізму. На думку Д. Чижевського, пошук нового змісту відбувався у трьох напрямах: відродження ідеалу гармонійної людини, відкриття й звільнення людини, відкриття природи [</w:t>
      </w:r>
      <w:r>
        <w:rPr>
          <w:rFonts w:ascii="Times New Roman" w:hAnsi="Times New Roman"/>
          <w:sz w:val="28"/>
          <w:szCs w:val="28"/>
        </w:rPr>
        <w:t xml:space="preserve">282, </w:t>
      </w:r>
      <w:r w:rsidRPr="00DB4034">
        <w:rPr>
          <w:rFonts w:ascii="Times New Roman" w:hAnsi="Times New Roman"/>
          <w:sz w:val="28"/>
          <w:szCs w:val="28"/>
        </w:rPr>
        <w:t>с. 220]</w:t>
      </w:r>
      <w:r w:rsidRPr="00DB4034">
        <w:rPr>
          <w:rFonts w:ascii="Times New Roman" w:hAnsi="Times New Roman"/>
        </w:rPr>
        <w:t xml:space="preserve">. </w:t>
      </w:r>
      <w:r w:rsidRPr="00DB4034">
        <w:rPr>
          <w:rFonts w:ascii="Times New Roman" w:hAnsi="Times New Roman"/>
          <w:sz w:val="28"/>
          <w:szCs w:val="28"/>
        </w:rPr>
        <w:t>Боротьба за звільнення людини від церковних авторитетів, за ідеали внутрішньої свободи особистості привели до секуляризації культури й літератури зокрема. У філософсько-виховних концепціях гуманістів (Е. Ротердамський, Л. Валла, Дж. Боккаччо, Ф. Рабле, Дж. Колет, Т. Мор, Ю. Дрогобич, С. Оріховський та ін.) на перший план виступила проблема формування гармонійно розвиненої особистості. Принципово новим для епохи відродження було піднесення значення чуттєвої краси, захоплення природою (естетичне виховання); розвиток фізичних сил людини (фізичне виховання); прагнення до абсолютизації людського розуму, що перебуває у процесі постійного розвитку (розумове виховання); занурення у внутрішній світ людини, виявлення її переживань, хвилювань, роздуми про Божественне начало в людині (морально-християнське виховання).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Досліджуючи вплив Ренесансу на розвиток української культури, Д. Чижевський зазначає, що для неї було характерним явищем прийняття не суто ренесансних, а радше протестантських реформаційних ідей. Для підтвердження цього він наводить кілька доказів. По-перше, Реформація вимагала зміни у релігійній традиції – авторитет Святого Письма був вище церковного, що передбачало його доступність широким верствам населення. В українській літературі це проявилося у перекладі Біблії та християнської релігійної літератури на народну мову. По-друге, католицька контрреформація спровокувала пробудження національно-релігійного руху на захист православ’я та полеміки довкола унії [</w:t>
      </w:r>
      <w:r>
        <w:rPr>
          <w:rFonts w:ascii="Times New Roman" w:hAnsi="Times New Roman"/>
          <w:sz w:val="28"/>
          <w:szCs w:val="28"/>
        </w:rPr>
        <w:t xml:space="preserve">282, </w:t>
      </w:r>
      <w:r w:rsidRPr="00DB4034">
        <w:rPr>
          <w:rFonts w:ascii="Times New Roman" w:hAnsi="Times New Roman"/>
          <w:sz w:val="28"/>
          <w:szCs w:val="28"/>
        </w:rPr>
        <w:t>с. 224]</w:t>
      </w:r>
      <w:r w:rsidRPr="00DB4034">
        <w:rPr>
          <w:rFonts w:ascii="Times New Roman" w:hAnsi="Times New Roman"/>
        </w:rPr>
        <w:t>.</w:t>
      </w:r>
      <w:r w:rsidRPr="00DB4034">
        <w:rPr>
          <w:rFonts w:ascii="Times New Roman" w:hAnsi="Times New Roman"/>
          <w:sz w:val="28"/>
          <w:szCs w:val="28"/>
        </w:rPr>
        <w:t xml:space="preserve"> Отже, ренесансні ідеї в українській літературі набрали релігійного забарвлення. Тогочасні ренесансні твори – це, зазвичай, переклади Святого письма та духовні оповідання, у яких дом</w:t>
      </w:r>
      <w:r>
        <w:rPr>
          <w:rFonts w:ascii="Times New Roman" w:hAnsi="Times New Roman"/>
          <w:sz w:val="28"/>
          <w:szCs w:val="28"/>
        </w:rPr>
        <w:t>інує полеміка між католицьким і</w:t>
      </w:r>
      <w:r w:rsidRPr="00DB4034">
        <w:rPr>
          <w:rFonts w:ascii="Times New Roman" w:hAnsi="Times New Roman"/>
          <w:sz w:val="28"/>
          <w:szCs w:val="28"/>
        </w:rPr>
        <w:t xml:space="preserve"> православним світосприйняттям.</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Розквіту полемічної літератури на українських землях сприяли братські школи, вчителі яких долучалися до релігійної полеміки. Зокрема у «Пересторозі» крім відкритого протистояння між православ’ям і католицизмом увагу анонімного автора звернено на відродження церкви, що пов’язується з культурним відродженням народу, піднесенням рівня його освіченості, релігійного виховання [</w:t>
      </w:r>
      <w:r>
        <w:rPr>
          <w:rFonts w:ascii="Times New Roman" w:hAnsi="Times New Roman"/>
          <w:sz w:val="28"/>
          <w:szCs w:val="28"/>
        </w:rPr>
        <w:t xml:space="preserve">282, </w:t>
      </w:r>
      <w:r w:rsidRPr="00DB4034">
        <w:rPr>
          <w:rFonts w:ascii="Times New Roman" w:hAnsi="Times New Roman"/>
          <w:sz w:val="28"/>
          <w:szCs w:val="28"/>
        </w:rPr>
        <w:t>с. 230]. Іншим літературним жанром цього періоду, що широко розповсюдився на українських землях було віршування. Зазначимо, що цей літературний жанр був дуже популярним в змісті підготовки братських шкіл та колегій. Свідченням цього може слугувати й те, що Л. Зизаній у своїй граматиці (1596 р.) розробив теорію віршування, що базувалася на вживанні й чергуванні довгих і коротких голосних [</w:t>
      </w:r>
      <w:r>
        <w:rPr>
          <w:rFonts w:ascii="Times New Roman" w:hAnsi="Times New Roman"/>
          <w:sz w:val="28"/>
          <w:szCs w:val="28"/>
        </w:rPr>
        <w:t xml:space="preserve">282, </w:t>
      </w:r>
      <w:r w:rsidRPr="00DB4034">
        <w:rPr>
          <w:rFonts w:ascii="Times New Roman" w:hAnsi="Times New Roman"/>
          <w:sz w:val="28"/>
          <w:szCs w:val="28"/>
        </w:rPr>
        <w:t>с. 244]. Вірші також використовувалися для полемізування та возвеличення осіб, які зробили значний внесок у розвиток шкільництва, монастирів, виступали на захист православної віри.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Віршування набуло найбільшого поширення у період Бароко, яке, власне, Д. Чижевський дуже ретельно досліджував та виділив його в українській літературі в окремий напрям. До нього дослідники вважали, що бароко можна простежити в мистецтві, архітектурі, скульптурі. Саме ці мистецькі напрями найбільш повно дають уявлення про величні, складні, нагромаджені образи, що базуються на контрастах й асиметрії, які важко осягнути людською думкою </w:t>
      </w:r>
      <w:r w:rsidRPr="009C1722">
        <w:rPr>
          <w:rFonts w:ascii="Times New Roman" w:hAnsi="Times New Roman"/>
          <w:sz w:val="28"/>
          <w:szCs w:val="28"/>
        </w:rPr>
        <w:t>[120; 272</w:t>
      </w:r>
      <w:r w:rsidRPr="00DB4034">
        <w:rPr>
          <w:rFonts w:ascii="Times New Roman" w:hAnsi="Times New Roman"/>
          <w:sz w:val="28"/>
          <w:szCs w:val="28"/>
        </w:rPr>
        <w:t xml:space="preserve">]. Своєю чергою, Д. Чижевський </w:t>
      </w:r>
      <w:r>
        <w:rPr>
          <w:rFonts w:ascii="Times New Roman" w:hAnsi="Times New Roman"/>
          <w:sz w:val="28"/>
          <w:szCs w:val="28"/>
        </w:rPr>
        <w:t>зазна</w:t>
      </w:r>
      <w:r w:rsidRPr="00DB4034">
        <w:rPr>
          <w:rFonts w:ascii="Times New Roman" w:hAnsi="Times New Roman"/>
          <w:sz w:val="28"/>
          <w:szCs w:val="28"/>
        </w:rPr>
        <w:t>чає, що літературне бароко поєднує у собі риси пізнього Середньовіччя та Ренесансу, що проявляється у тяжінні до релігійних мотивів та середньовічних соціальних норм у тісному зв’язку з ідеалом вищої людини, шануванням природи, характерним для доби Ренесансу [</w:t>
      </w:r>
      <w:r>
        <w:rPr>
          <w:rFonts w:ascii="Times New Roman" w:hAnsi="Times New Roman"/>
          <w:sz w:val="28"/>
          <w:szCs w:val="28"/>
        </w:rPr>
        <w:t xml:space="preserve">288, </w:t>
      </w:r>
      <w:r w:rsidRPr="00DB4034">
        <w:rPr>
          <w:rFonts w:ascii="Times New Roman" w:hAnsi="Times New Roman"/>
          <w:sz w:val="28"/>
          <w:szCs w:val="28"/>
        </w:rPr>
        <w:t>с. 118]. Для людини бароко характерним є поєднання здавалося б непоєднуваних речей: природи і Бога; наукових знань з релігійним містицизмом, усамітнення з бурхливою суспільною діяльністю. Утім, будь-яка людська діяльність, чи-то аскетичне, звернене до Бога, життя, чи активне громадське життя, завжди приводить іі до Бога. В цьому полягає значна перевага релігійної сфери у бароковій культурі.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Водночас, літературне бароко, було течією, зверненою до народу, проте, залишаючись, певною мірою, на деякій віддалі від нього. Про народний характер</w:t>
      </w:r>
      <w:r>
        <w:rPr>
          <w:rFonts w:ascii="Times New Roman" w:hAnsi="Times New Roman"/>
          <w:sz w:val="28"/>
          <w:szCs w:val="28"/>
        </w:rPr>
        <w:t xml:space="preserve"> бароко свідчать і</w:t>
      </w:r>
      <w:r w:rsidRPr="00DB4034">
        <w:rPr>
          <w:rFonts w:ascii="Times New Roman" w:hAnsi="Times New Roman"/>
          <w:sz w:val="28"/>
          <w:szCs w:val="28"/>
        </w:rPr>
        <w:t xml:space="preserve"> народна мова барокових творів, їх світсько-релігійне спрямування, відображення у них народних мистецьких смаків. У бароковій літературі переважають динамізм, натуралізм, прагнення за будь-яку ціну привабити й зворушити читачів, утримати їх увагу. Для цього, за Д. Чижевським, естетичного впливу ренесансної культури було замало. Майстри барокового слова зверт</w:t>
      </w:r>
      <w:r>
        <w:rPr>
          <w:rFonts w:ascii="Times New Roman" w:hAnsi="Times New Roman"/>
          <w:sz w:val="28"/>
          <w:szCs w:val="28"/>
        </w:rPr>
        <w:t>алися до тих літературних форм і</w:t>
      </w:r>
      <w:r w:rsidRPr="00DB4034">
        <w:rPr>
          <w:rFonts w:ascii="Times New Roman" w:hAnsi="Times New Roman"/>
          <w:sz w:val="28"/>
          <w:szCs w:val="28"/>
        </w:rPr>
        <w:t xml:space="preserve"> жанрів, які стояли поза межами краси: гротеск, бурлеск, потворність, несмак </w:t>
      </w:r>
      <w:r w:rsidRPr="00DB4034">
        <w:rPr>
          <w:rFonts w:ascii="Times New Roman" w:hAnsi="Times New Roman"/>
          <w:sz w:val="28"/>
          <w:szCs w:val="28"/>
          <w:lang w:val="ru-RU"/>
        </w:rPr>
        <w:t>[</w:t>
      </w:r>
      <w:r>
        <w:rPr>
          <w:rFonts w:ascii="Times New Roman" w:hAnsi="Times New Roman"/>
          <w:sz w:val="28"/>
          <w:szCs w:val="28"/>
          <w:lang w:val="ru-RU"/>
        </w:rPr>
        <w:t xml:space="preserve">287, </w:t>
      </w:r>
      <w:r w:rsidRPr="00DB4034">
        <w:rPr>
          <w:rFonts w:ascii="Times New Roman" w:hAnsi="Times New Roman"/>
          <w:color w:val="000000"/>
          <w:sz w:val="28"/>
          <w:szCs w:val="28"/>
          <w:shd w:val="clear" w:color="auto" w:fill="FFFFFF"/>
        </w:rPr>
        <w:t>с. 4</w:t>
      </w:r>
      <w:r w:rsidRPr="00DB4034">
        <w:rPr>
          <w:rFonts w:ascii="Times New Roman" w:hAnsi="Times New Roman"/>
          <w:sz w:val="28"/>
          <w:szCs w:val="28"/>
          <w:lang w:val="ru-RU"/>
        </w:rPr>
        <w:t xml:space="preserve">]. </w:t>
      </w:r>
      <w:r w:rsidRPr="00DB4034">
        <w:rPr>
          <w:rFonts w:ascii="Times New Roman" w:hAnsi="Times New Roman"/>
          <w:sz w:val="28"/>
          <w:szCs w:val="28"/>
        </w:rPr>
        <w:t>Серед особливих елементів барокового мистецтва слід виокремити дотеп, влучний жарт</w:t>
      </w:r>
      <w:r>
        <w:rPr>
          <w:rFonts w:ascii="Times New Roman" w:hAnsi="Times New Roman"/>
          <w:sz w:val="28"/>
          <w:szCs w:val="28"/>
        </w:rPr>
        <w:t>,</w:t>
      </w:r>
      <w:r w:rsidRPr="00DB4034">
        <w:rPr>
          <w:rFonts w:ascii="Times New Roman" w:hAnsi="Times New Roman"/>
          <w:sz w:val="28"/>
          <w:szCs w:val="28"/>
        </w:rPr>
        <w:t xml:space="preserve"> який потребує гострого розуму, щоб його зрозуміти. Зазвичай дотеп зустрічається в епіграмах та має певний повчальний підтекст. Іншою специфічною рисою барокової літератури було зображення смерті, страху, жорстокості. </w:t>
      </w:r>
      <w:r>
        <w:rPr>
          <w:rFonts w:ascii="Times New Roman" w:hAnsi="Times New Roman"/>
          <w:sz w:val="28"/>
          <w:szCs w:val="28"/>
        </w:rPr>
        <w:t>Зазначи</w:t>
      </w:r>
      <w:r w:rsidRPr="00DB4034">
        <w:rPr>
          <w:rFonts w:ascii="Times New Roman" w:hAnsi="Times New Roman"/>
          <w:sz w:val="28"/>
          <w:szCs w:val="28"/>
        </w:rPr>
        <w:t>мо, що жахливо-натуралістичне змалювання сцен вбивств та смерті поруч з розкішшю життя верхівки суспільства було улюбленим прийомом барокових митців. Такі прийоми дозволяли викривати соціальні проблеми суспільства, вказувати на аморальність вчинків, зверталися до совісті людей, пробуджували в них співчуття, повагу, любов тощо.</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 Чижевський відмічає, що українському літературному бароко притаманні такі жанри, як: лірика, епос, повість, драма, проповідь, хроніка, трактат [</w:t>
      </w:r>
      <w:r>
        <w:rPr>
          <w:rFonts w:ascii="Times New Roman" w:hAnsi="Times New Roman"/>
          <w:sz w:val="28"/>
          <w:szCs w:val="28"/>
        </w:rPr>
        <w:t xml:space="preserve">282, </w:t>
      </w:r>
      <w:r w:rsidRPr="00DB4034">
        <w:rPr>
          <w:rFonts w:ascii="Times New Roman" w:hAnsi="Times New Roman"/>
          <w:sz w:val="28"/>
          <w:szCs w:val="28"/>
        </w:rPr>
        <w:t>с. 251]. Звер</w:t>
      </w:r>
      <w:r>
        <w:rPr>
          <w:rFonts w:ascii="Times New Roman" w:hAnsi="Times New Roman"/>
          <w:sz w:val="28"/>
          <w:szCs w:val="28"/>
        </w:rPr>
        <w:t>немо увагу на найбільш розвинені</w:t>
      </w:r>
      <w:r w:rsidRPr="00DB4034">
        <w:rPr>
          <w:rFonts w:ascii="Times New Roman" w:hAnsi="Times New Roman"/>
          <w:sz w:val="28"/>
          <w:szCs w:val="28"/>
        </w:rPr>
        <w:t xml:space="preserve"> з них, де широко відображено виховні елеме</w:t>
      </w:r>
      <w:r>
        <w:rPr>
          <w:rFonts w:ascii="Times New Roman" w:hAnsi="Times New Roman"/>
          <w:sz w:val="28"/>
          <w:szCs w:val="28"/>
        </w:rPr>
        <w:t>нти та на ті, що застосовувались</w:t>
      </w:r>
      <w:r w:rsidRPr="00DB4034">
        <w:rPr>
          <w:rFonts w:ascii="Times New Roman" w:hAnsi="Times New Roman"/>
          <w:sz w:val="28"/>
          <w:szCs w:val="28"/>
        </w:rPr>
        <w:t xml:space="preserve"> у навчальному процесі колегій та академій.</w:t>
      </w:r>
    </w:p>
    <w:p w:rsidR="00901143" w:rsidRPr="00DB4034" w:rsidRDefault="00901143" w:rsidP="00DB4034">
      <w:pPr>
        <w:spacing w:after="0" w:line="360" w:lineRule="auto"/>
        <w:ind w:firstLine="709"/>
        <w:jc w:val="both"/>
        <w:rPr>
          <w:rStyle w:val="FontStyle107"/>
          <w:rFonts w:ascii="Times New Roman" w:hAnsi="Times New Roman" w:cs="Times New Roman"/>
          <w:sz w:val="28"/>
          <w:szCs w:val="28"/>
        </w:rPr>
      </w:pPr>
      <w:r w:rsidRPr="00DB4034">
        <w:rPr>
          <w:rFonts w:ascii="Times New Roman" w:hAnsi="Times New Roman"/>
          <w:sz w:val="28"/>
          <w:szCs w:val="28"/>
        </w:rPr>
        <w:t>З другої половини XVI ст. віршована поезія бароко набула широко</w:t>
      </w:r>
      <w:r>
        <w:rPr>
          <w:rFonts w:ascii="Times New Roman" w:hAnsi="Times New Roman"/>
          <w:sz w:val="28"/>
          <w:szCs w:val="28"/>
        </w:rPr>
        <w:t>го</w:t>
      </w:r>
      <w:r w:rsidRPr="00DB4034">
        <w:rPr>
          <w:rFonts w:ascii="Times New Roman" w:hAnsi="Times New Roman"/>
          <w:sz w:val="28"/>
          <w:szCs w:val="28"/>
        </w:rPr>
        <w:t xml:space="preserve"> розповсюдження у шкільній практиці завдяки курсу поетики, який входив до змісту навчання колегіумів. Спочатку у школах вивчали «Поетику» Арістотеля, «</w:t>
      </w:r>
      <w:r w:rsidRPr="00DB4034">
        <w:rPr>
          <w:rStyle w:val="FontStyle107"/>
          <w:rFonts w:ascii="Times New Roman" w:hAnsi="Times New Roman" w:cs="Times New Roman"/>
          <w:sz w:val="28"/>
          <w:szCs w:val="28"/>
        </w:rPr>
        <w:t>Послання до Пізонів</w:t>
      </w:r>
      <w:r w:rsidRPr="00DB4034">
        <w:rPr>
          <w:rStyle w:val="FontStyle107"/>
          <w:rFonts w:ascii="Times New Roman" w:hAnsi="Times New Roman" w:cs="Times New Roman"/>
          <w:sz w:val="28"/>
          <w:szCs w:val="28"/>
          <w:lang w:val="ru-RU"/>
        </w:rPr>
        <w:t>»</w:t>
      </w:r>
      <w:r w:rsidRPr="00DB4034">
        <w:rPr>
          <w:rStyle w:val="FontStyle107"/>
          <w:rFonts w:ascii="Times New Roman" w:hAnsi="Times New Roman" w:cs="Times New Roman"/>
          <w:sz w:val="28"/>
          <w:szCs w:val="28"/>
        </w:rPr>
        <w:t xml:space="preserve"> Горація, а згодом в Україні з’явилися і власні «Поетики»: «Поетичне мистецтво (...) Року Божого 1637», «Сад поетичний» Митрофана Довгалевського, «Про поетичне мистецтво» Феофана Прокоповича, в яких було подано основні правила й вимоги до написання віршів, наведено зразки метричного віршування, укладено практичні рекомендації. Поміж найбільш поширених форм барокової поезії, що використовувалися у навчанні поетики, слід назвати епіграми, панегірики, емблематичні й духовні вірші. Уміння складати й декламувати вірші було ознакою досягнення риторичної майстерності випускниками шкіл і цей вид навчальної діяльності використовувався як вид публічного іспиту.</w:t>
      </w:r>
    </w:p>
    <w:p w:rsidR="00901143" w:rsidRPr="00DB4034" w:rsidRDefault="00901143" w:rsidP="00DB4034">
      <w:pPr>
        <w:spacing w:after="0" w:line="360" w:lineRule="auto"/>
        <w:ind w:firstLine="709"/>
        <w:jc w:val="both"/>
        <w:rPr>
          <w:rFonts w:ascii="Times New Roman" w:hAnsi="Times New Roman"/>
          <w:sz w:val="28"/>
          <w:szCs w:val="28"/>
        </w:rPr>
      </w:pPr>
      <w:r>
        <w:rPr>
          <w:rStyle w:val="FontStyle107"/>
          <w:rFonts w:ascii="Times New Roman" w:hAnsi="Times New Roman" w:cs="Times New Roman"/>
          <w:sz w:val="28"/>
          <w:szCs w:val="28"/>
        </w:rPr>
        <w:t>В окреслений період у</w:t>
      </w:r>
      <w:r w:rsidRPr="00DB4034">
        <w:rPr>
          <w:rStyle w:val="FontStyle107"/>
          <w:rFonts w:ascii="Times New Roman" w:hAnsi="Times New Roman" w:cs="Times New Roman"/>
          <w:sz w:val="28"/>
          <w:szCs w:val="28"/>
        </w:rPr>
        <w:t xml:space="preserve"> шкільній практиці широкого розповсюдження набули епіграми, оскільки вони вирізнялися влучністю, дотепністю, короткістю </w:t>
      </w:r>
      <w:r w:rsidRPr="00DB4034">
        <w:rPr>
          <w:rFonts w:ascii="Times New Roman" w:hAnsi="Times New Roman"/>
          <w:sz w:val="28"/>
          <w:szCs w:val="28"/>
        </w:rPr>
        <w:t>[</w:t>
      </w:r>
      <w:r>
        <w:rPr>
          <w:rFonts w:ascii="Times New Roman" w:hAnsi="Times New Roman"/>
          <w:sz w:val="28"/>
          <w:szCs w:val="28"/>
        </w:rPr>
        <w:t>251</w:t>
      </w:r>
      <w:r w:rsidRPr="00DB4034">
        <w:rPr>
          <w:rFonts w:ascii="Times New Roman" w:hAnsi="Times New Roman"/>
          <w:sz w:val="28"/>
          <w:szCs w:val="28"/>
        </w:rPr>
        <w:t>, с. 109]. Згідно</w:t>
      </w:r>
      <w:r>
        <w:rPr>
          <w:rFonts w:ascii="Times New Roman" w:hAnsi="Times New Roman"/>
          <w:sz w:val="28"/>
          <w:szCs w:val="28"/>
        </w:rPr>
        <w:t xml:space="preserve"> з</w:t>
      </w:r>
      <w:r w:rsidRPr="00DB4034">
        <w:rPr>
          <w:rFonts w:ascii="Times New Roman" w:hAnsi="Times New Roman"/>
          <w:sz w:val="28"/>
          <w:szCs w:val="28"/>
        </w:rPr>
        <w:t xml:space="preserve"> правил</w:t>
      </w:r>
      <w:r>
        <w:rPr>
          <w:rFonts w:ascii="Times New Roman" w:hAnsi="Times New Roman"/>
          <w:sz w:val="28"/>
          <w:szCs w:val="28"/>
        </w:rPr>
        <w:t>ами</w:t>
      </w:r>
      <w:r w:rsidRPr="00DB4034">
        <w:rPr>
          <w:rFonts w:ascii="Times New Roman" w:hAnsi="Times New Roman"/>
          <w:sz w:val="28"/>
          <w:szCs w:val="28"/>
        </w:rPr>
        <w:t xml:space="preserve"> поетики вони складалися з двох частин: розповіді й дотепного закінчення. Вдале, непередбачуване завершення епіграми з морально-повчальним змістом вважалося вершиною майстерності оратора. Загалом, можемо констатувати, що теорія шкільних «Поетик» керувала процесом розвитку поетичної практики в Україні.</w:t>
      </w:r>
    </w:p>
    <w:p w:rsidR="00901143" w:rsidRPr="00DB4034" w:rsidRDefault="00901143" w:rsidP="00DB4034">
      <w:pPr>
        <w:spacing w:after="0" w:line="360" w:lineRule="auto"/>
        <w:ind w:firstLine="709"/>
        <w:jc w:val="both"/>
        <w:rPr>
          <w:rStyle w:val="FontStyle107"/>
          <w:rFonts w:ascii="Times New Roman" w:hAnsi="Times New Roman" w:cs="Times New Roman"/>
          <w:sz w:val="28"/>
          <w:szCs w:val="28"/>
        </w:rPr>
      </w:pPr>
      <w:r w:rsidRPr="00DB4034">
        <w:rPr>
          <w:rStyle w:val="FontStyle107"/>
          <w:rFonts w:ascii="Times New Roman" w:hAnsi="Times New Roman" w:cs="Times New Roman"/>
          <w:sz w:val="28"/>
          <w:szCs w:val="28"/>
        </w:rPr>
        <w:t xml:space="preserve">Серед відомих представників Києво-Могилянської колегії, які вдало складали епіграми, Д. Чижевський виділяє Дмитра </w:t>
      </w:r>
      <w:r w:rsidRPr="00DB4034">
        <w:rPr>
          <w:rFonts w:ascii="Times New Roman" w:hAnsi="Times New Roman"/>
          <w:color w:val="000000"/>
          <w:sz w:val="28"/>
          <w:szCs w:val="28"/>
          <w:shd w:val="clear" w:color="auto" w:fill="FFFFFF"/>
        </w:rPr>
        <w:t>Ростовського</w:t>
      </w:r>
      <w:r w:rsidRPr="00DB4034">
        <w:rPr>
          <w:rStyle w:val="FontStyle107"/>
          <w:rFonts w:ascii="Times New Roman" w:hAnsi="Times New Roman" w:cs="Times New Roman"/>
          <w:sz w:val="28"/>
          <w:szCs w:val="28"/>
        </w:rPr>
        <w:t xml:space="preserve"> (Туптала). На його думку, Д. Туптало був автором численних епіграм, що склали «Вінці», опублікованих Києво-Печерською лаврою. Він зазначає, що в «його </w:t>
      </w:r>
      <w:r w:rsidRPr="00DB4034">
        <w:rPr>
          <w:rFonts w:ascii="Times New Roman" w:hAnsi="Times New Roman"/>
          <w:sz w:val="28"/>
          <w:szCs w:val="28"/>
        </w:rPr>
        <w:t>епіґрамах треба за повтореннями та співзвуччями шукати основних понять</w:t>
      </w:r>
      <w:r w:rsidRPr="00DB4034">
        <w:rPr>
          <w:rFonts w:ascii="Times New Roman" w:hAnsi="Times New Roman"/>
          <w:sz w:val="28"/>
          <w:szCs w:val="28"/>
          <w:lang w:val="ru-RU"/>
        </w:rPr>
        <w:t>..</w:t>
      </w:r>
      <w:r w:rsidRPr="00DB4034">
        <w:rPr>
          <w:rFonts w:ascii="Times New Roman" w:hAnsi="Times New Roman"/>
          <w:sz w:val="28"/>
          <w:szCs w:val="28"/>
        </w:rPr>
        <w:t>. Таких основних понять кожен раз по два: перше відноситься до Христа, Богоматері, відповідного святого, друге – до людини. Відношення цих обох понять (що їх ми визначатимемо великими літерами) може бути в епіґрамі в першу чергу або відношення подібності, – в такім випадку обидві частини епіґрами, що говорять про того, кому «Вінець» присвячено, та про людину стоять одна до одної в відношенні паралелізму: якщо відношення між поняттями – відношення несхожості або протилежності, то відношення між обома частинами епіґрами – відношення антитетичне</w:t>
      </w:r>
      <w:r w:rsidRPr="00DB4034">
        <w:rPr>
          <w:rStyle w:val="FontStyle107"/>
          <w:rFonts w:ascii="Times New Roman" w:hAnsi="Times New Roman" w:cs="Times New Roman"/>
          <w:sz w:val="28"/>
          <w:szCs w:val="28"/>
        </w:rPr>
        <w:t>» [</w:t>
      </w:r>
      <w:r>
        <w:rPr>
          <w:rStyle w:val="FontStyle107"/>
          <w:rFonts w:ascii="Times New Roman" w:hAnsi="Times New Roman" w:cs="Times New Roman"/>
          <w:sz w:val="28"/>
          <w:szCs w:val="28"/>
        </w:rPr>
        <w:t xml:space="preserve">293, </w:t>
      </w:r>
      <w:r w:rsidRPr="00DB4034">
        <w:rPr>
          <w:rStyle w:val="FontStyle107"/>
          <w:rFonts w:ascii="Times New Roman" w:hAnsi="Times New Roman" w:cs="Times New Roman"/>
          <w:sz w:val="28"/>
          <w:szCs w:val="28"/>
          <w:lang w:val="en-US"/>
        </w:rPr>
        <w:t>c</w:t>
      </w:r>
      <w:r w:rsidRPr="00DB4034">
        <w:rPr>
          <w:rStyle w:val="FontStyle107"/>
          <w:rFonts w:ascii="Times New Roman" w:hAnsi="Times New Roman" w:cs="Times New Roman"/>
          <w:sz w:val="28"/>
          <w:szCs w:val="28"/>
          <w:lang w:val="ru-RU"/>
        </w:rPr>
        <w:t>.</w:t>
      </w:r>
      <w:r w:rsidRPr="00DB4034">
        <w:rPr>
          <w:rStyle w:val="FontStyle107"/>
          <w:rFonts w:ascii="Times New Roman" w:hAnsi="Times New Roman" w:cs="Times New Roman"/>
          <w:sz w:val="28"/>
          <w:szCs w:val="28"/>
          <w:lang w:val="en-US"/>
        </w:rPr>
        <w:t> </w:t>
      </w:r>
      <w:r w:rsidRPr="00DB4034">
        <w:rPr>
          <w:rStyle w:val="FontStyle107"/>
          <w:rFonts w:ascii="Times New Roman" w:hAnsi="Times New Roman" w:cs="Times New Roman"/>
          <w:sz w:val="28"/>
          <w:szCs w:val="28"/>
          <w:lang w:val="ru-RU"/>
        </w:rPr>
        <w:t xml:space="preserve">49-50]. </w:t>
      </w:r>
      <w:r w:rsidRPr="00DB4034">
        <w:rPr>
          <w:rStyle w:val="FontStyle107"/>
          <w:rFonts w:ascii="Times New Roman" w:hAnsi="Times New Roman" w:cs="Times New Roman"/>
          <w:sz w:val="28"/>
          <w:szCs w:val="28"/>
        </w:rPr>
        <w:t>Отже, для барокових епіграм притаманні риси паралелізму і, водночас, протилежності; поєднання духовного й фізичного світу людини, абстрактної й предметної сфери її діяльності. Завдяки епіграмам викривалися людські гріхи та вказувалися шляхи їх виправлення, а також возвеличувалися християнське доброчестя та милість різних вельмож і меценатів.</w:t>
      </w:r>
    </w:p>
    <w:p w:rsidR="00901143" w:rsidRPr="00DB4034" w:rsidRDefault="00901143" w:rsidP="00DB4034">
      <w:pPr>
        <w:spacing w:after="0" w:line="360" w:lineRule="auto"/>
        <w:ind w:firstLine="709"/>
        <w:jc w:val="both"/>
        <w:rPr>
          <w:rFonts w:ascii="Times New Roman" w:hAnsi="Times New Roman"/>
          <w:sz w:val="28"/>
          <w:szCs w:val="28"/>
        </w:rPr>
      </w:pPr>
      <w:r w:rsidRPr="00DB4034">
        <w:rPr>
          <w:rStyle w:val="FontStyle107"/>
          <w:rFonts w:ascii="Times New Roman" w:hAnsi="Times New Roman" w:cs="Times New Roman"/>
          <w:sz w:val="28"/>
          <w:szCs w:val="28"/>
        </w:rPr>
        <w:t xml:space="preserve">Заслуговує на увагу аналіз філософсько-релігійної творчості Івана Величковського, якого Д. Чижевський називає майстром малих форм. </w:t>
      </w:r>
      <w:r>
        <w:rPr>
          <w:rStyle w:val="FontStyle107"/>
          <w:rFonts w:ascii="Times New Roman" w:hAnsi="Times New Roman" w:cs="Times New Roman"/>
          <w:sz w:val="28"/>
          <w:szCs w:val="28"/>
        </w:rPr>
        <w:t>«</w:t>
      </w:r>
      <w:r w:rsidRPr="00DB4034">
        <w:rPr>
          <w:rStyle w:val="FontStyle107"/>
          <w:rFonts w:ascii="Times New Roman" w:hAnsi="Times New Roman" w:cs="Times New Roman"/>
          <w:sz w:val="28"/>
          <w:szCs w:val="28"/>
        </w:rPr>
        <w:t xml:space="preserve">У його віршах можна побачити впливи шкільних поетик Києво-Могилянської колегії, де він навчався. Відповідно до їх структури І. Величковський складає власні вірші, сповнені каламбурами, абстрактними образами, непередбачуваними метафорами, які отримали назву «курйозного віршування»  і мали на меті </w:t>
      </w:r>
      <w:r w:rsidRPr="00DB4034">
        <w:rPr>
          <w:rFonts w:ascii="Times New Roman" w:hAnsi="Times New Roman"/>
          <w:sz w:val="28"/>
          <w:szCs w:val="28"/>
        </w:rPr>
        <w:t>розвивати у школярів версифікаційну майстерність, кмітливість, винахідливість, дотепність» [</w:t>
      </w:r>
      <w:r>
        <w:rPr>
          <w:rFonts w:ascii="Times New Roman" w:hAnsi="Times New Roman"/>
          <w:sz w:val="28"/>
          <w:szCs w:val="28"/>
        </w:rPr>
        <w:t>27</w:t>
      </w:r>
      <w:r w:rsidRPr="00DB4034">
        <w:rPr>
          <w:rFonts w:ascii="Times New Roman" w:hAnsi="Times New Roman"/>
          <w:sz w:val="28"/>
          <w:szCs w:val="28"/>
        </w:rPr>
        <w:t>, с. 341]. Д. Чижевський акцентує увагу на оволодінні І. Величковським технікою віршування, яка не завжди вдається сучасним поетам, виділяє синтаксично-ритмічний паралелізм</w:t>
      </w:r>
      <w:r w:rsidRPr="00DB4034">
        <w:rPr>
          <w:rFonts w:ascii="Times New Roman" w:hAnsi="Times New Roman"/>
        </w:rPr>
        <w:t xml:space="preserve"> </w:t>
      </w:r>
      <w:r w:rsidRPr="00DB4034">
        <w:rPr>
          <w:rFonts w:ascii="Times New Roman" w:hAnsi="Times New Roman"/>
          <w:sz w:val="28"/>
          <w:szCs w:val="28"/>
        </w:rPr>
        <w:t>його віршів, що надає їм природного звучання та пікантності рими</w:t>
      </w:r>
      <w:r w:rsidRPr="00DB4034">
        <w:rPr>
          <w:rStyle w:val="FontStyle107"/>
          <w:rFonts w:ascii="Times New Roman" w:hAnsi="Times New Roman" w:cs="Times New Roman"/>
          <w:sz w:val="28"/>
          <w:szCs w:val="28"/>
        </w:rPr>
        <w:t> [</w:t>
      </w:r>
      <w:r>
        <w:rPr>
          <w:rStyle w:val="FontStyle107"/>
          <w:rFonts w:ascii="Times New Roman" w:hAnsi="Times New Roman" w:cs="Times New Roman"/>
          <w:sz w:val="28"/>
          <w:szCs w:val="28"/>
        </w:rPr>
        <w:t xml:space="preserve">293, </w:t>
      </w:r>
      <w:r w:rsidRPr="00DB4034">
        <w:rPr>
          <w:rFonts w:ascii="Times New Roman" w:hAnsi="Times New Roman"/>
          <w:color w:val="000000"/>
          <w:sz w:val="28"/>
          <w:szCs w:val="28"/>
        </w:rPr>
        <w:t xml:space="preserve">с. 78]. Барокова поетична творчість </w:t>
      </w:r>
      <w:r w:rsidRPr="00DB4034">
        <w:rPr>
          <w:rFonts w:ascii="Times New Roman" w:hAnsi="Times New Roman"/>
          <w:sz w:val="28"/>
          <w:szCs w:val="28"/>
        </w:rPr>
        <w:t>І. Величковського засвідчує, що курйозні форми віршування є прийнятними для розкриття глибокого морально-релігійного змісту поезії, в яких вдало поєднуються символічні образи та світскість життя.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Значну увагу Д. Чижевського було приділено вивченню </w:t>
      </w:r>
      <w:r>
        <w:rPr>
          <w:rFonts w:ascii="Times New Roman" w:hAnsi="Times New Roman"/>
          <w:sz w:val="28"/>
          <w:szCs w:val="28"/>
        </w:rPr>
        <w:t>емблематичної й гербової поезії</w:t>
      </w:r>
      <w:r w:rsidRPr="00DB4034">
        <w:rPr>
          <w:rFonts w:ascii="Times New Roman" w:hAnsi="Times New Roman"/>
          <w:sz w:val="28"/>
          <w:szCs w:val="28"/>
        </w:rPr>
        <w:t>, яка опиралася на зорове сприйняття. Ці різновиди українського барокового віршування були дуже популярними в шкільній практиці України. Д. Чижевський зазначає, що цей вид віршування міг призначатися як для серйозних цілей (розкриття символічного змісту релігійного світосприйняття), так і бути різновидом навчання, вправою у курсах поетики, яка мала коротку, довершену форму</w:t>
      </w:r>
      <w:r w:rsidRPr="00DB4034">
        <w:rPr>
          <w:rStyle w:val="FontStyle107"/>
          <w:rFonts w:ascii="Times New Roman" w:hAnsi="Times New Roman" w:cs="Times New Roman"/>
          <w:sz w:val="28"/>
          <w:szCs w:val="28"/>
        </w:rPr>
        <w:t> [</w:t>
      </w:r>
      <w:r w:rsidRPr="005B6CF2">
        <w:rPr>
          <w:rFonts w:ascii="Times New Roman" w:hAnsi="Times New Roman"/>
          <w:color w:val="000000"/>
          <w:sz w:val="28"/>
          <w:szCs w:val="28"/>
        </w:rPr>
        <w:t>293, с.</w:t>
      </w:r>
      <w:r w:rsidRPr="005B6CF2">
        <w:rPr>
          <w:rFonts w:ascii="Times New Roman" w:hAnsi="Times New Roman"/>
          <w:color w:val="000000"/>
          <w:sz w:val="32"/>
          <w:szCs w:val="28"/>
        </w:rPr>
        <w:t> </w:t>
      </w:r>
      <w:r w:rsidRPr="00DB4034">
        <w:rPr>
          <w:rFonts w:ascii="Times New Roman" w:hAnsi="Times New Roman"/>
          <w:color w:val="000000"/>
          <w:sz w:val="28"/>
          <w:szCs w:val="28"/>
        </w:rPr>
        <w:t>193].</w:t>
      </w:r>
      <w:r w:rsidRPr="00DB4034">
        <w:rPr>
          <w:rFonts w:ascii="Times New Roman" w:hAnsi="Times New Roman"/>
          <w:sz w:val="28"/>
          <w:szCs w:val="28"/>
        </w:rPr>
        <w:t xml:space="preserve"> Від автора вимагалося якомога влучніше подати текстову оболонку й розкрити зміст символічного зображення герба, емблеми, малюнка. Звідси й походить назва цього виду віршування. Серед відомих представників Ки</w:t>
      </w:r>
      <w:r>
        <w:rPr>
          <w:rFonts w:ascii="Times New Roman" w:hAnsi="Times New Roman"/>
          <w:sz w:val="28"/>
          <w:szCs w:val="28"/>
        </w:rPr>
        <w:t>ївської вищої школи, які доклали</w:t>
      </w:r>
      <w:r w:rsidRPr="00DB4034">
        <w:rPr>
          <w:rFonts w:ascii="Times New Roman" w:hAnsi="Times New Roman"/>
          <w:sz w:val="28"/>
          <w:szCs w:val="28"/>
        </w:rPr>
        <w:t>ся до теоретичного обґрунтування емблематичної й геральдичної поезії слід назвати П. Могилу, М. Смотрицького, С. Яворського, Ф. Прокоповича. З-під їх пера з’явилася чимала кількість поезій, що розкривають символічний зміст малюнка у стислому вигляді, що інколи набирали форм прислів’я, ужитих у метафорично</w:t>
      </w:r>
      <w:r>
        <w:rPr>
          <w:rFonts w:ascii="Times New Roman" w:hAnsi="Times New Roman"/>
          <w:sz w:val="28"/>
          <w:szCs w:val="28"/>
        </w:rPr>
        <w:t>му значенні. Для гербової поезії</w:t>
      </w:r>
      <w:r w:rsidRPr="00DB4034">
        <w:rPr>
          <w:rFonts w:ascii="Times New Roman" w:hAnsi="Times New Roman"/>
          <w:sz w:val="28"/>
          <w:szCs w:val="28"/>
        </w:rPr>
        <w:t xml:space="preserve"> притаманним було розкриття чеснот осіб, які володіли клейнодами. Завдяки їм оспівувалися чесність, меценатство, любов до свого народу й землі. Зазвичай символічний сенс геральдичних й емблематичних віршів носив повчальний і моральний характер.</w:t>
      </w:r>
    </w:p>
    <w:p w:rsidR="00901143" w:rsidRPr="00DB4034" w:rsidRDefault="00901143" w:rsidP="00DB4034">
      <w:pPr>
        <w:spacing w:after="0" w:line="360" w:lineRule="auto"/>
        <w:ind w:firstLine="709"/>
        <w:jc w:val="both"/>
        <w:rPr>
          <w:rFonts w:ascii="Times New Roman" w:hAnsi="Times New Roman"/>
          <w:color w:val="000000"/>
          <w:sz w:val="28"/>
          <w:szCs w:val="28"/>
        </w:rPr>
      </w:pPr>
      <w:r w:rsidRPr="00DB4034">
        <w:rPr>
          <w:rFonts w:ascii="Times New Roman" w:hAnsi="Times New Roman"/>
          <w:sz w:val="28"/>
          <w:szCs w:val="28"/>
        </w:rPr>
        <w:t xml:space="preserve">Як відмічає Д. Чижевський, українська барокова література має виразну рису, </w:t>
      </w:r>
      <w:r>
        <w:rPr>
          <w:rFonts w:ascii="Times New Roman" w:hAnsi="Times New Roman"/>
          <w:sz w:val="28"/>
          <w:szCs w:val="28"/>
        </w:rPr>
        <w:t>притаманну тільки їй – це значна</w:t>
      </w:r>
      <w:r w:rsidRPr="00DB4034">
        <w:rPr>
          <w:rFonts w:ascii="Times New Roman" w:hAnsi="Times New Roman"/>
          <w:sz w:val="28"/>
          <w:szCs w:val="28"/>
        </w:rPr>
        <w:t xml:space="preserve"> перевага духовного елементу, щоправда, який поєднував християнство з античністю, релігійну тематику зі світською </w:t>
      </w:r>
      <w:r w:rsidRPr="00DB4034">
        <w:rPr>
          <w:rStyle w:val="FontStyle107"/>
          <w:rFonts w:ascii="Times New Roman" w:hAnsi="Times New Roman" w:cs="Times New Roman"/>
          <w:sz w:val="28"/>
          <w:szCs w:val="28"/>
        </w:rPr>
        <w:t>[</w:t>
      </w:r>
      <w:r w:rsidRPr="005B6CF2">
        <w:rPr>
          <w:rFonts w:ascii="Times New Roman" w:hAnsi="Times New Roman"/>
          <w:color w:val="000000"/>
          <w:sz w:val="28"/>
          <w:szCs w:val="28"/>
        </w:rPr>
        <w:t>293, с.</w:t>
      </w:r>
      <w:r w:rsidRPr="00DB4034">
        <w:rPr>
          <w:rFonts w:ascii="Times New Roman" w:hAnsi="Times New Roman"/>
          <w:color w:val="000000"/>
          <w:sz w:val="28"/>
          <w:szCs w:val="28"/>
        </w:rPr>
        <w:t> 223]. Саме тому її переважна більшість була спрямована на повчання, наставляння народу. Окрім того, духовна спрямованість літератури визначалася ще й тим фактором, що більшість авторів належали до професорів Київської академії, які використовували її в навчальному процесі для підготовки священнослужителів. У той час саме вони були і вчителями, і письменн</w:t>
      </w:r>
      <w:r>
        <w:rPr>
          <w:rFonts w:ascii="Times New Roman" w:hAnsi="Times New Roman"/>
          <w:color w:val="000000"/>
          <w:sz w:val="28"/>
          <w:szCs w:val="28"/>
        </w:rPr>
        <w:t>иками, і богословами. Водночас у</w:t>
      </w:r>
      <w:r w:rsidRPr="00DB4034">
        <w:rPr>
          <w:rFonts w:ascii="Times New Roman" w:hAnsi="Times New Roman"/>
          <w:color w:val="000000"/>
          <w:sz w:val="28"/>
          <w:szCs w:val="28"/>
        </w:rPr>
        <w:t>чителі академії розробляли теоретичні засади поетичного й ораторського мистецтва, згідно</w:t>
      </w:r>
      <w:r>
        <w:rPr>
          <w:rFonts w:ascii="Times New Roman" w:hAnsi="Times New Roman"/>
          <w:color w:val="000000"/>
          <w:sz w:val="28"/>
          <w:szCs w:val="28"/>
        </w:rPr>
        <w:t xml:space="preserve"> з якими</w:t>
      </w:r>
      <w:r w:rsidRPr="00DB4034">
        <w:rPr>
          <w:rFonts w:ascii="Times New Roman" w:hAnsi="Times New Roman"/>
          <w:color w:val="000000"/>
          <w:sz w:val="28"/>
          <w:szCs w:val="28"/>
        </w:rPr>
        <w:t xml:space="preserve"> створювалися віршовані й полемічні твори, складалися проповіді. Тому можемо констатувати, що барок</w:t>
      </w:r>
      <w:r>
        <w:rPr>
          <w:rFonts w:ascii="Times New Roman" w:hAnsi="Times New Roman"/>
          <w:color w:val="000000"/>
          <w:sz w:val="28"/>
          <w:szCs w:val="28"/>
        </w:rPr>
        <w:t xml:space="preserve">ова українська література мала </w:t>
      </w:r>
      <w:r w:rsidRPr="00DB4034">
        <w:rPr>
          <w:rFonts w:ascii="Times New Roman" w:hAnsi="Times New Roman"/>
          <w:color w:val="000000"/>
          <w:sz w:val="28"/>
          <w:szCs w:val="28"/>
        </w:rPr>
        <w:t xml:space="preserve"> дидактичне спрямування.</w:t>
      </w:r>
    </w:p>
    <w:p w:rsidR="00901143" w:rsidRPr="00DB4034" w:rsidRDefault="00901143" w:rsidP="00DB4034">
      <w:pPr>
        <w:spacing w:after="0" w:line="360" w:lineRule="auto"/>
        <w:ind w:firstLine="709"/>
        <w:jc w:val="both"/>
        <w:rPr>
          <w:rFonts w:ascii="Times New Roman" w:hAnsi="Times New Roman"/>
          <w:color w:val="000000"/>
          <w:sz w:val="28"/>
          <w:szCs w:val="28"/>
        </w:rPr>
      </w:pPr>
      <w:r w:rsidRPr="00DB4034">
        <w:rPr>
          <w:rFonts w:ascii="Times New Roman" w:hAnsi="Times New Roman"/>
          <w:sz w:val="28"/>
          <w:szCs w:val="28"/>
        </w:rPr>
        <w:t>Д. Чижевський розглядав Бароко крізь призму дуалістичних та теоцент</w:t>
      </w:r>
      <w:r>
        <w:rPr>
          <w:rFonts w:ascii="Times New Roman" w:hAnsi="Times New Roman"/>
          <w:sz w:val="28"/>
          <w:szCs w:val="28"/>
        </w:rPr>
        <w:t>р</w:t>
      </w:r>
      <w:r w:rsidRPr="00DB4034">
        <w:rPr>
          <w:rFonts w:ascii="Times New Roman" w:hAnsi="Times New Roman"/>
          <w:sz w:val="28"/>
          <w:szCs w:val="28"/>
        </w:rPr>
        <w:t>ичних засад філософської науки. Це, у свою чергу, дозволяє говорити про важливе значення християнсько-морального виховання особистості у процесі навчання. Навчання ж сприяє пізнанню зовнішнього світу та визначенню людиною своєї ролі у ньому.</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дослідженнях Д. Чижевського знаходимо ґрунтовний аналіз доробку українських письменників </w:t>
      </w:r>
      <w:r w:rsidRPr="00DB4034">
        <w:rPr>
          <w:rFonts w:ascii="Times New Roman" w:hAnsi="Times New Roman"/>
          <w:sz w:val="28"/>
          <w:szCs w:val="28"/>
          <w:lang w:val="en-US"/>
        </w:rPr>
        <w:t>XIX</w:t>
      </w:r>
      <w:r w:rsidRPr="00DB4034">
        <w:rPr>
          <w:rFonts w:ascii="Times New Roman" w:hAnsi="Times New Roman"/>
          <w:sz w:val="28"/>
          <w:szCs w:val="28"/>
        </w:rPr>
        <w:t xml:space="preserve"> – першої половини ХХ ст. (М. Гог</w:t>
      </w:r>
      <w:r>
        <w:rPr>
          <w:rFonts w:ascii="Times New Roman" w:hAnsi="Times New Roman"/>
          <w:sz w:val="28"/>
          <w:szCs w:val="28"/>
        </w:rPr>
        <w:t xml:space="preserve">оля, Т. Шевченка, П. Куліша), у якому можна виокремити </w:t>
      </w:r>
      <w:r w:rsidRPr="00DB4034">
        <w:rPr>
          <w:rFonts w:ascii="Times New Roman" w:hAnsi="Times New Roman"/>
          <w:sz w:val="28"/>
          <w:szCs w:val="28"/>
        </w:rPr>
        <w:t xml:space="preserve"> рецепцію славістом їх виховних ідей. Доречно зауважити, що з середини </w:t>
      </w:r>
      <w:r w:rsidRPr="00DB4034">
        <w:rPr>
          <w:rFonts w:ascii="Times New Roman" w:hAnsi="Times New Roman"/>
          <w:sz w:val="28"/>
          <w:szCs w:val="28"/>
          <w:lang w:val="en-US"/>
        </w:rPr>
        <w:t>XIX</w:t>
      </w:r>
      <w:r w:rsidRPr="00DB4034">
        <w:rPr>
          <w:rFonts w:ascii="Times New Roman" w:hAnsi="Times New Roman"/>
          <w:sz w:val="28"/>
          <w:szCs w:val="28"/>
        </w:rPr>
        <w:t xml:space="preserve"> ст. відбувається процес становлення національної свідомості українського народу, який був пов’язаний з національно-культурним рухом, що охопив усю Європу й увійшов до історії під назвою «весни народів». Практично всі підкорені народності, які входили до складу великих імперій, зокрема й Австро-Угорської й Російської жадали національного визнання, права на свою мову, культуру, територіальну автономію. Завдяки передовим громадським </w:t>
      </w:r>
      <w:r>
        <w:rPr>
          <w:rFonts w:ascii="Times New Roman" w:hAnsi="Times New Roman"/>
          <w:sz w:val="28"/>
          <w:szCs w:val="28"/>
        </w:rPr>
        <w:t>діячам, насамперед письменникам і</w:t>
      </w:r>
      <w:r w:rsidRPr="00DB4034">
        <w:rPr>
          <w:rFonts w:ascii="Times New Roman" w:hAnsi="Times New Roman"/>
          <w:sz w:val="28"/>
          <w:szCs w:val="28"/>
        </w:rPr>
        <w:t xml:space="preserve"> педагогам, зародився просвітницький рух, який мав на меті подолання безграмотності, формування національної свідомості, патріотизму широк</w:t>
      </w:r>
      <w:r>
        <w:rPr>
          <w:rFonts w:ascii="Times New Roman" w:hAnsi="Times New Roman"/>
          <w:sz w:val="28"/>
          <w:szCs w:val="28"/>
        </w:rPr>
        <w:t>ого загалу. Відтак літературна та</w:t>
      </w:r>
      <w:r w:rsidRPr="00DB4034">
        <w:rPr>
          <w:rFonts w:ascii="Times New Roman" w:hAnsi="Times New Roman"/>
          <w:sz w:val="28"/>
          <w:szCs w:val="28"/>
        </w:rPr>
        <w:t xml:space="preserve"> просвітницька діяльність тогочасних письменників відіграла важливу роль у цьому процесі.</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Звернемося</w:t>
      </w:r>
      <w:r w:rsidRPr="00DB4034">
        <w:rPr>
          <w:rFonts w:ascii="Times New Roman" w:hAnsi="Times New Roman"/>
          <w:sz w:val="28"/>
          <w:szCs w:val="28"/>
        </w:rPr>
        <w:t xml:space="preserve"> до аналізу виховних ідей у творчості Миколи Гоголя, якого Д. Чижевський вважав суто українським письменником. Твори М. Гоголя сповненні психологізму, концентрації довкола проблем духовності людини, її моральності, а також демонстрації вад суспільства, що</w:t>
      </w:r>
      <w:r>
        <w:rPr>
          <w:rFonts w:ascii="Times New Roman" w:hAnsi="Times New Roman"/>
          <w:sz w:val="28"/>
          <w:szCs w:val="28"/>
        </w:rPr>
        <w:t>б</w:t>
      </w:r>
      <w:r w:rsidRPr="00DB4034">
        <w:rPr>
          <w:rFonts w:ascii="Times New Roman" w:hAnsi="Times New Roman"/>
          <w:sz w:val="28"/>
          <w:szCs w:val="28"/>
        </w:rPr>
        <w:t xml:space="preserve"> зробити його кращим. Д. Чижевський пише: «</w:t>
      </w:r>
      <w:r w:rsidRPr="00DB4034">
        <w:rPr>
          <w:rFonts w:ascii="Times New Roman" w:hAnsi="Times New Roman"/>
          <w:sz w:val="28"/>
          <w:szCs w:val="28"/>
          <w:lang w:eastAsia="uk-UA"/>
        </w:rPr>
        <w:t xml:space="preserve">Дбаючи про «справу душевну», глибоко реагуючи на життя, поглиблюючись у самого себе, </w:t>
      </w:r>
      <w:r w:rsidRPr="00DB4034">
        <w:rPr>
          <w:rFonts w:ascii="Times New Roman" w:hAnsi="Times New Roman"/>
          <w:sz w:val="28"/>
          <w:szCs w:val="28"/>
          <w:lang w:eastAsia="ru-RU"/>
        </w:rPr>
        <w:t xml:space="preserve">горючи </w:t>
      </w:r>
      <w:r w:rsidRPr="00DB4034">
        <w:rPr>
          <w:rFonts w:ascii="Times New Roman" w:hAnsi="Times New Roman"/>
          <w:sz w:val="28"/>
          <w:szCs w:val="28"/>
          <w:lang w:eastAsia="uk-UA"/>
        </w:rPr>
        <w:t>добром і красою, Гоголь відчув всю безодню душі, повірив у душу, знайшов у ній шлях до світу</w:t>
      </w:r>
      <w:r w:rsidRPr="00DB4034">
        <w:rPr>
          <w:rFonts w:ascii="Times New Roman" w:hAnsi="Times New Roman"/>
          <w:sz w:val="28"/>
          <w:szCs w:val="28"/>
        </w:rPr>
        <w:t>» </w:t>
      </w:r>
      <w:r w:rsidRPr="00DB4034">
        <w:rPr>
          <w:rFonts w:ascii="Times New Roman" w:hAnsi="Times New Roman"/>
          <w:sz w:val="28"/>
          <w:szCs w:val="28"/>
          <w:lang w:val="ru-RU"/>
        </w:rPr>
        <w:t>[</w:t>
      </w:r>
      <w:r>
        <w:rPr>
          <w:rFonts w:ascii="Times New Roman" w:hAnsi="Times New Roman"/>
          <w:sz w:val="28"/>
          <w:szCs w:val="28"/>
          <w:lang w:val="ru-RU"/>
        </w:rPr>
        <w:t>295</w:t>
      </w:r>
      <w:r w:rsidRPr="00DB4034">
        <w:rPr>
          <w:rFonts w:ascii="Times New Roman" w:hAnsi="Times New Roman"/>
          <w:sz w:val="28"/>
          <w:szCs w:val="28"/>
          <w:lang w:val="ru-RU"/>
        </w:rPr>
        <w:t xml:space="preserve">, с. 87]. Для М. Гоголя, </w:t>
      </w:r>
      <w:r w:rsidRPr="00DB4034">
        <w:rPr>
          <w:rFonts w:ascii="Times New Roman" w:hAnsi="Times New Roman"/>
          <w:sz w:val="28"/>
          <w:szCs w:val="28"/>
        </w:rPr>
        <w:t xml:space="preserve">просвітництво – це не тільки навчити, наставити на правильний шлях, а й висвітлити найпотаємніші глибини людської душі, моральні закони, знайти ключ до своєї душі, встановити взаємозв’язок між моральністю і розумом. Зв’язок зі світом М. Гоголь знаходить у своїй душі. Внутрішні почуття, натхнення рухають душу, яка разом з розумом формує особистість. Водночас М. Гоголь надає важливого значення природі, її красі, яка формує естетичне світосприйняття людини. Покликання людини – вносити у світ красу, гармонію, добро, щоб не порушувати баланс, який створив Бог. </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За Д.</w:t>
      </w:r>
      <w:r w:rsidRPr="00DB4034">
        <w:rPr>
          <w:rFonts w:ascii="Times New Roman" w:hAnsi="Times New Roman"/>
          <w:sz w:val="28"/>
          <w:szCs w:val="28"/>
        </w:rPr>
        <w:t>Чижевським, М. Гоголь прагнув внести лад, упорядкувати людське життя, перетворити на добро, усе, що є злого, несправедливого у світі людини </w:t>
      </w:r>
      <w:r w:rsidRPr="00DB4034">
        <w:rPr>
          <w:rFonts w:ascii="Times New Roman" w:hAnsi="Times New Roman"/>
          <w:sz w:val="28"/>
          <w:szCs w:val="28"/>
          <w:lang w:val="ru-RU"/>
        </w:rPr>
        <w:t>[</w:t>
      </w:r>
      <w:r>
        <w:rPr>
          <w:rFonts w:ascii="Times New Roman" w:hAnsi="Times New Roman"/>
          <w:sz w:val="28"/>
          <w:szCs w:val="28"/>
          <w:lang w:val="ru-RU"/>
        </w:rPr>
        <w:t>295</w:t>
      </w:r>
      <w:r w:rsidRPr="00DB4034">
        <w:rPr>
          <w:rFonts w:ascii="Times New Roman" w:hAnsi="Times New Roman"/>
          <w:sz w:val="28"/>
          <w:szCs w:val="28"/>
          <w:lang w:val="ru-RU"/>
        </w:rPr>
        <w:t xml:space="preserve">, с. 89]. </w:t>
      </w:r>
      <w:r w:rsidRPr="00DB4034">
        <w:rPr>
          <w:rFonts w:ascii="Times New Roman" w:hAnsi="Times New Roman"/>
          <w:sz w:val="28"/>
          <w:szCs w:val="28"/>
        </w:rPr>
        <w:t>Її покликання – служити Богові, тому в земному житті потрібно слідувати Божим заповідям, віднайти душевну гармонію, не судити інших, а вибрати правильний шлях: «Л</w:t>
      </w:r>
      <w:r w:rsidRPr="00DB4034">
        <w:rPr>
          <w:rFonts w:ascii="Times New Roman" w:hAnsi="Times New Roman"/>
          <w:sz w:val="28"/>
          <w:szCs w:val="28"/>
          <w:lang w:eastAsia="uk-UA"/>
        </w:rPr>
        <w:t>юдина, що не знає, в чім її праця, де її місце, що не визначила собі нічого і не зупинилася ні на чім, перебуває ані в світі, ані поза світом, не дізнається, хто її ближній, хто брат, кого треба любити, кому дарувати. Пам’ятайте раз назавжди, що людина виправляється і удосконалюється тільки при ділі»</w:t>
      </w:r>
      <w:r w:rsidRPr="00DB4034">
        <w:rPr>
          <w:rFonts w:ascii="Times New Roman" w:hAnsi="Times New Roman"/>
          <w:lang w:eastAsia="uk-UA"/>
        </w:rPr>
        <w:t> </w:t>
      </w:r>
      <w:r w:rsidRPr="00DB4034">
        <w:rPr>
          <w:rFonts w:ascii="Times New Roman" w:hAnsi="Times New Roman"/>
          <w:sz w:val="28"/>
          <w:szCs w:val="28"/>
          <w:lang w:val="ru-RU"/>
        </w:rPr>
        <w:t>[</w:t>
      </w:r>
      <w:r>
        <w:rPr>
          <w:rFonts w:ascii="Times New Roman" w:hAnsi="Times New Roman"/>
          <w:sz w:val="28"/>
          <w:szCs w:val="28"/>
          <w:lang w:val="ru-RU"/>
        </w:rPr>
        <w:t>295</w:t>
      </w:r>
      <w:r w:rsidRPr="00DB4034">
        <w:rPr>
          <w:rFonts w:ascii="Times New Roman" w:hAnsi="Times New Roman"/>
          <w:sz w:val="28"/>
          <w:szCs w:val="28"/>
          <w:lang w:val="ru-RU"/>
        </w:rPr>
        <w:t xml:space="preserve">, с. 90]. </w:t>
      </w:r>
      <w:r w:rsidRPr="00DB4034">
        <w:rPr>
          <w:rFonts w:ascii="Times New Roman" w:hAnsi="Times New Roman"/>
          <w:sz w:val="28"/>
          <w:szCs w:val="28"/>
        </w:rPr>
        <w:t>Як бачимо, Д. Чижевський зупиняється також на аналізі поглядів М. Гоголя щодо ролі праці у житті людини, її нахилів і природних здібностей. Говорячи про шляхи, які обирає людина, стати лікарем, науковцем, вчителем чи землеробом, а так проявляються її здібності, вона все рівно приходить до головного – до Бога. Будь-яка праця є джерелом душевного спокою, душевної радості, насолоди, що зближає людину з Богом. Тому, використовуючи усі здібності, закладені природою, людина повинна совісно працювати, наповнювати свою душу радістю й спокоєм.</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Як зазначає Д. Чижевський, у цьому контексті слід розглядати «Мертві душі» М. Гоголя, який вважав за необхідне взятися за «господарство» людської душі, перегляд етичних і моральних питань у суспільстві, які є занедбані і поросли бур’яном [</w:t>
      </w:r>
      <w:r w:rsidRPr="00DB4034">
        <w:rPr>
          <w:rFonts w:ascii="Times New Roman" w:hAnsi="Times New Roman"/>
          <w:sz w:val="16"/>
          <w:szCs w:val="16"/>
        </w:rPr>
        <w:t>Чижевський том 1</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93]. Цю некрасу людської душі письменник передав через символічні образи мертвих душ, сонний характер, черстве серце, чорноту душі, дух темряви, холодні вуста тощо. К</w:t>
      </w:r>
      <w:r w:rsidRPr="00DB4034">
        <w:rPr>
          <w:rFonts w:ascii="Times New Roman" w:hAnsi="Times New Roman"/>
          <w:sz w:val="28"/>
          <w:szCs w:val="28"/>
          <w:lang w:eastAsia="uk-UA"/>
        </w:rPr>
        <w:t xml:space="preserve">орінь зла криється у черствій людині, яка живе тільки матеріальними благами, не звертаючи уваги на свої внутрішні почуття, не усвідомлюючи своєї кінцевої мети. </w:t>
      </w:r>
      <w:r w:rsidRPr="00DB4034">
        <w:rPr>
          <w:rFonts w:ascii="Times New Roman" w:hAnsi="Times New Roman"/>
          <w:sz w:val="28"/>
          <w:szCs w:val="28"/>
        </w:rPr>
        <w:t xml:space="preserve">М. Гоголь прагне пробудити внутрішній світ людини, звернутися до її моральних принципів, вказати правильний шлях правди й доброти, покаятися у гріхах, поки не пізно.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 Чижевський відмічає, що у М. Гоголя «</w:t>
      </w:r>
      <w:r w:rsidRPr="00DB4034">
        <w:rPr>
          <w:rFonts w:ascii="Times New Roman" w:hAnsi="Times New Roman"/>
          <w:sz w:val="28"/>
          <w:szCs w:val="28"/>
          <w:lang w:eastAsia="uk-UA"/>
        </w:rPr>
        <w:t>людина має ціле життя працювати над собою, життя є школа. Це дурниця, ніби людина тільки й може виховати себе, поки вона в школі, а потім і риски не може змінити в собі» </w:t>
      </w:r>
      <w:r w:rsidRPr="00DB4034">
        <w:rPr>
          <w:rFonts w:ascii="Times New Roman" w:hAnsi="Times New Roman"/>
          <w:sz w:val="28"/>
          <w:szCs w:val="28"/>
        </w:rPr>
        <w:t>[</w:t>
      </w:r>
      <w:r w:rsidRPr="00DB4034">
        <w:rPr>
          <w:rFonts w:ascii="Times New Roman" w:hAnsi="Times New Roman"/>
          <w:sz w:val="16"/>
          <w:szCs w:val="16"/>
        </w:rPr>
        <w:t>Чижевський том 1</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95]. У цій тезі простежується розуміння Д. Чижевським важливості процесу гоголівського самовдосконалення впродовж життя, необхідності у постійному саморозвитку, самовихованні. Слід аналізувати власні вчинки, вади, щоб їх уникати у подальшому житті. Сором зізнатися у провині блокує свідомість і стає причиною нехтуванням правди, присиплянням совісті.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творчості М. Гоголя простежується вплив емоцій на етичні почуття. Тобто етика не є абстрактним поняттям, вона емоційна, йде з душі. Робити добро – це живе етичне бажання людини. Щоб вплинути на неї, змінити її характер слід її вразити, вплинути, струсити. Саме у цьому ліризмі М. Гоголя Д. Чижевський вбачає важливий дидактичний прийом, який спрямований на емоційне пробудження читачів [</w:t>
      </w:r>
      <w:r>
        <w:rPr>
          <w:rFonts w:ascii="Times New Roman" w:hAnsi="Times New Roman"/>
          <w:sz w:val="28"/>
          <w:szCs w:val="28"/>
        </w:rPr>
        <w:t>295</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96]. Фактично у цьому полягає етичне підґрунтя виховання високоморальної особистості.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Цікавою є інтерпретація Д. Чижевським понять «щастя» й «нещастя» у М. Гоголя. Він неодноразово наголошує, що нещастя у М. Гоголя є нічим іншим, як переломом, пересторогою, після якої слід переосмислити свою поведінку та відношення до інших. Для Бога важливішим є грішник, який розкаявся, аніж черствий праведник [</w:t>
      </w:r>
      <w:r w:rsidRPr="00912855">
        <w:rPr>
          <w:rFonts w:ascii="Times New Roman" w:hAnsi="Times New Roman"/>
          <w:sz w:val="28"/>
          <w:szCs w:val="28"/>
        </w:rPr>
        <w:t>295,</w:t>
      </w:r>
      <w:r w:rsidRPr="00DB4034">
        <w:rPr>
          <w:rFonts w:ascii="Times New Roman" w:hAnsi="Times New Roman"/>
          <w:sz w:val="28"/>
          <w:szCs w:val="28"/>
        </w:rPr>
        <w:t xml:space="preserve"> с.</w:t>
      </w:r>
      <w:r w:rsidRPr="00DB4034">
        <w:rPr>
          <w:rFonts w:ascii="Times New Roman" w:hAnsi="Times New Roman"/>
          <w:sz w:val="28"/>
          <w:szCs w:val="28"/>
          <w:lang w:val="ru-RU"/>
        </w:rPr>
        <w:t> </w:t>
      </w:r>
      <w:r w:rsidRPr="00DB4034">
        <w:rPr>
          <w:rFonts w:ascii="Times New Roman" w:hAnsi="Times New Roman"/>
          <w:sz w:val="28"/>
          <w:szCs w:val="28"/>
        </w:rPr>
        <w:t>96]. Відтак, щасливою є та людина, яка усвідомила власні помилки й вади та іде до мети (внутрішнього пробудження, внутрішньої краси, Божої благодаті), не дивлячись на опір бездушного суспільства. Для М. Гоголя важливішим є вчинок, зроблений за душевним поривом, ніж із примусу, оскільки у першому випадку людина бажає так поступити і розворушує свою душу. У другому випадку – це тільки необхідність, яка не впливає на внутрішні емоції, не пробуджує любов. Адже любов є головним джерелом розкриття внутрішньої людської краси. Любов до Бога і до ближнього надає людині сили й натхнення. Якщо ж навпаки – то вона стає егоїстом, неспроможним оцінити красу душі.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Отже, Д. Чижевський зумів розкрити виховні ідеали видатного письменника, які базувалися на морально-етичних засадах і основоположних християнських принципах, усвідомленні людиною важливого значення праці для саморозвитку й самовдосконалення. Ключовими елементами у пізнанні внутрішнього світу людини у М. Гоголя є краса й любов, які здійснюють емоційний вплив на її душу.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Продовжуючи ідеї просвітництва й самоосвіти М. Гоголя, інший український письменник П. Куліш вніс до них ще й національний елемент. Як відмічає Д. Чижевський, він «</w:t>
      </w:r>
      <w:r w:rsidRPr="00DB4034">
        <w:rPr>
          <w:rFonts w:ascii="Times New Roman" w:hAnsi="Times New Roman"/>
          <w:sz w:val="28"/>
          <w:szCs w:val="28"/>
          <w:lang w:eastAsia="uk-UA"/>
        </w:rPr>
        <w:t>еволюціонував до</w:t>
      </w:r>
      <w:r w:rsidRPr="00DB4034">
        <w:rPr>
          <w:rFonts w:ascii="Times New Roman" w:hAnsi="Times New Roman"/>
          <w:i/>
          <w:iCs/>
          <w:sz w:val="28"/>
          <w:szCs w:val="28"/>
          <w:lang w:eastAsia="uk-UA"/>
        </w:rPr>
        <w:t xml:space="preserve"> </w:t>
      </w:r>
      <w:r w:rsidRPr="00DB4034">
        <w:rPr>
          <w:rFonts w:ascii="Times New Roman" w:hAnsi="Times New Roman"/>
          <w:iCs/>
          <w:sz w:val="28"/>
          <w:szCs w:val="28"/>
          <w:lang w:eastAsia="uk-UA"/>
        </w:rPr>
        <w:t>позитивізму,</w:t>
      </w:r>
      <w:r w:rsidRPr="00DB4034">
        <w:rPr>
          <w:rFonts w:ascii="Times New Roman" w:hAnsi="Times New Roman"/>
          <w:sz w:val="28"/>
          <w:szCs w:val="28"/>
          <w:lang w:eastAsia="uk-UA"/>
        </w:rPr>
        <w:t xml:space="preserve"> від</w:t>
      </w:r>
      <w:r w:rsidRPr="00DB4034">
        <w:rPr>
          <w:rFonts w:ascii="Times New Roman" w:hAnsi="Times New Roman"/>
          <w:i/>
          <w:iCs/>
          <w:sz w:val="28"/>
          <w:szCs w:val="28"/>
          <w:lang w:eastAsia="uk-UA"/>
        </w:rPr>
        <w:t xml:space="preserve"> </w:t>
      </w:r>
      <w:r w:rsidRPr="00DB4034">
        <w:rPr>
          <w:rFonts w:ascii="Times New Roman" w:hAnsi="Times New Roman"/>
          <w:iCs/>
          <w:sz w:val="28"/>
          <w:szCs w:val="28"/>
          <w:lang w:eastAsia="uk-UA"/>
        </w:rPr>
        <w:t xml:space="preserve">релігійного </w:t>
      </w:r>
      <w:r w:rsidRPr="00DB4034">
        <w:rPr>
          <w:rFonts w:ascii="Times New Roman" w:hAnsi="Times New Roman"/>
          <w:sz w:val="28"/>
          <w:szCs w:val="28"/>
          <w:lang w:eastAsia="uk-UA"/>
        </w:rPr>
        <w:t>світогляду – до культу миротворниці-науки»</w:t>
      </w:r>
      <w:r w:rsidRPr="00DB4034">
        <w:rPr>
          <w:rFonts w:ascii="Times New Roman" w:hAnsi="Times New Roman"/>
          <w:lang w:eastAsia="uk-UA"/>
        </w:rPr>
        <w:t> </w:t>
      </w:r>
      <w:r w:rsidRPr="00DB4034">
        <w:rPr>
          <w:rFonts w:ascii="Times New Roman" w:hAnsi="Times New Roman"/>
          <w:sz w:val="28"/>
          <w:szCs w:val="28"/>
        </w:rPr>
        <w:t>[</w:t>
      </w:r>
      <w:r w:rsidRPr="00912855">
        <w:rPr>
          <w:rFonts w:ascii="Times New Roman" w:hAnsi="Times New Roman"/>
          <w:sz w:val="28"/>
          <w:szCs w:val="28"/>
        </w:rPr>
        <w:t>295,</w:t>
      </w:r>
      <w:r w:rsidRPr="00DB4034">
        <w:rPr>
          <w:rFonts w:ascii="Times New Roman" w:hAnsi="Times New Roman"/>
          <w:sz w:val="28"/>
          <w:szCs w:val="28"/>
        </w:rPr>
        <w:t xml:space="preserve"> с.</w:t>
      </w:r>
      <w:r w:rsidRPr="00DB4034">
        <w:rPr>
          <w:rFonts w:ascii="Times New Roman" w:hAnsi="Times New Roman"/>
          <w:sz w:val="28"/>
          <w:szCs w:val="28"/>
          <w:lang w:val="ru-RU"/>
        </w:rPr>
        <w:t> </w:t>
      </w:r>
      <w:r w:rsidRPr="00DB4034">
        <w:rPr>
          <w:rFonts w:ascii="Times New Roman" w:hAnsi="Times New Roman"/>
          <w:sz w:val="28"/>
          <w:szCs w:val="28"/>
        </w:rPr>
        <w:t>116]. У його поглядах можна зустріти певні коливання від однієї ідеї до іншої, що притаманні романтикам, які прагнули гармонії у поєднанні суперечностей. У П. Куліша ці коливання визначалися подвійною природою людини, її двоякого єства душі. Внутрішня природа людини, тобто душа, завжди знаходилася у протистоянні із зовнішнім світом. Ці провідні мотиви чітко простежуються у творчості П. Куліша. Він неодноразово порівнює красу людської душі з коштовним намистом, дорогими коралями, які необхідно тільки підняти й очистити, щоб вони засяяли красою. Ця краса послана людині Богом, але матеріальні принади зовнішнього світу, суспільні чинники й соціальні негаразди їх покрили шаром бурду й скверни. Відтак завданням письменника є розкрити принади людської душі, показати правильний шлях до очищення та примирення з Богом. За Д. Чижевським, творчість П. Куліша сповнена такими тезами: «</w:t>
      </w:r>
      <w:r w:rsidRPr="00DB4034">
        <w:rPr>
          <w:rFonts w:ascii="Times New Roman" w:hAnsi="Times New Roman"/>
          <w:sz w:val="28"/>
          <w:szCs w:val="28"/>
          <w:lang w:eastAsia="uk-UA"/>
        </w:rPr>
        <w:t>Бог живе в серці – душа стремить і повинна стреміти до Бога, до добра і правди… Віддавайте як можна менше боргів природі фізичній і піднімайтеся на голубиних крилах у царство необмеженого духа</w:t>
      </w:r>
      <w:r>
        <w:rPr>
          <w:rFonts w:ascii="Times New Roman" w:hAnsi="Times New Roman"/>
          <w:sz w:val="28"/>
          <w:szCs w:val="28"/>
          <w:lang w:eastAsia="uk-UA"/>
        </w:rPr>
        <w:t>»</w:t>
      </w:r>
      <w:r w:rsidRPr="00DB4034">
        <w:rPr>
          <w:rFonts w:ascii="Times New Roman" w:hAnsi="Times New Roman"/>
          <w:sz w:val="28"/>
          <w:szCs w:val="28"/>
          <w:lang w:eastAsia="uk-UA"/>
        </w:rPr>
        <w:t> </w:t>
      </w:r>
      <w:r w:rsidRPr="00DB4034">
        <w:rPr>
          <w:rFonts w:ascii="Times New Roman" w:hAnsi="Times New Roman"/>
          <w:sz w:val="28"/>
          <w:szCs w:val="28"/>
        </w:rPr>
        <w:t>[</w:t>
      </w:r>
      <w:r>
        <w:rPr>
          <w:rFonts w:ascii="Times New Roman" w:hAnsi="Times New Roman"/>
          <w:sz w:val="28"/>
          <w:szCs w:val="28"/>
        </w:rPr>
        <w:t>295</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118]. У цих рядках можемо помітити певну схожість з думками М. Гоголя, який також вбачав перевагу морально-релігійного виховання людини над розумовим, оскільки саме з душі починається народження високоморальної особистості.</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Проте, як підкреслює відомий славіст, усі ці погля</w:t>
      </w:r>
      <w:r>
        <w:rPr>
          <w:rFonts w:ascii="Times New Roman" w:hAnsi="Times New Roman"/>
          <w:sz w:val="28"/>
          <w:szCs w:val="28"/>
        </w:rPr>
        <w:t xml:space="preserve">ди письменника безпосередньо </w:t>
      </w:r>
      <w:r w:rsidRPr="00DB4034">
        <w:rPr>
          <w:rFonts w:ascii="Times New Roman" w:hAnsi="Times New Roman"/>
          <w:sz w:val="28"/>
          <w:szCs w:val="28"/>
        </w:rPr>
        <w:t xml:space="preserve"> </w:t>
      </w:r>
      <w:r>
        <w:rPr>
          <w:rFonts w:ascii="Times New Roman" w:hAnsi="Times New Roman"/>
          <w:sz w:val="28"/>
          <w:szCs w:val="28"/>
        </w:rPr>
        <w:t xml:space="preserve">пов’язані </w:t>
      </w:r>
      <w:r w:rsidRPr="00B87BBF">
        <w:rPr>
          <w:rFonts w:ascii="Times New Roman" w:hAnsi="Times New Roman"/>
          <w:sz w:val="28"/>
          <w:szCs w:val="28"/>
        </w:rPr>
        <w:t>з</w:t>
      </w:r>
      <w:r w:rsidRPr="00DB4034">
        <w:rPr>
          <w:rFonts w:ascii="Times New Roman" w:hAnsi="Times New Roman"/>
          <w:sz w:val="28"/>
          <w:szCs w:val="28"/>
        </w:rPr>
        <w:t xml:space="preserve"> Україною, народною мовою, культурою. У цьому й полягає україноцентричний світогляд П. Куліша [</w:t>
      </w:r>
      <w:r>
        <w:rPr>
          <w:rFonts w:ascii="Times New Roman" w:hAnsi="Times New Roman"/>
          <w:sz w:val="28"/>
          <w:szCs w:val="28"/>
        </w:rPr>
        <w:t>295</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119]. Згідно його поглядів, внутрішній світ людини знаходиться у тісному контакті з батьківщиною, її історією, культурою, мовою. Людина, яка забула своє коріння, не має внутрішнього світу, оскільки зовнішній його повністю поглинув. Саме за допомогою внутрішньої краси народу, у якій поєднано Божественне начало з національною пам’яттю, можна збудувати ідею України. За Д. Чижевським, П. Куліш прагнув пробудження національної свідомості через поетичне народне слово, яке протиставляв штучній мові, що прийшла із зовнішнього світу і на мала нічого спільного з історичною пам’яттю українського народу [</w:t>
      </w:r>
      <w:r>
        <w:rPr>
          <w:rFonts w:ascii="Times New Roman" w:hAnsi="Times New Roman"/>
          <w:sz w:val="28"/>
          <w:szCs w:val="28"/>
        </w:rPr>
        <w:t>295</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120]. Відтак, у світоглядній позиції П. Куліша спостерігаємо відродження народознавчого підходу до процесу виховання, піднесення ролі рідної мови в культурно-просвітницькій діяльності.</w:t>
      </w:r>
    </w:p>
    <w:p w:rsidR="00901143" w:rsidRPr="00DB4034" w:rsidRDefault="00901143" w:rsidP="00DB4034">
      <w:pPr>
        <w:spacing w:after="0" w:line="360" w:lineRule="auto"/>
        <w:ind w:firstLine="709"/>
        <w:jc w:val="both"/>
        <w:rPr>
          <w:rFonts w:ascii="Times New Roman" w:hAnsi="Times New Roman"/>
          <w:sz w:val="28"/>
          <w:szCs w:val="28"/>
          <w:lang w:val="ru-RU"/>
        </w:rPr>
      </w:pPr>
      <w:r w:rsidRPr="00DB4034">
        <w:rPr>
          <w:rFonts w:ascii="Times New Roman" w:hAnsi="Times New Roman"/>
          <w:sz w:val="28"/>
          <w:szCs w:val="28"/>
        </w:rPr>
        <w:t>Найбільш повно основи національно-патріотичного виховання проявилися у творчості знакової постаті для відродження України – Тараса Шевченка. Д. Чижевський підкреслює, що Т. Шевченко репрезентував українську націю у світі, об’єднав її з усіма іншими культурними націями, а найголовніше – пробудив національно-культурну свідомість українського народу [</w:t>
      </w:r>
      <w:r>
        <w:rPr>
          <w:rFonts w:ascii="Times New Roman" w:hAnsi="Times New Roman"/>
          <w:sz w:val="28"/>
          <w:szCs w:val="28"/>
        </w:rPr>
        <w:t>296</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176-177]. Естетичний феномен Т. Шевченка проявився у тому, що він зумів підняти з попелу націю, яку практично повністю розтоптали, показуючи при цьому її не тільки як культурну й політичну спільноту, а розкриваючи її на побутовому рівні. В естетичних шевченкових формах оспівування українського побуту проявилася квінтесенція реальності національного буття </w:t>
      </w:r>
      <w:r w:rsidRPr="00DB4034">
        <w:rPr>
          <w:rFonts w:ascii="Times New Roman" w:hAnsi="Times New Roman"/>
          <w:sz w:val="28"/>
          <w:szCs w:val="28"/>
          <w:lang w:val="ru-RU"/>
        </w:rPr>
        <w:t>[</w:t>
      </w:r>
      <w:r>
        <w:rPr>
          <w:rFonts w:ascii="Times New Roman" w:hAnsi="Times New Roman"/>
          <w:sz w:val="28"/>
          <w:szCs w:val="28"/>
          <w:lang w:val="ru-RU"/>
        </w:rPr>
        <w:t>296</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177].</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Водночас духовність творчості Т. Шевченка проявляється в його антропологічному підході – представлені людини в центрі цілого світу: історії, культури, релігії, природи, науки. Утім, усе це набуває сенсу, якогось значення, якщо в ньому закладенні бажання, стремління, переживання людини </w:t>
      </w:r>
      <w:r w:rsidRPr="00DB4034">
        <w:rPr>
          <w:rFonts w:ascii="Times New Roman" w:hAnsi="Times New Roman"/>
          <w:sz w:val="28"/>
          <w:szCs w:val="28"/>
          <w:lang w:val="ru-RU"/>
        </w:rPr>
        <w:t>[</w:t>
      </w:r>
      <w:r>
        <w:rPr>
          <w:rFonts w:ascii="Times New Roman" w:hAnsi="Times New Roman"/>
          <w:sz w:val="28"/>
          <w:szCs w:val="28"/>
          <w:lang w:val="ru-RU"/>
        </w:rPr>
        <w:t>295</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 xml:space="preserve">125]. Таким чином, у Т. Шевченка цей безмежний антропоцентризм полягає у тому, що природа стає певним дзеркалом, яке репрезентує людські переживання, її внутрішній світ; природа ніби розмовляє з людиною, вислуховує її страждання, звертається до Бога, сміється, плаче, сумує тощо.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 зверненні славетного поета до минулого оживає історія. Але ця </w:t>
      </w:r>
      <w:r>
        <w:rPr>
          <w:rFonts w:ascii="Times New Roman" w:hAnsi="Times New Roman"/>
          <w:sz w:val="28"/>
          <w:szCs w:val="28"/>
        </w:rPr>
        <w:t>історія не про події чи видатні історичні постаті</w:t>
      </w:r>
      <w:r w:rsidRPr="00DB4034">
        <w:rPr>
          <w:rFonts w:ascii="Times New Roman" w:hAnsi="Times New Roman"/>
          <w:sz w:val="28"/>
          <w:szCs w:val="28"/>
        </w:rPr>
        <w:t>, а про живих, конкретних людей, їх переживання, страждання, які перегукуються з його сучасністю. Етичні проблеми правди й кривди розкриваються в історичному розрізі та переходять у реальний, сучасний світ і знаходять своє відлуння в загальнохристиянській концепції виховання. Д. Чижевський розкрив основи виховних ідей Т. Шевченка, що базують</w:t>
      </w:r>
      <w:r>
        <w:rPr>
          <w:rFonts w:ascii="Times New Roman" w:hAnsi="Times New Roman"/>
          <w:sz w:val="28"/>
          <w:szCs w:val="28"/>
        </w:rPr>
        <w:t>ся як на антропоцентризмі, так і</w:t>
      </w:r>
      <w:r w:rsidRPr="00DB4034">
        <w:rPr>
          <w:rFonts w:ascii="Times New Roman" w:hAnsi="Times New Roman"/>
          <w:sz w:val="28"/>
          <w:szCs w:val="28"/>
        </w:rPr>
        <w:t xml:space="preserve"> на національних засадах у поєднанні з ідеєю виховання вільної людини. Проте він зазначає, у Т. Шевченка антропоцентризм органічно поєднується з релігійною тематикою, оскільки у нього віра передбачає безпосередній зв’язок з Богом, без тих священиків та отців церкви, які наживалися на людському горі, розумінні Христа як ідеальної людини, до якої жодна земна особистість на зможе дорости [</w:t>
      </w:r>
      <w:r>
        <w:rPr>
          <w:rFonts w:ascii="Times New Roman" w:hAnsi="Times New Roman"/>
          <w:sz w:val="28"/>
          <w:szCs w:val="28"/>
        </w:rPr>
        <w:t>295</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127-128]. Отже, у світогляді Т. Шевченка домінує релігійний антропоцентризм, у якому чільн</w:t>
      </w:r>
      <w:r>
        <w:rPr>
          <w:rFonts w:ascii="Times New Roman" w:hAnsi="Times New Roman"/>
          <w:sz w:val="28"/>
          <w:szCs w:val="28"/>
        </w:rPr>
        <w:t>е місце відводиться соціальній та</w:t>
      </w:r>
      <w:r w:rsidRPr="00DB4034">
        <w:rPr>
          <w:rFonts w:ascii="Times New Roman" w:hAnsi="Times New Roman"/>
          <w:sz w:val="28"/>
          <w:szCs w:val="28"/>
        </w:rPr>
        <w:t xml:space="preserve"> етичні</w:t>
      </w:r>
      <w:r>
        <w:rPr>
          <w:rFonts w:ascii="Times New Roman" w:hAnsi="Times New Roman"/>
          <w:sz w:val="28"/>
          <w:szCs w:val="28"/>
        </w:rPr>
        <w:t>й</w:t>
      </w:r>
      <w:r w:rsidRPr="00DB4034">
        <w:rPr>
          <w:rFonts w:ascii="Times New Roman" w:hAnsi="Times New Roman"/>
          <w:sz w:val="28"/>
          <w:szCs w:val="28"/>
        </w:rPr>
        <w:t xml:space="preserve"> проблематиці. Саме у цьому взаємозв’язку виявляється його народна релігійність, жива віра, що зрослась з українським побутом та культурою.</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Підсумовуючи усе вищевикладене, можемо констатувати, що Д. Чижевський при аналізі р</w:t>
      </w:r>
      <w:r>
        <w:rPr>
          <w:rFonts w:ascii="Times New Roman" w:hAnsi="Times New Roman"/>
          <w:sz w:val="28"/>
          <w:szCs w:val="28"/>
        </w:rPr>
        <w:t>озвитку української літератури та діяльності</w:t>
      </w:r>
      <w:r w:rsidRPr="00DB4034">
        <w:rPr>
          <w:rFonts w:ascii="Times New Roman" w:hAnsi="Times New Roman"/>
          <w:sz w:val="28"/>
          <w:szCs w:val="28"/>
        </w:rPr>
        <w:t xml:space="preserve"> видатних постатей, як</w:t>
      </w:r>
      <w:r>
        <w:rPr>
          <w:rFonts w:ascii="Times New Roman" w:hAnsi="Times New Roman"/>
          <w:sz w:val="28"/>
          <w:szCs w:val="28"/>
        </w:rPr>
        <w:t>і</w:t>
      </w:r>
      <w:r w:rsidRPr="00DB4034">
        <w:rPr>
          <w:rFonts w:ascii="Times New Roman" w:hAnsi="Times New Roman"/>
          <w:sz w:val="28"/>
          <w:szCs w:val="28"/>
        </w:rPr>
        <w:t xml:space="preserve"> її збагачували, приділяв </w:t>
      </w:r>
      <w:r>
        <w:rPr>
          <w:rFonts w:ascii="Times New Roman" w:hAnsi="Times New Roman"/>
          <w:sz w:val="28"/>
          <w:szCs w:val="28"/>
        </w:rPr>
        <w:t>значну увагу виховним концепціям і</w:t>
      </w:r>
      <w:r w:rsidRPr="00DB4034">
        <w:rPr>
          <w:rFonts w:ascii="Times New Roman" w:hAnsi="Times New Roman"/>
          <w:sz w:val="28"/>
          <w:szCs w:val="28"/>
        </w:rPr>
        <w:t xml:space="preserve"> дидактичним принципам, що лягали в основу літературних творів. Він простежив еволюцію духовної історії українського народу від витоків до кінця ХІХ ст., підкреслюючи етико-моральне підґрунтя кожного видатного тво</w:t>
      </w:r>
      <w:r>
        <w:rPr>
          <w:rFonts w:ascii="Times New Roman" w:hAnsi="Times New Roman"/>
          <w:sz w:val="28"/>
          <w:szCs w:val="28"/>
        </w:rPr>
        <w:t>ру в певний історичний період, у</w:t>
      </w:r>
      <w:r w:rsidRPr="00DB4034">
        <w:rPr>
          <w:rFonts w:ascii="Times New Roman" w:hAnsi="Times New Roman"/>
          <w:sz w:val="28"/>
          <w:szCs w:val="28"/>
        </w:rPr>
        <w:t xml:space="preserve"> якому він завжди виділяє дослідження індивідуальної внутрішньої природи особистості.</w:t>
      </w:r>
    </w:p>
    <w:p w:rsidR="00901143" w:rsidRPr="00DB4034" w:rsidRDefault="00901143" w:rsidP="00DB4034">
      <w:pPr>
        <w:shd w:val="clear" w:color="auto" w:fill="FFFFFF"/>
        <w:spacing w:after="0" w:line="360" w:lineRule="auto"/>
        <w:ind w:right="524" w:firstLine="709"/>
        <w:jc w:val="both"/>
        <w:rPr>
          <w:rFonts w:ascii="Times New Roman" w:hAnsi="Times New Roman"/>
          <w:sz w:val="28"/>
          <w:szCs w:val="28"/>
          <w:lang w:eastAsia="ru-RU"/>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3.3 Д. Чижевський про розвиток вищої школи в Україні (</w:t>
      </w:r>
      <w:r w:rsidRPr="00DB4034">
        <w:rPr>
          <w:rFonts w:ascii="Times New Roman" w:hAnsi="Times New Roman"/>
          <w:b/>
          <w:sz w:val="28"/>
          <w:szCs w:val="28"/>
          <w:lang w:val="en-US"/>
        </w:rPr>
        <w:t>XVII</w:t>
      </w:r>
      <w:r w:rsidRPr="00DB4034">
        <w:rPr>
          <w:rFonts w:ascii="Times New Roman" w:hAnsi="Times New Roman"/>
          <w:b/>
          <w:sz w:val="28"/>
          <w:szCs w:val="28"/>
          <w:lang w:val="ru-RU"/>
        </w:rPr>
        <w:t xml:space="preserve"> – </w:t>
      </w:r>
      <w:r w:rsidRPr="00DB4034">
        <w:rPr>
          <w:rFonts w:ascii="Times New Roman" w:hAnsi="Times New Roman"/>
          <w:b/>
          <w:sz w:val="28"/>
          <w:szCs w:val="28"/>
          <w:lang w:val="en-US"/>
        </w:rPr>
        <w:t>XIX </w:t>
      </w:r>
      <w:r w:rsidRPr="00DB4034">
        <w:rPr>
          <w:rFonts w:ascii="Times New Roman" w:hAnsi="Times New Roman"/>
          <w:b/>
          <w:sz w:val="28"/>
          <w:szCs w:val="28"/>
        </w:rPr>
        <w:t>ст.)</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Д. Чижевський, займаючись вивченням різних історико-культурних епох та розвитком </w:t>
      </w:r>
      <w:r>
        <w:rPr>
          <w:rFonts w:ascii="Times New Roman" w:hAnsi="Times New Roman"/>
          <w:sz w:val="28"/>
          <w:szCs w:val="28"/>
        </w:rPr>
        <w:t>української філософської думки і</w:t>
      </w:r>
      <w:r w:rsidRPr="00DB4034">
        <w:rPr>
          <w:rFonts w:ascii="Times New Roman" w:hAnsi="Times New Roman"/>
          <w:sz w:val="28"/>
          <w:szCs w:val="28"/>
        </w:rPr>
        <w:t xml:space="preserve"> літературної традиції, неодноразово зве</w:t>
      </w:r>
      <w:r>
        <w:rPr>
          <w:rFonts w:ascii="Times New Roman" w:hAnsi="Times New Roman"/>
          <w:sz w:val="28"/>
          <w:szCs w:val="28"/>
        </w:rPr>
        <w:t>ртався до проблеми становлення та</w:t>
      </w:r>
      <w:r w:rsidRPr="00DB4034">
        <w:rPr>
          <w:rFonts w:ascii="Times New Roman" w:hAnsi="Times New Roman"/>
          <w:sz w:val="28"/>
          <w:szCs w:val="28"/>
        </w:rPr>
        <w:t xml:space="preserve"> розвитку вищої школи в Україні. Як ми вже зазначали, його спадщина має міждисциплінарний характер та дає змогу виявити погляди вченого щодо розвитку окрем</w:t>
      </w:r>
      <w:r>
        <w:rPr>
          <w:rFonts w:ascii="Times New Roman" w:hAnsi="Times New Roman"/>
          <w:sz w:val="28"/>
          <w:szCs w:val="28"/>
        </w:rPr>
        <w:t>их історико-педагогічних явищ і</w:t>
      </w:r>
      <w:r w:rsidRPr="00DB4034">
        <w:rPr>
          <w:rFonts w:ascii="Times New Roman" w:hAnsi="Times New Roman"/>
          <w:sz w:val="28"/>
          <w:szCs w:val="28"/>
        </w:rPr>
        <w:t xml:space="preserve"> видатних персоналій, які зробили визначний внесок у розвиток педагогічної думки різних періодів.</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Відзначимо, що насамперед український славіст досліджував розвиток філософсько-теологічної думки в Україні різних епох, яка, зазвичай, формувалася у стінах університетів і колегій. Саме тут працювали відомі філософи, історики й богослови, які формували тогочасну наукову думку в Україні. Відомо, що перші університети були класичними за своєю структурою, оскільки мали чіткий поділ та певну ієрархію. Практично у кожному класичному університеті було чотири факультети: підготовчий, який згодом отримав назву філософського, богословський, юридичний та медичний. Особі, яка мала намір отримати вищу освіту, необхідно було спочатку вступити на підготовчий факультет, який поділявся на тривіум (тут вивчали граматику, риторику та діалектику) та квадривіум (основними предметами були: арифметика, астрономія, геометрія, музика) [</w:t>
      </w:r>
      <w:r>
        <w:rPr>
          <w:rFonts w:ascii="Times New Roman" w:hAnsi="Times New Roman"/>
          <w:sz w:val="28"/>
          <w:szCs w:val="28"/>
        </w:rPr>
        <w:t xml:space="preserve">116,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 xml:space="preserve">27]. Ці дисципліни формували «сім вільних мистецтв», які походили від Античності та стали основою класичної університетської освіти Середньовіччя і Ренесансу. Тільки </w:t>
      </w:r>
      <w:r>
        <w:rPr>
          <w:rFonts w:ascii="Times New Roman" w:hAnsi="Times New Roman"/>
          <w:sz w:val="28"/>
          <w:szCs w:val="28"/>
        </w:rPr>
        <w:t>закінчивши цей факультет,</w:t>
      </w:r>
      <w:r w:rsidRPr="00DB4034">
        <w:rPr>
          <w:rFonts w:ascii="Times New Roman" w:hAnsi="Times New Roman"/>
          <w:sz w:val="28"/>
          <w:szCs w:val="28"/>
        </w:rPr>
        <w:t xml:space="preserve"> можна було продовжувати навчання на інших. Як видно, університетська освіта </w:t>
      </w:r>
      <w:r>
        <w:rPr>
          <w:rFonts w:ascii="Times New Roman" w:hAnsi="Times New Roman"/>
          <w:sz w:val="28"/>
          <w:szCs w:val="28"/>
        </w:rPr>
        <w:t>спрямовувалася</w:t>
      </w:r>
      <w:r w:rsidRPr="00DB4034">
        <w:rPr>
          <w:rFonts w:ascii="Times New Roman" w:hAnsi="Times New Roman"/>
          <w:sz w:val="28"/>
          <w:szCs w:val="28"/>
        </w:rPr>
        <w:t xml:space="preserve"> на теолого-філософську підготовку і слугувала ефективним знаряддям для пропаганди власних релігійних поглядів.</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Відтак, українська університетська освіта починає активно формуватися наприкінці </w:t>
      </w:r>
      <w:r w:rsidRPr="00DB4034">
        <w:rPr>
          <w:rFonts w:ascii="Times New Roman" w:hAnsi="Times New Roman"/>
          <w:sz w:val="28"/>
          <w:szCs w:val="28"/>
          <w:lang w:val="en-US"/>
        </w:rPr>
        <w:t>XVI</w:t>
      </w:r>
      <w:r w:rsidRPr="00DB4034">
        <w:rPr>
          <w:rFonts w:ascii="Times New Roman" w:hAnsi="Times New Roman"/>
          <w:sz w:val="28"/>
          <w:szCs w:val="28"/>
          <w:lang w:val="ru-RU"/>
        </w:rPr>
        <w:t xml:space="preserve"> – початку </w:t>
      </w:r>
      <w:r w:rsidRPr="00DB4034">
        <w:rPr>
          <w:rFonts w:ascii="Times New Roman" w:hAnsi="Times New Roman"/>
          <w:sz w:val="28"/>
          <w:szCs w:val="28"/>
          <w:lang w:val="en-US"/>
        </w:rPr>
        <w:t>XVII </w:t>
      </w:r>
      <w:r w:rsidRPr="00DB4034">
        <w:rPr>
          <w:rFonts w:ascii="Times New Roman" w:hAnsi="Times New Roman"/>
          <w:sz w:val="28"/>
          <w:szCs w:val="28"/>
          <w:lang w:val="ru-RU"/>
        </w:rPr>
        <w:t xml:space="preserve">ст., у </w:t>
      </w:r>
      <w:r w:rsidRPr="00DB4034">
        <w:rPr>
          <w:rFonts w:ascii="Times New Roman" w:hAnsi="Times New Roman"/>
          <w:sz w:val="28"/>
          <w:szCs w:val="28"/>
        </w:rPr>
        <w:t>період гострого релігійного протистояння між католиками та православними. Як зазначає Д. Чижевський, «</w:t>
      </w:r>
      <w:r w:rsidRPr="00DB4034">
        <w:rPr>
          <w:rFonts w:ascii="Times New Roman" w:hAnsi="Times New Roman"/>
          <w:sz w:val="28"/>
          <w:szCs w:val="28"/>
          <w:lang w:eastAsia="uk-UA"/>
        </w:rPr>
        <w:t xml:space="preserve">оживлення католицької </w:t>
      </w:r>
      <w:r w:rsidRPr="00DB4034">
        <w:rPr>
          <w:rFonts w:ascii="Times New Roman" w:hAnsi="Times New Roman"/>
          <w:sz w:val="28"/>
          <w:szCs w:val="28"/>
          <w:lang w:eastAsia="ru-RU"/>
        </w:rPr>
        <w:t xml:space="preserve">активности </w:t>
      </w:r>
      <w:r w:rsidRPr="00DB4034">
        <w:rPr>
          <w:rFonts w:ascii="Times New Roman" w:hAnsi="Times New Roman"/>
          <w:sz w:val="28"/>
          <w:szCs w:val="28"/>
          <w:lang w:eastAsia="uk-UA"/>
        </w:rPr>
        <w:t>в XVII віці викликало відпорну акцію з боку православного населення і духовенства. Такі організації, як «братства» православні, стали основою цієї акції… В кожнім разі в цій релігійній боротьбі основну ролю придбали духовні знаряддя кожної релігійної боротьби –</w:t>
      </w:r>
      <w:r w:rsidRPr="00DB4034">
        <w:rPr>
          <w:rFonts w:ascii="Times New Roman" w:hAnsi="Times New Roman"/>
          <w:i/>
          <w:iCs/>
          <w:sz w:val="28"/>
          <w:szCs w:val="28"/>
          <w:lang w:eastAsia="uk-UA"/>
        </w:rPr>
        <w:t xml:space="preserve"> слово, письмо</w:t>
      </w:r>
      <w:r w:rsidRPr="00DB4034">
        <w:rPr>
          <w:rFonts w:ascii="Times New Roman" w:hAnsi="Times New Roman"/>
          <w:sz w:val="28"/>
          <w:szCs w:val="28"/>
          <w:lang w:eastAsia="uk-UA"/>
        </w:rPr>
        <w:t xml:space="preserve"> і</w:t>
      </w:r>
      <w:r w:rsidRPr="00DB4034">
        <w:rPr>
          <w:rFonts w:ascii="Times New Roman" w:hAnsi="Times New Roman"/>
          <w:i/>
          <w:iCs/>
          <w:sz w:val="28"/>
          <w:szCs w:val="28"/>
          <w:lang w:eastAsia="uk-UA"/>
        </w:rPr>
        <w:t xml:space="preserve"> друк.</w:t>
      </w:r>
      <w:r w:rsidRPr="00DB4034">
        <w:rPr>
          <w:rFonts w:ascii="Times New Roman" w:hAnsi="Times New Roman"/>
          <w:sz w:val="28"/>
          <w:szCs w:val="28"/>
          <w:lang w:eastAsia="uk-UA"/>
        </w:rPr>
        <w:t xml:space="preserve"> Основою їх мала бути в тій чи іншій формі</w:t>
      </w:r>
      <w:r w:rsidRPr="00DB4034">
        <w:rPr>
          <w:rFonts w:ascii="Times New Roman" w:hAnsi="Times New Roman"/>
          <w:i/>
          <w:iCs/>
          <w:sz w:val="28"/>
          <w:szCs w:val="28"/>
          <w:lang w:eastAsia="uk-UA"/>
        </w:rPr>
        <w:t xml:space="preserve"> теологічна наука</w:t>
      </w:r>
      <w:r w:rsidRPr="00DB4034">
        <w:rPr>
          <w:rFonts w:ascii="Times New Roman" w:hAnsi="Times New Roman"/>
          <w:sz w:val="28"/>
          <w:szCs w:val="28"/>
        </w:rPr>
        <w:t>» </w:t>
      </w:r>
      <w:r w:rsidRPr="00DB4034">
        <w:rPr>
          <w:rFonts w:ascii="Times New Roman" w:hAnsi="Times New Roman"/>
          <w:sz w:val="28"/>
          <w:szCs w:val="28"/>
          <w:lang w:val="ru-RU"/>
        </w:rPr>
        <w:t>[</w:t>
      </w:r>
      <w:r>
        <w:rPr>
          <w:rFonts w:ascii="Times New Roman" w:hAnsi="Times New Roman"/>
          <w:sz w:val="28"/>
          <w:szCs w:val="28"/>
          <w:lang w:val="ru-RU"/>
        </w:rPr>
        <w:t>295</w:t>
      </w:r>
      <w:r w:rsidRPr="00DB4034">
        <w:rPr>
          <w:rFonts w:ascii="Times New Roman" w:hAnsi="Times New Roman"/>
          <w:sz w:val="28"/>
          <w:szCs w:val="28"/>
        </w:rPr>
        <w:t>, с. 22</w:t>
      </w:r>
      <w:r w:rsidRPr="00DB4034">
        <w:rPr>
          <w:rFonts w:ascii="Times New Roman" w:hAnsi="Times New Roman"/>
          <w:sz w:val="28"/>
          <w:szCs w:val="28"/>
          <w:lang w:val="ru-RU"/>
        </w:rPr>
        <w:t>]</w:t>
      </w:r>
      <w:r w:rsidRPr="00DB4034">
        <w:rPr>
          <w:rFonts w:ascii="Times New Roman" w:hAnsi="Times New Roman"/>
          <w:sz w:val="28"/>
          <w:szCs w:val="28"/>
        </w:rPr>
        <w:t>. Розуміючи важливе значення освіти у формуванні світогляду молодого покоління, представники різних релігійних конфесій активно розгорнули просвітницьку діяльність на теренах тогочасної України. Серед останніх слід назвати</w:t>
      </w:r>
      <w:r>
        <w:rPr>
          <w:rFonts w:ascii="Times New Roman" w:hAnsi="Times New Roman"/>
          <w:sz w:val="28"/>
          <w:szCs w:val="28"/>
        </w:rPr>
        <w:t xml:space="preserve"> створення єзуїтських колегій і</w:t>
      </w:r>
      <w:r w:rsidRPr="00DB4034">
        <w:rPr>
          <w:rFonts w:ascii="Times New Roman" w:hAnsi="Times New Roman"/>
          <w:sz w:val="28"/>
          <w:szCs w:val="28"/>
        </w:rPr>
        <w:t xml:space="preserve"> протестантських шкіл, яким протистояли православні братські школи, що започаткували латино-греко-слов’янський напрям у змісті загальної освіти – синтез східної та західної культур [</w:t>
      </w:r>
      <w:r>
        <w:rPr>
          <w:rFonts w:ascii="Times New Roman" w:hAnsi="Times New Roman"/>
          <w:sz w:val="28"/>
          <w:szCs w:val="28"/>
        </w:rPr>
        <w:t xml:space="preserve">147, </w:t>
      </w:r>
      <w:r w:rsidRPr="00DB4034">
        <w:rPr>
          <w:rFonts w:ascii="Times New Roman" w:hAnsi="Times New Roman"/>
          <w:sz w:val="28"/>
          <w:szCs w:val="28"/>
        </w:rPr>
        <w:t>с. 21]. Саме останні стали науковими теологічними осередками, оскільки релігійна полеміка між представниками різних віросповідань вимагала теологічних студій, широкої</w:t>
      </w:r>
      <w:r>
        <w:rPr>
          <w:rFonts w:ascii="Times New Roman" w:hAnsi="Times New Roman"/>
          <w:sz w:val="28"/>
          <w:szCs w:val="28"/>
        </w:rPr>
        <w:t xml:space="preserve"> філософської ерудиції, уміння </w:t>
      </w:r>
      <w:r w:rsidRPr="00DB4034">
        <w:rPr>
          <w:rFonts w:ascii="Times New Roman" w:hAnsi="Times New Roman"/>
          <w:sz w:val="28"/>
          <w:szCs w:val="28"/>
        </w:rPr>
        <w:t>вести тривалі дискусії, знаходити аргументи та д</w:t>
      </w:r>
      <w:r>
        <w:rPr>
          <w:rFonts w:ascii="Times New Roman" w:hAnsi="Times New Roman"/>
          <w:sz w:val="28"/>
          <w:szCs w:val="28"/>
        </w:rPr>
        <w:t>окази серед безлічі релігійних і</w:t>
      </w:r>
      <w:r w:rsidRPr="00DB4034">
        <w:rPr>
          <w:rFonts w:ascii="Times New Roman" w:hAnsi="Times New Roman"/>
          <w:sz w:val="28"/>
          <w:szCs w:val="28"/>
        </w:rPr>
        <w:t xml:space="preserve"> філософських трактатів тощо. Братські школи дали поштовх розвитку вищої освіти в Україні, зокрема відомим Острозькій та Київській академіям.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Як зазначає Д. Чижевський, саме Острозька й Київська академії відіграли визначну роль у формуванні усього українськ</w:t>
      </w:r>
      <w:r>
        <w:rPr>
          <w:rFonts w:ascii="Times New Roman" w:hAnsi="Times New Roman"/>
          <w:sz w:val="28"/>
          <w:szCs w:val="28"/>
        </w:rPr>
        <w:t xml:space="preserve">ого суспільства, адже через них </w:t>
      </w:r>
      <w:r w:rsidRPr="00DB4034">
        <w:rPr>
          <w:rFonts w:ascii="Times New Roman" w:hAnsi="Times New Roman"/>
          <w:sz w:val="28"/>
          <w:szCs w:val="28"/>
        </w:rPr>
        <w:t>проходили представники не тільки духовенства, а й різних верств населення, що вплинули на історико-ку</w:t>
      </w:r>
      <w:r>
        <w:rPr>
          <w:rFonts w:ascii="Times New Roman" w:hAnsi="Times New Roman"/>
          <w:sz w:val="28"/>
          <w:szCs w:val="28"/>
        </w:rPr>
        <w:t>льтурний процес у</w:t>
      </w:r>
      <w:r w:rsidRPr="00DB4034">
        <w:rPr>
          <w:rFonts w:ascii="Times New Roman" w:hAnsi="Times New Roman"/>
          <w:sz w:val="28"/>
          <w:szCs w:val="28"/>
        </w:rPr>
        <w:t>сього народу </w:t>
      </w:r>
      <w:r w:rsidRPr="00DB4034">
        <w:rPr>
          <w:rFonts w:ascii="Times New Roman" w:hAnsi="Times New Roman"/>
          <w:sz w:val="28"/>
          <w:szCs w:val="28"/>
          <w:lang w:val="ru-RU"/>
        </w:rPr>
        <w:t>[</w:t>
      </w:r>
      <w:r>
        <w:rPr>
          <w:rFonts w:ascii="Times New Roman" w:hAnsi="Times New Roman"/>
          <w:sz w:val="28"/>
          <w:szCs w:val="28"/>
          <w:lang w:val="ru-RU"/>
        </w:rPr>
        <w:t>295</w:t>
      </w:r>
      <w:r w:rsidRPr="00DB4034">
        <w:rPr>
          <w:rFonts w:ascii="Times New Roman" w:hAnsi="Times New Roman"/>
          <w:sz w:val="28"/>
          <w:szCs w:val="28"/>
        </w:rPr>
        <w:t>, с. 24</w:t>
      </w:r>
      <w:r w:rsidRPr="00DB4034">
        <w:rPr>
          <w:rFonts w:ascii="Times New Roman" w:hAnsi="Times New Roman"/>
          <w:sz w:val="28"/>
          <w:szCs w:val="28"/>
          <w:lang w:val="ru-RU"/>
        </w:rPr>
        <w:t>]</w:t>
      </w:r>
      <w:r w:rsidRPr="00DB4034">
        <w:rPr>
          <w:rFonts w:ascii="Times New Roman" w:hAnsi="Times New Roman"/>
          <w:sz w:val="28"/>
          <w:szCs w:val="28"/>
        </w:rPr>
        <w:t>. Відомо, що першим вищим навчальним закладом в Україні стала Острозька академія</w:t>
      </w:r>
      <w:r>
        <w:rPr>
          <w:rFonts w:ascii="Times New Roman" w:hAnsi="Times New Roman"/>
          <w:sz w:val="28"/>
          <w:szCs w:val="28"/>
          <w:lang w:val="ru-RU"/>
        </w:rPr>
        <w:t xml:space="preserve"> (1576</w:t>
      </w:r>
      <w:r w:rsidRPr="00DB4034">
        <w:rPr>
          <w:rFonts w:ascii="Times New Roman" w:hAnsi="Times New Roman"/>
          <w:sz w:val="28"/>
          <w:szCs w:val="28"/>
          <w:lang w:val="ru-RU"/>
        </w:rPr>
        <w:t>р.)</w:t>
      </w:r>
      <w:r w:rsidRPr="00DB4034">
        <w:rPr>
          <w:rFonts w:ascii="Times New Roman" w:hAnsi="Times New Roman"/>
          <w:sz w:val="28"/>
          <w:szCs w:val="28"/>
        </w:rPr>
        <w:t xml:space="preserve">. Саме у ній вперше сформувалася система навчання «семи вільним мистецтвам» та зародилося </w:t>
      </w:r>
      <w:r>
        <w:rPr>
          <w:rFonts w:ascii="Times New Roman" w:hAnsi="Times New Roman"/>
          <w:sz w:val="28"/>
          <w:szCs w:val="28"/>
        </w:rPr>
        <w:t>навчання філософії, що підняло її</w:t>
      </w:r>
      <w:r w:rsidRPr="00DB4034">
        <w:rPr>
          <w:rFonts w:ascii="Times New Roman" w:hAnsi="Times New Roman"/>
          <w:sz w:val="28"/>
          <w:szCs w:val="28"/>
        </w:rPr>
        <w:t xml:space="preserve"> на якісно новий рівень </w:t>
      </w:r>
      <w:r w:rsidRPr="005B6CF2">
        <w:rPr>
          <w:rFonts w:ascii="Times New Roman" w:hAnsi="Times New Roman"/>
          <w:sz w:val="28"/>
          <w:szCs w:val="28"/>
        </w:rPr>
        <w:t>[224, с.</w:t>
      </w:r>
      <w:r w:rsidRPr="005B6CF2">
        <w:rPr>
          <w:rFonts w:ascii="Times New Roman" w:hAnsi="Times New Roman"/>
          <w:sz w:val="28"/>
          <w:szCs w:val="28"/>
          <w:lang w:val="ru-RU"/>
        </w:rPr>
        <w:t> </w:t>
      </w:r>
      <w:r w:rsidRPr="005B6CF2">
        <w:rPr>
          <w:rFonts w:ascii="Times New Roman" w:hAnsi="Times New Roman"/>
          <w:sz w:val="28"/>
          <w:szCs w:val="28"/>
        </w:rPr>
        <w:t>59</w:t>
      </w:r>
      <w:r w:rsidRPr="00DB4034">
        <w:rPr>
          <w:rFonts w:ascii="Times New Roman" w:hAnsi="Times New Roman"/>
          <w:sz w:val="28"/>
          <w:szCs w:val="28"/>
        </w:rPr>
        <w:t xml:space="preserve">]. </w:t>
      </w:r>
      <w:r w:rsidRPr="00DB4034">
        <w:rPr>
          <w:rFonts w:ascii="Times New Roman" w:hAnsi="Times New Roman"/>
          <w:sz w:val="28"/>
          <w:szCs w:val="28"/>
          <w:lang w:val="ru-RU"/>
        </w:rPr>
        <w:t>У свою чергу,</w:t>
      </w:r>
      <w:r w:rsidRPr="00DB4034">
        <w:rPr>
          <w:rFonts w:ascii="Times New Roman" w:hAnsi="Times New Roman"/>
          <w:sz w:val="28"/>
          <w:szCs w:val="28"/>
        </w:rPr>
        <w:t xml:space="preserve"> Києво-Могилянська колегія була створена у 1632 році, а за наказом Петра  І у 1701 році перейменована на Київську академію. Навчання тут тривало впродовж дванадцяти років та було розподілене на вісім класів – підготовчий клас, молодший клас, граматику, синтаксему та вищі – поетику, риторику, філософію й богослов’я [</w:t>
      </w:r>
      <w:r>
        <w:rPr>
          <w:rFonts w:ascii="Times New Roman" w:hAnsi="Times New Roman"/>
          <w:sz w:val="28"/>
          <w:szCs w:val="28"/>
        </w:rPr>
        <w:t>29</w:t>
      </w:r>
      <w:r w:rsidRPr="00DB4034">
        <w:rPr>
          <w:rFonts w:ascii="Times New Roman" w:hAnsi="Times New Roman"/>
          <w:sz w:val="28"/>
          <w:szCs w:val="28"/>
        </w:rPr>
        <w:t xml:space="preserve">]. В академії також вивчали </w:t>
      </w:r>
      <w:r>
        <w:rPr>
          <w:rFonts w:ascii="Times New Roman" w:hAnsi="Times New Roman"/>
          <w:sz w:val="28"/>
          <w:szCs w:val="28"/>
        </w:rPr>
        <w:t>грецьку й римську літератури</w:t>
      </w:r>
      <w:r w:rsidRPr="00DB4034">
        <w:rPr>
          <w:rFonts w:ascii="Times New Roman" w:hAnsi="Times New Roman"/>
          <w:sz w:val="28"/>
          <w:szCs w:val="28"/>
        </w:rPr>
        <w:t>, географію, історію. Також тут запроваджува</w:t>
      </w:r>
      <w:r>
        <w:rPr>
          <w:rFonts w:ascii="Times New Roman" w:hAnsi="Times New Roman"/>
          <w:sz w:val="28"/>
          <w:szCs w:val="28"/>
        </w:rPr>
        <w:t>ли вивчення нових іноземних мов - французьку та</w:t>
      </w:r>
      <w:r w:rsidRPr="00DB4034">
        <w:rPr>
          <w:rFonts w:ascii="Times New Roman" w:hAnsi="Times New Roman"/>
          <w:sz w:val="28"/>
          <w:szCs w:val="28"/>
        </w:rPr>
        <w:t xml:space="preserve"> німецьку.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Упродовж свого існування ці вищі школи орієнтувалися на навчання рідною мовою, лібералізацію навчального процесу, звільнення від надмірної церковної опіки, залучення кращих наукових кадрів з різних європейських країн. Д. Чижевсь</w:t>
      </w:r>
      <w:r>
        <w:rPr>
          <w:rFonts w:ascii="Times New Roman" w:hAnsi="Times New Roman"/>
          <w:sz w:val="28"/>
          <w:szCs w:val="28"/>
        </w:rPr>
        <w:t>кий стає на захист схоластичного навчання</w:t>
      </w:r>
      <w:r w:rsidRPr="00DB4034">
        <w:rPr>
          <w:rFonts w:ascii="Times New Roman" w:hAnsi="Times New Roman"/>
          <w:sz w:val="28"/>
          <w:szCs w:val="28"/>
        </w:rPr>
        <w:t xml:space="preserve"> в Київській академії, яке ставало предметом нищівної критики різних дослідників історії [</w:t>
      </w:r>
      <w:r>
        <w:rPr>
          <w:rFonts w:ascii="Times New Roman" w:hAnsi="Times New Roman"/>
          <w:sz w:val="28"/>
          <w:szCs w:val="28"/>
        </w:rPr>
        <w:t>132; 228</w:t>
      </w:r>
      <w:r w:rsidRPr="00DB4034">
        <w:rPr>
          <w:rFonts w:ascii="Times New Roman" w:hAnsi="Times New Roman"/>
          <w:sz w:val="16"/>
          <w:szCs w:val="16"/>
          <w:lang w:eastAsia="uk-UA"/>
        </w:rPr>
        <w:t>.</w:t>
      </w:r>
      <w:r>
        <w:rPr>
          <w:rFonts w:ascii="Times New Roman" w:hAnsi="Times New Roman"/>
          <w:sz w:val="28"/>
          <w:szCs w:val="28"/>
        </w:rPr>
        <w:t>], вказавши на різницю у</w:t>
      </w:r>
      <w:r w:rsidRPr="00DB4034">
        <w:rPr>
          <w:rFonts w:ascii="Times New Roman" w:hAnsi="Times New Roman"/>
          <w:sz w:val="28"/>
          <w:szCs w:val="28"/>
        </w:rPr>
        <w:t xml:space="preserve"> трактуванні поняття «середньовічна схоластика» щодо його застосування до Академії. По відношенню до Київської академії він її інтерпретує як барокову схоластику, що синтезувала християнські й античні риси до навчання філософії й теології, створивши тим самим певну традицію філософської освіти, мислення категоріями різних теоретичних понять, чіткого й логічного підходу до формулювання думки та повагу до неї [</w:t>
      </w:r>
      <w:r>
        <w:rPr>
          <w:rFonts w:ascii="Times New Roman" w:hAnsi="Times New Roman"/>
          <w:sz w:val="28"/>
          <w:szCs w:val="28"/>
        </w:rPr>
        <w:t>295</w:t>
      </w:r>
      <w:r w:rsidRPr="00DB4034">
        <w:rPr>
          <w:rFonts w:ascii="Times New Roman" w:hAnsi="Times New Roman"/>
          <w:sz w:val="28"/>
          <w:szCs w:val="28"/>
        </w:rPr>
        <w:t>, с. 25].</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Звертаючи увагу на навчання філософії в цих академіях, Д. Чижевський робить детальний огляд праць, за якими вивчали різні навчальні дисципліни. Наприклад він відмічає, що у бібліотеці професора Київської академії Феофана Прокоповича нараховувалося понад 3 000 книг. При описі цієї бібліотеки Д. Чижевський нерідко посилається на її бібліографічний опис, зроблений перед революцією 1917 року П. Верховським, професором Варшавського університету, який у цей час був евакуйований до Ро</w:t>
      </w:r>
      <w:r>
        <w:rPr>
          <w:rFonts w:ascii="Times New Roman" w:hAnsi="Times New Roman"/>
          <w:sz w:val="28"/>
          <w:szCs w:val="28"/>
        </w:rPr>
        <w:t>с</w:t>
      </w:r>
      <w:r w:rsidRPr="00DB4034">
        <w:rPr>
          <w:rFonts w:ascii="Times New Roman" w:hAnsi="Times New Roman"/>
          <w:sz w:val="28"/>
          <w:szCs w:val="28"/>
        </w:rPr>
        <w:t>това-на-Дону. Проте він відмічає і ряд неточностей, які містяться у цьому описі. Зокрема Д. Чижевський в</w:t>
      </w:r>
      <w:r>
        <w:rPr>
          <w:rFonts w:ascii="Times New Roman" w:hAnsi="Times New Roman"/>
          <w:sz w:val="28"/>
          <w:szCs w:val="28"/>
        </w:rPr>
        <w:t>казу</w:t>
      </w:r>
      <w:r w:rsidRPr="00DB4034">
        <w:rPr>
          <w:rFonts w:ascii="Times New Roman" w:hAnsi="Times New Roman"/>
          <w:sz w:val="28"/>
          <w:szCs w:val="28"/>
        </w:rPr>
        <w:t xml:space="preserve">є </w:t>
      </w:r>
      <w:r>
        <w:rPr>
          <w:rFonts w:ascii="Times New Roman" w:hAnsi="Times New Roman"/>
          <w:sz w:val="28"/>
          <w:szCs w:val="28"/>
        </w:rPr>
        <w:t xml:space="preserve">на </w:t>
      </w:r>
      <w:r w:rsidRPr="00DB4034">
        <w:rPr>
          <w:rFonts w:ascii="Times New Roman" w:hAnsi="Times New Roman"/>
          <w:sz w:val="28"/>
          <w:szCs w:val="28"/>
        </w:rPr>
        <w:t>плутанину літер при перекладі німецьких прізвищ на російську</w:t>
      </w:r>
      <w:r>
        <w:rPr>
          <w:rFonts w:ascii="Times New Roman" w:hAnsi="Times New Roman"/>
          <w:sz w:val="28"/>
          <w:szCs w:val="28"/>
        </w:rPr>
        <w:t xml:space="preserve"> мову</w:t>
      </w:r>
      <w:r w:rsidRPr="00DB4034">
        <w:rPr>
          <w:rFonts w:ascii="Times New Roman" w:hAnsi="Times New Roman"/>
          <w:sz w:val="28"/>
          <w:szCs w:val="28"/>
        </w:rPr>
        <w:t xml:space="preserve">, брак вказівок на томи книг, що були зібрані в одній оправі, </w:t>
      </w:r>
      <w:r>
        <w:rPr>
          <w:rFonts w:ascii="Times New Roman" w:hAnsi="Times New Roman"/>
          <w:sz w:val="28"/>
          <w:szCs w:val="28"/>
        </w:rPr>
        <w:t>не вказані</w:t>
      </w:r>
      <w:r w:rsidRPr="00DB4034">
        <w:rPr>
          <w:rFonts w:ascii="Times New Roman" w:hAnsi="Times New Roman"/>
          <w:sz w:val="28"/>
          <w:szCs w:val="28"/>
        </w:rPr>
        <w:t xml:space="preserve"> рік і місце видання книг, не повне розкриття авторів книг, які не мали титульного аркушу тощо [</w:t>
      </w:r>
      <w:r>
        <w:rPr>
          <w:rFonts w:ascii="Times New Roman" w:hAnsi="Times New Roman"/>
          <w:sz w:val="28"/>
          <w:szCs w:val="28"/>
        </w:rPr>
        <w:t xml:space="preserve">276,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471]. Зазначимо, що Д. Чижевському вдалося ідентифікувати авторство більше половини нерозкритих П. Верховським книг, які були у бібліотеці Ф. Прокоповича.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Український славіст виокремлює кілька груп книг, які розкривали, окрім богослов’я, зацікавлення Ф. Прокоповича. До першої групи він відносить книги, що пов’язані з астрономією і фізикою, до другої – твори, що висвітлюють зв’язки українського богослова з німецькими пієтистами, до третьої – праці Я. А. Коменського та твори авторів, які з ним пов’язані [</w:t>
      </w:r>
      <w:r>
        <w:rPr>
          <w:rFonts w:ascii="Times New Roman" w:hAnsi="Times New Roman"/>
          <w:sz w:val="28"/>
          <w:szCs w:val="28"/>
        </w:rPr>
        <w:t xml:space="preserve">276,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476]. Поміж творів чеського педагога, які були у бібліотеці Ф. Прокоповича, Д. Чижевський віднайшов релігійні трактати, що не були каталогізовані П. Верховським. Ось як він описав свої знахідки: «</w:t>
      </w:r>
      <w:r w:rsidRPr="00DB4034">
        <w:rPr>
          <w:rFonts w:ascii="Times New Roman" w:hAnsi="Times New Roman"/>
          <w:sz w:val="28"/>
          <w:szCs w:val="28"/>
          <w:lang w:eastAsia="uk-UA"/>
        </w:rPr>
        <w:t>Без імені автора знайдемо тут збірку пророцтв, видану Коменським: Lux in tenebris. Амстердам, 1657. В каталозі цю книгу подан</w:t>
      </w:r>
      <w:r>
        <w:rPr>
          <w:rFonts w:ascii="Times New Roman" w:hAnsi="Times New Roman"/>
          <w:sz w:val="28"/>
          <w:szCs w:val="28"/>
          <w:lang w:eastAsia="uk-UA"/>
        </w:rPr>
        <w:t>о під ім’ям одного з «пророків» </w:t>
      </w:r>
      <w:r w:rsidRPr="00DB4034">
        <w:rPr>
          <w:rFonts w:ascii="Times New Roman" w:hAnsi="Times New Roman"/>
          <w:sz w:val="28"/>
          <w:szCs w:val="28"/>
          <w:lang w:eastAsia="uk-UA"/>
        </w:rPr>
        <w:t xml:space="preserve">– Коттера (ч. 273 – 4, «Христофорі Коттери, Люксъ ин тенебрисъ»). Не помітив Верховський ще однієї книжки Коменського: під ч. 1797 «Ионнисъ Амосъ, Пансофіе продромусъ» – це один із пансофічних творів Коменського: Pansophiae prodromus. Лондон 1639. Обидві книги </w:t>
      </w:r>
      <w:r>
        <w:rPr>
          <w:rFonts w:ascii="Times New Roman" w:hAnsi="Times New Roman"/>
          <w:sz w:val="28"/>
          <w:szCs w:val="28"/>
          <w:lang w:eastAsia="uk-UA"/>
        </w:rPr>
        <w:t>засвідч</w:t>
      </w:r>
      <w:r w:rsidRPr="00DB4034">
        <w:rPr>
          <w:rFonts w:ascii="Times New Roman" w:hAnsi="Times New Roman"/>
          <w:sz w:val="28"/>
          <w:szCs w:val="28"/>
          <w:lang w:eastAsia="uk-UA"/>
        </w:rPr>
        <w:t>ують, що Прокопович цікавився Коменським не лише як педагогом, але в покажчику Верховського маємо 10 книг Коменського, виключно педагогічних</w:t>
      </w:r>
      <w:r w:rsidRPr="00DB4034">
        <w:rPr>
          <w:rFonts w:ascii="Times New Roman" w:hAnsi="Times New Roman"/>
          <w:sz w:val="28"/>
          <w:szCs w:val="28"/>
        </w:rPr>
        <w:t>» [</w:t>
      </w:r>
      <w:r>
        <w:rPr>
          <w:rFonts w:ascii="Times New Roman" w:hAnsi="Times New Roman"/>
          <w:sz w:val="28"/>
          <w:szCs w:val="28"/>
        </w:rPr>
        <w:t xml:space="preserve">276,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 xml:space="preserve">476]. Окрім того Д. Чижевський звернув увагу на твори таких авторів, як Й. Г. Альстед, </w:t>
      </w:r>
      <w:r w:rsidRPr="00DB4034">
        <w:rPr>
          <w:rFonts w:ascii="Times New Roman" w:hAnsi="Times New Roman"/>
          <w:sz w:val="28"/>
          <w:szCs w:val="28"/>
          <w:lang w:eastAsia="uk-UA"/>
        </w:rPr>
        <w:t>Й. Йонстон,</w:t>
      </w:r>
      <w:r w:rsidRPr="00DB4034">
        <w:rPr>
          <w:rFonts w:ascii="Times New Roman" w:hAnsi="Times New Roman"/>
          <w:sz w:val="28"/>
          <w:szCs w:val="28"/>
        </w:rPr>
        <w:t xml:space="preserve"> Й. Штурм, які</w:t>
      </w:r>
      <w:r>
        <w:rPr>
          <w:rFonts w:ascii="Times New Roman" w:hAnsi="Times New Roman"/>
          <w:sz w:val="28"/>
          <w:szCs w:val="28"/>
        </w:rPr>
        <w:t xml:space="preserve"> належали до тієї ж самої епохи</w:t>
      </w:r>
      <w:r w:rsidRPr="00DB4034">
        <w:rPr>
          <w:rFonts w:ascii="Times New Roman" w:hAnsi="Times New Roman"/>
          <w:sz w:val="28"/>
          <w:szCs w:val="28"/>
        </w:rPr>
        <w:t xml:space="preserve"> що й Я. А. Коменський</w:t>
      </w:r>
      <w:r>
        <w:rPr>
          <w:rFonts w:ascii="Times New Roman" w:hAnsi="Times New Roman"/>
          <w:sz w:val="28"/>
          <w:szCs w:val="28"/>
        </w:rPr>
        <w:t>,</w:t>
      </w:r>
      <w:r w:rsidRPr="00DB4034">
        <w:rPr>
          <w:rFonts w:ascii="Times New Roman" w:hAnsi="Times New Roman"/>
          <w:sz w:val="28"/>
          <w:szCs w:val="28"/>
        </w:rPr>
        <w:t xml:space="preserve"> та висловлювали подібні релігійно-філософські думки.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Д. Чижевський також зазначає, що у бібліотеці Київської академії знаходяться праці філософів Нового часу (Спінози, Гобса, Беме, Ляйбніца). Це є свідченням впливу західноєвропейської філософської думки на розвиток українських теолого-філософських студій. Зокрема він говорить про те, що до Г. Сковороди українські мислителі </w:t>
      </w:r>
      <w:r w:rsidRPr="00DB4034">
        <w:rPr>
          <w:rFonts w:ascii="Times New Roman" w:hAnsi="Times New Roman"/>
          <w:sz w:val="28"/>
          <w:szCs w:val="28"/>
          <w:lang w:val="en-US"/>
        </w:rPr>
        <w:t>XVII</w:t>
      </w:r>
      <w:r w:rsidRPr="00DB4034">
        <w:rPr>
          <w:rFonts w:ascii="Times New Roman" w:hAnsi="Times New Roman"/>
          <w:sz w:val="28"/>
          <w:szCs w:val="28"/>
        </w:rPr>
        <w:t xml:space="preserve"> – першої половини </w:t>
      </w:r>
      <w:r w:rsidRPr="00DB4034">
        <w:rPr>
          <w:rFonts w:ascii="Times New Roman" w:hAnsi="Times New Roman"/>
          <w:sz w:val="28"/>
          <w:szCs w:val="28"/>
          <w:lang w:val="en-US"/>
        </w:rPr>
        <w:t>XVII</w:t>
      </w:r>
      <w:r w:rsidRPr="00DB4034">
        <w:rPr>
          <w:rFonts w:ascii="Times New Roman" w:hAnsi="Times New Roman"/>
          <w:sz w:val="28"/>
          <w:szCs w:val="28"/>
        </w:rPr>
        <w:t>І ст. не створили оригінальних філософських концепцій, а скоріше займалися навчанням історії філософії [</w:t>
      </w:r>
      <w:r>
        <w:rPr>
          <w:rFonts w:ascii="Times New Roman" w:hAnsi="Times New Roman"/>
          <w:sz w:val="28"/>
          <w:szCs w:val="28"/>
        </w:rPr>
        <w:t>295</w:t>
      </w:r>
      <w:r w:rsidRPr="00DB4034">
        <w:rPr>
          <w:rFonts w:ascii="Times New Roman" w:hAnsi="Times New Roman"/>
          <w:sz w:val="28"/>
          <w:szCs w:val="28"/>
        </w:rPr>
        <w:t>, с. 29].Таким чином, аналізуючи філософські погляди та діяльність окремих представників Острозької і Київської академій, він говорить про їх педагогічну діяльність, внесок у розвиток навчання філософських наук.</w:t>
      </w:r>
    </w:p>
    <w:p w:rsidR="00901143" w:rsidRPr="00DB4034" w:rsidRDefault="00901143" w:rsidP="00DB4034">
      <w:pPr>
        <w:shd w:val="clear" w:color="auto" w:fill="FFFFFF"/>
        <w:spacing w:after="0" w:line="360" w:lineRule="auto"/>
        <w:ind w:right="84" w:firstLine="709"/>
        <w:jc w:val="both"/>
        <w:rPr>
          <w:rFonts w:ascii="Times New Roman" w:hAnsi="Times New Roman"/>
          <w:sz w:val="28"/>
          <w:szCs w:val="28"/>
          <w:lang w:eastAsia="ru-RU"/>
        </w:rPr>
      </w:pPr>
      <w:r w:rsidRPr="00DB4034">
        <w:rPr>
          <w:rFonts w:ascii="Times New Roman" w:hAnsi="Times New Roman"/>
          <w:sz w:val="28"/>
          <w:szCs w:val="28"/>
          <w:lang w:val="ru-RU"/>
        </w:rPr>
        <w:t xml:space="preserve">На думку Д. Чижевського, у </w:t>
      </w:r>
      <w:r w:rsidRPr="00DB4034">
        <w:rPr>
          <w:rFonts w:ascii="Times New Roman" w:hAnsi="Times New Roman"/>
          <w:sz w:val="28"/>
          <w:szCs w:val="28"/>
        </w:rPr>
        <w:t>діяльності Острозької академії ва</w:t>
      </w:r>
      <w:r>
        <w:rPr>
          <w:rFonts w:ascii="Times New Roman" w:hAnsi="Times New Roman"/>
          <w:sz w:val="28"/>
          <w:szCs w:val="28"/>
        </w:rPr>
        <w:t>жливу роль відіграли Ян Лятос і</w:t>
      </w:r>
      <w:r w:rsidRPr="00DB4034">
        <w:rPr>
          <w:rFonts w:ascii="Times New Roman" w:hAnsi="Times New Roman"/>
          <w:sz w:val="28"/>
          <w:szCs w:val="28"/>
        </w:rPr>
        <w:t xml:space="preserve"> Герасим Смотрицький. Він відмічає, що в Я. Лятоса філософські елементи зустрічаються у таких творах, як «</w:t>
      </w:r>
      <w:r w:rsidRPr="00DB4034">
        <w:rPr>
          <w:rFonts w:ascii="Times New Roman" w:hAnsi="Times New Roman"/>
          <w:sz w:val="28"/>
          <w:szCs w:val="28"/>
          <w:lang w:val="pl-PL" w:eastAsia="pl-PL"/>
        </w:rPr>
        <w:t>Obwieszczenie przypadków</w:t>
      </w:r>
      <w:r w:rsidRPr="00DB4034">
        <w:rPr>
          <w:rFonts w:ascii="Times New Roman" w:hAnsi="Times New Roman"/>
          <w:sz w:val="28"/>
          <w:szCs w:val="28"/>
          <w:lang w:eastAsia="pl-PL"/>
        </w:rPr>
        <w:t>»</w:t>
      </w:r>
      <w:r w:rsidRPr="00DB4034">
        <w:rPr>
          <w:rFonts w:ascii="Times New Roman" w:hAnsi="Times New Roman"/>
          <w:sz w:val="28"/>
          <w:szCs w:val="28"/>
          <w:lang w:val="pl-PL" w:eastAsia="pl-PL"/>
        </w:rPr>
        <w:t xml:space="preserve"> </w:t>
      </w:r>
      <w:r w:rsidRPr="00DB4034">
        <w:rPr>
          <w:rFonts w:ascii="Times New Roman" w:hAnsi="Times New Roman"/>
          <w:sz w:val="28"/>
          <w:szCs w:val="28"/>
          <w:lang w:eastAsia="pl-PL"/>
        </w:rPr>
        <w:t>(</w:t>
      </w:r>
      <w:r w:rsidRPr="00DB4034">
        <w:rPr>
          <w:rFonts w:ascii="Times New Roman" w:hAnsi="Times New Roman"/>
          <w:sz w:val="28"/>
          <w:szCs w:val="28"/>
          <w:lang w:eastAsia="uk-UA"/>
        </w:rPr>
        <w:t>Краків, 1572), «</w:t>
      </w:r>
      <w:r w:rsidRPr="00DB4034">
        <w:rPr>
          <w:rFonts w:ascii="Times New Roman" w:hAnsi="Times New Roman"/>
          <w:sz w:val="28"/>
          <w:szCs w:val="28"/>
          <w:lang w:val="pl-PL" w:eastAsia="pl-PL"/>
        </w:rPr>
        <w:t>Prognosticon</w:t>
      </w:r>
      <w:r w:rsidRPr="00DB4034">
        <w:rPr>
          <w:rFonts w:ascii="Times New Roman" w:hAnsi="Times New Roman"/>
          <w:sz w:val="28"/>
          <w:szCs w:val="28"/>
          <w:lang w:eastAsia="pl-PL"/>
        </w:rPr>
        <w:t>»</w:t>
      </w:r>
      <w:r w:rsidRPr="00DB4034">
        <w:rPr>
          <w:rFonts w:ascii="Times New Roman" w:hAnsi="Times New Roman"/>
          <w:sz w:val="28"/>
          <w:szCs w:val="28"/>
          <w:lang w:val="pl-PL" w:eastAsia="pl-PL"/>
        </w:rPr>
        <w:t xml:space="preserve"> </w:t>
      </w:r>
      <w:r w:rsidRPr="00DB4034">
        <w:rPr>
          <w:rFonts w:ascii="Times New Roman" w:hAnsi="Times New Roman"/>
          <w:sz w:val="28"/>
          <w:szCs w:val="28"/>
          <w:lang w:eastAsia="pl-PL"/>
        </w:rPr>
        <w:t>(</w:t>
      </w:r>
      <w:r w:rsidRPr="00DB4034">
        <w:rPr>
          <w:rFonts w:ascii="Times New Roman" w:hAnsi="Times New Roman"/>
          <w:sz w:val="28"/>
          <w:szCs w:val="28"/>
          <w:lang w:eastAsia="uk-UA"/>
        </w:rPr>
        <w:t>Без місця видання, 1594), «</w:t>
      </w:r>
      <w:r w:rsidRPr="00DB4034">
        <w:rPr>
          <w:rFonts w:ascii="Times New Roman" w:hAnsi="Times New Roman"/>
          <w:sz w:val="28"/>
          <w:szCs w:val="28"/>
          <w:lang w:val="pl-PL" w:eastAsia="pl-PL"/>
        </w:rPr>
        <w:t>Przestroga odmienienia</w:t>
      </w:r>
      <w:r w:rsidRPr="00DB4034">
        <w:rPr>
          <w:rFonts w:ascii="Times New Roman" w:hAnsi="Times New Roman"/>
          <w:sz w:val="28"/>
          <w:szCs w:val="28"/>
          <w:lang w:eastAsia="pl-PL"/>
        </w:rPr>
        <w:t>»</w:t>
      </w:r>
      <w:r w:rsidRPr="00DB4034">
        <w:rPr>
          <w:rFonts w:ascii="Times New Roman" w:hAnsi="Times New Roman"/>
          <w:sz w:val="28"/>
          <w:szCs w:val="28"/>
          <w:lang w:val="pl-PL" w:eastAsia="pl-PL"/>
        </w:rPr>
        <w:t xml:space="preserve"> </w:t>
      </w:r>
      <w:r w:rsidRPr="00DB4034">
        <w:rPr>
          <w:rFonts w:ascii="Times New Roman" w:hAnsi="Times New Roman"/>
          <w:sz w:val="28"/>
          <w:szCs w:val="28"/>
          <w:lang w:eastAsia="pl-PL"/>
        </w:rPr>
        <w:t>(</w:t>
      </w:r>
      <w:r w:rsidRPr="00DB4034">
        <w:rPr>
          <w:rFonts w:ascii="Times New Roman" w:hAnsi="Times New Roman"/>
          <w:sz w:val="28"/>
          <w:szCs w:val="28"/>
          <w:lang w:eastAsia="uk-UA"/>
        </w:rPr>
        <w:t>Краків, 1595), що торкаються загальних проблем пов’язаних з астрономією, медициною, створенням календаря </w:t>
      </w:r>
      <w:r w:rsidRPr="00DB4034">
        <w:rPr>
          <w:rFonts w:ascii="Times New Roman" w:hAnsi="Times New Roman"/>
          <w:sz w:val="28"/>
          <w:szCs w:val="28"/>
        </w:rPr>
        <w:t>[</w:t>
      </w:r>
      <w:r>
        <w:rPr>
          <w:rFonts w:ascii="Times New Roman" w:hAnsi="Times New Roman"/>
          <w:sz w:val="28"/>
          <w:szCs w:val="28"/>
        </w:rPr>
        <w:t xml:space="preserve">295, </w:t>
      </w:r>
      <w:r w:rsidRPr="00DB4034">
        <w:rPr>
          <w:rFonts w:ascii="Times New Roman" w:hAnsi="Times New Roman"/>
          <w:sz w:val="28"/>
          <w:szCs w:val="28"/>
        </w:rPr>
        <w:t>с. 29]. В Острозької академії Я. Лятос викладав математику й медицину польською мовою. Багато уваги він зосереджував на проблемі створення нового календаря, який опублікував Папа Григорій ХІІ. У своїй книзі Я. Лятос вказав на певні недоліки цього календаря та вдався до полемічних розмірковувань доцільності його введення.</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Г. Смотрицький, перший ректор Острозької академії, відомий український полеміст, богослов та педагог, написав полемічний трактат «</w:t>
      </w:r>
      <w:r w:rsidRPr="00DB4034">
        <w:rPr>
          <w:rFonts w:ascii="Times New Roman" w:hAnsi="Times New Roman"/>
          <w:sz w:val="28"/>
          <w:szCs w:val="28"/>
          <w:lang w:eastAsia="uk-UA"/>
        </w:rPr>
        <w:t>Ключ царства небесного</w:t>
      </w:r>
      <w:r w:rsidRPr="00DB4034">
        <w:rPr>
          <w:rFonts w:ascii="Times New Roman" w:hAnsi="Times New Roman"/>
          <w:sz w:val="28"/>
          <w:szCs w:val="28"/>
        </w:rPr>
        <w:t>», в якому автор стає на захист Русі від зазіхань західної церкви. Д. Чижевський відмічає, що у поглядах Г. Смотрицького проступають реформаційні ідеї, які поєднуються з гуманістичними, особливо щодо визначення людини у світі [</w:t>
      </w:r>
      <w:r w:rsidRPr="00DB4034">
        <w:rPr>
          <w:rFonts w:ascii="Times New Roman" w:hAnsi="Times New Roman"/>
          <w:sz w:val="16"/>
          <w:szCs w:val="16"/>
        </w:rPr>
        <w:t>Чижевський, Том 1</w:t>
      </w:r>
      <w:r w:rsidRPr="00DB4034">
        <w:rPr>
          <w:rFonts w:ascii="Times New Roman" w:hAnsi="Times New Roman"/>
          <w:sz w:val="28"/>
          <w:szCs w:val="28"/>
        </w:rPr>
        <w:t>, с. 29].</w:t>
      </w:r>
      <w:r w:rsidRPr="00DB4034">
        <w:rPr>
          <w:rFonts w:ascii="Times New Roman" w:hAnsi="Times New Roman"/>
          <w:sz w:val="28"/>
          <w:szCs w:val="28"/>
          <w:lang w:val="ru-RU"/>
        </w:rPr>
        <w:t xml:space="preserve"> </w:t>
      </w:r>
      <w:r w:rsidRPr="00DB4034">
        <w:rPr>
          <w:rFonts w:ascii="Times New Roman" w:hAnsi="Times New Roman"/>
          <w:sz w:val="28"/>
          <w:szCs w:val="28"/>
        </w:rPr>
        <w:t>У цьому творі він також використав багато народних приказок, прислів’їв, ліричних відступів та закликів, написаних простою мовою. Український славіст підкреслює народний характер його творчості, уміння звертатися до простого народу, закликати до захисту рідного краю та православної церкви від загарбників [</w:t>
      </w:r>
      <w:r>
        <w:rPr>
          <w:rFonts w:ascii="Times New Roman" w:hAnsi="Times New Roman"/>
          <w:sz w:val="28"/>
          <w:szCs w:val="28"/>
        </w:rPr>
        <w:t xml:space="preserve">283, </w:t>
      </w:r>
      <w:r w:rsidRPr="00DB4034">
        <w:rPr>
          <w:rFonts w:ascii="Times New Roman" w:hAnsi="Times New Roman"/>
          <w:sz w:val="28"/>
          <w:szCs w:val="28"/>
        </w:rPr>
        <w:t xml:space="preserve">с. 230]. Це є свідченням того, що просвітницька діяльність і педагогічно-полемічна спадщина Г. Смотрицького носила глибоко національний характер, була пронизана патріотизмом й народними традиціями. </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 xml:space="preserve">Значну дослідницьку увагу Д. Чижевського було приділено вивченню полемічно-дидактичної спадщини І. Вишенського, відомого українського письменника й релігійного мислителя. Зокрема він </w:t>
      </w:r>
      <w:r>
        <w:rPr>
          <w:rFonts w:ascii="Times New Roman" w:hAnsi="Times New Roman"/>
          <w:sz w:val="28"/>
          <w:szCs w:val="28"/>
        </w:rPr>
        <w:t>наголошує</w:t>
      </w:r>
      <w:r w:rsidRPr="00DB4034">
        <w:rPr>
          <w:rFonts w:ascii="Times New Roman" w:hAnsi="Times New Roman"/>
          <w:sz w:val="28"/>
          <w:szCs w:val="28"/>
        </w:rPr>
        <w:t xml:space="preserve"> на розбіжностях у полемічних творах І. Вишенського та його сучасників: «Від своїх сучасників Вишенський одрізняється найсуттєвішим: він, хоча й залежний від свого часу та внутрішньо зв’язаний з ним (твердження про «малу освіченість» Вишенського безпідставні), але і ренесанс, і реформація для нього – лише з’явища підупаду, розкладу, антихристового «соблазну». Те, чого він бажає, є поворотом до візантійської традиції, до старовини… Полемісти на Україні та їх меценати зовсім не ставили перед собою тих максимальних завдань, про які мріяв Вишенський: вони хотіли лише оборонити православну церкву від нападів, Вишенський мріяв напевне про перемогу справжнього Православного християнства над усіма іншими «сектами й вірами» </w:t>
      </w:r>
      <w:r w:rsidRPr="00DB4034">
        <w:rPr>
          <w:rFonts w:ascii="Times New Roman" w:hAnsi="Times New Roman"/>
          <w:sz w:val="28"/>
          <w:szCs w:val="28"/>
          <w:lang w:val="ru-RU"/>
        </w:rPr>
        <w:t>[</w:t>
      </w:r>
      <w:r>
        <w:rPr>
          <w:rFonts w:ascii="Times New Roman" w:hAnsi="Times New Roman"/>
          <w:sz w:val="28"/>
          <w:szCs w:val="28"/>
          <w:lang w:val="ru-RU"/>
        </w:rPr>
        <w:t xml:space="preserve">283, </w:t>
      </w:r>
      <w:r w:rsidRPr="00DB4034">
        <w:rPr>
          <w:rFonts w:ascii="Times New Roman" w:hAnsi="Times New Roman"/>
          <w:sz w:val="16"/>
          <w:szCs w:val="16"/>
        </w:rPr>
        <w:t xml:space="preserve"> </w:t>
      </w:r>
      <w:r w:rsidRPr="00DB4034">
        <w:rPr>
          <w:rFonts w:ascii="Times New Roman" w:hAnsi="Times New Roman"/>
          <w:sz w:val="28"/>
          <w:szCs w:val="28"/>
        </w:rPr>
        <w:t>с. 233</w:t>
      </w:r>
      <w:r w:rsidRPr="00DB4034">
        <w:rPr>
          <w:rFonts w:ascii="Times New Roman" w:hAnsi="Times New Roman"/>
          <w:sz w:val="28"/>
          <w:szCs w:val="28"/>
          <w:lang w:val="ru-RU"/>
        </w:rPr>
        <w:t xml:space="preserve">]. У </w:t>
      </w:r>
      <w:r w:rsidRPr="00DB4034">
        <w:rPr>
          <w:rFonts w:ascii="Times New Roman" w:hAnsi="Times New Roman"/>
          <w:sz w:val="28"/>
          <w:szCs w:val="28"/>
        </w:rPr>
        <w:t>цьому твердженні можемо побачити тезу про схильність І. Вишенського до «замкнутості» української культури, відкидання усього нового, що йде із Заходу. Йому імпонує тяглість української традиції, яка бере початок з часів Київської Русі, але зовсім є неприйнятним пристосування західноєвропейських нових віянь, які, на його думку, шкодять національній культурі, передусім, православному світогляду.</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У своїх творах І. Вишенський порушує питання аморальності духівництва та феодалів, їх марнославство, жадобу до наживи, хитрість, лукавство. Як зазначає Д. Чижевський, український полеміст порушує актуальні питання, підносячись на часом, оскільки ці проблеми є характерними і для сучасного суспільства [</w:t>
      </w:r>
      <w:r>
        <w:rPr>
          <w:rFonts w:ascii="Times New Roman" w:hAnsi="Times New Roman"/>
          <w:sz w:val="28"/>
          <w:szCs w:val="28"/>
        </w:rPr>
        <w:t>283,</w:t>
      </w:r>
      <w:r w:rsidRPr="00DB4034">
        <w:rPr>
          <w:rFonts w:ascii="Times New Roman" w:hAnsi="Times New Roman"/>
          <w:sz w:val="16"/>
          <w:szCs w:val="16"/>
        </w:rPr>
        <w:t xml:space="preserve"> </w:t>
      </w:r>
      <w:r w:rsidRPr="00DB4034">
        <w:rPr>
          <w:rFonts w:ascii="Times New Roman" w:hAnsi="Times New Roman"/>
          <w:sz w:val="28"/>
          <w:szCs w:val="28"/>
        </w:rPr>
        <w:t xml:space="preserve">с. 234]. Проте І. Вишенський пропонує боротися з цими проблемами індивідуально: кожна людина повинна дотримуватися старих правил, не наслідувати нові віяння, які призводять до негативних наслідків, пробуджуючи користолюбство і бажання матеріального збагачення. У його поглядах домінує </w:t>
      </w:r>
      <w:r>
        <w:rPr>
          <w:rFonts w:ascii="Times New Roman" w:hAnsi="Times New Roman"/>
          <w:sz w:val="28"/>
          <w:szCs w:val="28"/>
        </w:rPr>
        <w:t>консерватизм, який поширюється і</w:t>
      </w:r>
      <w:r w:rsidRPr="00DB4034">
        <w:rPr>
          <w:rFonts w:ascii="Times New Roman" w:hAnsi="Times New Roman"/>
          <w:sz w:val="28"/>
          <w:szCs w:val="28"/>
        </w:rPr>
        <w:t xml:space="preserve"> на школу</w:t>
      </w:r>
      <w:r>
        <w:rPr>
          <w:rFonts w:ascii="Times New Roman" w:hAnsi="Times New Roman"/>
          <w:sz w:val="28"/>
          <w:szCs w:val="28"/>
        </w:rPr>
        <w:t>, і на</w:t>
      </w:r>
      <w:r w:rsidRPr="00DB4034">
        <w:rPr>
          <w:rFonts w:ascii="Times New Roman" w:hAnsi="Times New Roman"/>
          <w:sz w:val="28"/>
          <w:szCs w:val="28"/>
        </w:rPr>
        <w:t xml:space="preserve"> науку. Д. Чижевський наголошує на тому, що «Виступаючи за старовину, за Апостол і Євангелію та проти «Аристотеля й Платона», за церковно-слов’янські книги та проти «виворочення» їх «простим язиком», того самого Вишенський вимагає і від школи: граматику («грецькую іли словенськую») він ще визнає, але далі – «во місто лживоє діялектики» – «часословець», замість логіки та риторики – «богоугодно-молебний псалтир», замість філософії – октоїх («осьмогласник»), навіть і «євангельськую і апостольськую проповідь» треба вчити з тлумаченням «простим, а не хитрим». «Філософія – не поганського учителя Аристотеля, а православних Петра і Павла».</w:t>
      </w:r>
      <w:r w:rsidRPr="00DB4034">
        <w:rPr>
          <w:rFonts w:ascii="Times New Roman" w:hAnsi="Times New Roman"/>
        </w:rPr>
        <w:t> </w:t>
      </w:r>
      <w:r w:rsidRPr="00DB4034">
        <w:rPr>
          <w:rFonts w:ascii="Times New Roman" w:hAnsi="Times New Roman"/>
          <w:sz w:val="28"/>
          <w:szCs w:val="28"/>
        </w:rPr>
        <w:t>[</w:t>
      </w:r>
      <w:r>
        <w:rPr>
          <w:rFonts w:ascii="Times New Roman" w:hAnsi="Times New Roman"/>
          <w:sz w:val="28"/>
          <w:szCs w:val="28"/>
        </w:rPr>
        <w:t xml:space="preserve">282, </w:t>
      </w:r>
      <w:r w:rsidRPr="00DB4034">
        <w:rPr>
          <w:rFonts w:ascii="Times New Roman" w:hAnsi="Times New Roman"/>
          <w:sz w:val="28"/>
          <w:szCs w:val="28"/>
        </w:rPr>
        <w:t>с. 236]. згідно поглядів І. Ви</w:t>
      </w:r>
      <w:r>
        <w:rPr>
          <w:rFonts w:ascii="Times New Roman" w:hAnsi="Times New Roman"/>
          <w:sz w:val="28"/>
          <w:szCs w:val="28"/>
        </w:rPr>
        <w:t>шенського, навчання повинно бути</w:t>
      </w:r>
      <w:r w:rsidRPr="00DB4034">
        <w:rPr>
          <w:rFonts w:ascii="Times New Roman" w:hAnsi="Times New Roman"/>
          <w:sz w:val="28"/>
          <w:szCs w:val="28"/>
        </w:rPr>
        <w:t xml:space="preserve"> побудоване на ранніх християнських засадах, з яких бере початок православне віросповідання. Навчальні книги також повинні бути тільки «правильних» авторів, оскільки навіть римські філософи є поганськими, а їх ідеї погано впливають на виховання молоді. Відтак, Д. Чижевський доходить висновку, що І. Вишенському є чужим, та навіть огидним, уся світська культура загалом, а єдиним правильним способом життя люди</w:t>
      </w:r>
      <w:r>
        <w:rPr>
          <w:rFonts w:ascii="Times New Roman" w:hAnsi="Times New Roman"/>
          <w:sz w:val="28"/>
          <w:szCs w:val="28"/>
        </w:rPr>
        <w:t>ни у цьому мізерному світі – бут</w:t>
      </w:r>
      <w:r w:rsidRPr="00DB4034">
        <w:rPr>
          <w:rFonts w:ascii="Times New Roman" w:hAnsi="Times New Roman"/>
          <w:sz w:val="28"/>
          <w:szCs w:val="28"/>
        </w:rPr>
        <w:t>и пілігримом, який веде аскетичний спосіб життя у пошуках християнського ідеалу. Водночас цей ідеал є дуже високим і знаходиться на шляху до Бога. Тобто у І. Вишенського внутрішнє самовдосконалення й духовне очищення веде до досягнення Божої благодаті, а світськість освіти та соціальна несправедливість є перепонами у досягненні головної мети.</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 xml:space="preserve">Традиції полемізування, закладені ще у </w:t>
      </w:r>
      <w:r w:rsidRPr="00DB4034">
        <w:rPr>
          <w:rFonts w:ascii="Times New Roman" w:hAnsi="Times New Roman"/>
          <w:sz w:val="28"/>
          <w:szCs w:val="28"/>
          <w:lang w:val="en-US"/>
        </w:rPr>
        <w:t>XV</w:t>
      </w:r>
      <w:r w:rsidRPr="00DB4034">
        <w:rPr>
          <w:rFonts w:ascii="Times New Roman" w:hAnsi="Times New Roman"/>
          <w:sz w:val="28"/>
          <w:szCs w:val="28"/>
        </w:rPr>
        <w:t>І</w:t>
      </w:r>
      <w:r w:rsidRPr="00DB4034">
        <w:rPr>
          <w:rFonts w:ascii="Times New Roman" w:hAnsi="Times New Roman"/>
          <w:sz w:val="28"/>
          <w:szCs w:val="28"/>
          <w:lang w:val="en-US"/>
        </w:rPr>
        <w:t> </w:t>
      </w:r>
      <w:r w:rsidRPr="00DB4034">
        <w:rPr>
          <w:rFonts w:ascii="Times New Roman" w:hAnsi="Times New Roman"/>
          <w:sz w:val="28"/>
          <w:szCs w:val="28"/>
        </w:rPr>
        <w:t xml:space="preserve">ст. представниками братських шкіл та Острозької академії, розвивалися й удосконалювалися українськими мислителями й педагогами, які працювали у братських школах, передусім у Київській школі, яка з 1632 року отримала назву академії. Звернемо увагу на організацію навчання в Київській академії, щоб краще зрозуміти роль українських мислителів тієї доби, погляди яких аналізував Д. Чижевський, в розвитку вітчизняної педагогічної думки. </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Навчання в Київській академії тривало дванадцять років і поділялося на вісім класів. У свою чергу, класи ділилися на дві конгрегації: нижчу, до якої включали шість класів (фари, інфіми, граматик</w:t>
      </w:r>
      <w:r>
        <w:rPr>
          <w:rFonts w:ascii="Times New Roman" w:hAnsi="Times New Roman"/>
          <w:sz w:val="28"/>
          <w:szCs w:val="28"/>
        </w:rPr>
        <w:t>и й синтаксими, поезії, риторики</w:t>
      </w:r>
      <w:r w:rsidRPr="00DB4034">
        <w:rPr>
          <w:rFonts w:ascii="Times New Roman" w:hAnsi="Times New Roman"/>
          <w:sz w:val="28"/>
          <w:szCs w:val="28"/>
        </w:rPr>
        <w:t xml:space="preserve">) й вищу, що </w:t>
      </w:r>
      <w:r>
        <w:rPr>
          <w:rFonts w:ascii="Times New Roman" w:hAnsi="Times New Roman"/>
          <w:sz w:val="28"/>
          <w:szCs w:val="28"/>
        </w:rPr>
        <w:t>ма</w:t>
      </w:r>
      <w:r w:rsidRPr="00DB4034">
        <w:rPr>
          <w:rFonts w:ascii="Times New Roman" w:hAnsi="Times New Roman"/>
          <w:sz w:val="28"/>
          <w:szCs w:val="28"/>
        </w:rPr>
        <w:t>ла два класи (філософії й богослов’я) [</w:t>
      </w:r>
      <w:r>
        <w:rPr>
          <w:rFonts w:ascii="Times New Roman" w:hAnsi="Times New Roman"/>
          <w:sz w:val="28"/>
          <w:szCs w:val="28"/>
        </w:rPr>
        <w:t xml:space="preserve">7, </w:t>
      </w:r>
      <w:r w:rsidRPr="00DB4034">
        <w:rPr>
          <w:rFonts w:ascii="Times New Roman" w:hAnsi="Times New Roman"/>
          <w:color w:val="000000"/>
          <w:sz w:val="28"/>
          <w:szCs w:val="28"/>
        </w:rPr>
        <w:t>с. 213</w:t>
      </w:r>
      <w:r w:rsidRPr="00DB4034">
        <w:rPr>
          <w:rFonts w:ascii="Times New Roman" w:hAnsi="Times New Roman"/>
          <w:sz w:val="28"/>
          <w:szCs w:val="28"/>
        </w:rPr>
        <w:t>]. Теологічний курс включав наступні дисципліни: догматичне богослов’я, полемічне богослов’я, пастирське богослов’я, допоміжні дисципліни (історію церкви, церковний статут, канонічне право) [</w:t>
      </w:r>
      <w:r>
        <w:rPr>
          <w:rFonts w:ascii="Times New Roman" w:hAnsi="Times New Roman"/>
          <w:sz w:val="28"/>
          <w:szCs w:val="28"/>
        </w:rPr>
        <w:t xml:space="preserve">189, </w:t>
      </w:r>
      <w:r w:rsidRPr="00DB4034">
        <w:rPr>
          <w:rFonts w:ascii="Times New Roman" w:hAnsi="Times New Roman"/>
          <w:sz w:val="28"/>
          <w:szCs w:val="28"/>
        </w:rPr>
        <w:t>с. 274]. Тобто, теологічна система навчання в Академії була спрямована на боротьбу з католицькою церквою, її догматами, протиставляючи їй власну теоретичну основу православ’я як єди</w:t>
      </w:r>
      <w:r>
        <w:rPr>
          <w:rFonts w:ascii="Times New Roman" w:hAnsi="Times New Roman"/>
          <w:sz w:val="28"/>
          <w:szCs w:val="28"/>
        </w:rPr>
        <w:t>но правильного віросповідання. У</w:t>
      </w:r>
      <w:r w:rsidRPr="00DB4034">
        <w:rPr>
          <w:rFonts w:ascii="Times New Roman" w:hAnsi="Times New Roman"/>
          <w:sz w:val="28"/>
          <w:szCs w:val="28"/>
        </w:rPr>
        <w:t>чителі Академії використовували ті ж самі теоретичні підвалини патристики, насамперед вчення Фоми Аквінського, що й представники католицького світу, а також їхні методи й засоби ведення полемічних дискусій. Проте, вони сприяли піднесенню престижу церковнослов’янської мови, а також слов’янської культури.</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Якщо звернути увагу на теолого-філософський блок дисциплін, то тут можна помітити, що їх викладали відомі українські письменники й богослови (С. Полоцький, І. Галятовський, Л. Баранович, К. Сакович, Д. Туптало, І. Гізель, С. Яворський, Г. Кониський, Ф. Прокопович та ін.). Завдяки їх діяльності Академія піднеслася на новий науковий рівень, поповнивши вітчизняну науку полемічними, філософськими, теологічними працями, що мали непересічне значення. Їх мовознавча концепція спрямов</w:t>
      </w:r>
      <w:r>
        <w:rPr>
          <w:rFonts w:ascii="Times New Roman" w:hAnsi="Times New Roman"/>
          <w:sz w:val="28"/>
          <w:szCs w:val="28"/>
        </w:rPr>
        <w:t xml:space="preserve">увалась </w:t>
      </w:r>
      <w:r w:rsidRPr="00DB4034">
        <w:rPr>
          <w:rFonts w:ascii="Times New Roman" w:hAnsi="Times New Roman"/>
          <w:sz w:val="28"/>
          <w:szCs w:val="28"/>
        </w:rPr>
        <w:t xml:space="preserve"> на розвиток рідної мови, однак окремі твори були написані латинською й польською мовами. Зокрема польською мовою користувалися І. Галятовський, Д. Туптало, І. Гізель, С. Яворський для написання праць з риторики й поетики, а філософські праці були написані переважно латиною.</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 xml:space="preserve">Зазначимо, що для українського шкільництва </w:t>
      </w:r>
      <w:r w:rsidRPr="00DB4034">
        <w:rPr>
          <w:rFonts w:ascii="Times New Roman" w:hAnsi="Times New Roman"/>
          <w:sz w:val="28"/>
          <w:szCs w:val="28"/>
          <w:lang w:val="en-US"/>
        </w:rPr>
        <w:t>XVII </w:t>
      </w:r>
      <w:r w:rsidRPr="00DB4034">
        <w:rPr>
          <w:rFonts w:ascii="Times New Roman" w:hAnsi="Times New Roman"/>
          <w:sz w:val="28"/>
          <w:szCs w:val="28"/>
        </w:rPr>
        <w:t xml:space="preserve">ст. характерним є розвиток таких навчальних дисциплін, як риторика, поетика, красномовство, філософія й богослов’я. Саме ці відомі мислителі створювали свої праці для </w:t>
      </w:r>
      <w:r>
        <w:rPr>
          <w:rFonts w:ascii="Times New Roman" w:hAnsi="Times New Roman"/>
          <w:sz w:val="28"/>
          <w:szCs w:val="28"/>
        </w:rPr>
        <w:t>вказаних</w:t>
      </w:r>
      <w:r w:rsidRPr="00DB4034">
        <w:rPr>
          <w:rFonts w:ascii="Times New Roman" w:hAnsi="Times New Roman"/>
          <w:sz w:val="28"/>
          <w:szCs w:val="28"/>
        </w:rPr>
        <w:t xml:space="preserve"> курсів. Спочатку вони служили навчальними посібниками дл</w:t>
      </w:r>
      <w:r>
        <w:rPr>
          <w:rFonts w:ascii="Times New Roman" w:hAnsi="Times New Roman"/>
          <w:sz w:val="28"/>
          <w:szCs w:val="28"/>
        </w:rPr>
        <w:t>я студентів Академії, а згодом у</w:t>
      </w:r>
      <w:r w:rsidRPr="00DB4034">
        <w:rPr>
          <w:rFonts w:ascii="Times New Roman" w:hAnsi="Times New Roman"/>
          <w:sz w:val="28"/>
          <w:szCs w:val="28"/>
        </w:rPr>
        <w:t>чені заговорили про їх науково-теоретичну значущість для української науки.</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 xml:space="preserve">Про непересічне значення доробку представників Київської школи писав і Д. Чижевський, неодноразово підкреслюючи їх філософсько-виховний потенціал. Зокрема, аналізуючи філософську систему </w:t>
      </w:r>
      <w:r w:rsidRPr="00DB4034">
        <w:rPr>
          <w:rFonts w:ascii="Times New Roman" w:hAnsi="Times New Roman"/>
          <w:iCs/>
          <w:sz w:val="28"/>
          <w:szCs w:val="28"/>
          <w:lang w:eastAsia="uk-UA"/>
        </w:rPr>
        <w:t>Кирила Транквіліона Ставровецького, що знайшла своє відображення у працях</w:t>
      </w:r>
      <w:r w:rsidRPr="00DB4034">
        <w:rPr>
          <w:rFonts w:ascii="Times New Roman" w:hAnsi="Times New Roman"/>
          <w:sz w:val="28"/>
          <w:szCs w:val="28"/>
          <w:lang w:eastAsia="uk-UA"/>
        </w:rPr>
        <w:t xml:space="preserve">: </w:t>
      </w:r>
      <w:r w:rsidRPr="00DB4034">
        <w:rPr>
          <w:rFonts w:ascii="Times New Roman" w:hAnsi="Times New Roman"/>
          <w:sz w:val="28"/>
          <w:szCs w:val="28"/>
          <w:lang w:eastAsia="ru-RU"/>
        </w:rPr>
        <w:t xml:space="preserve">«Зерцало </w:t>
      </w:r>
      <w:r w:rsidRPr="00DB4034">
        <w:rPr>
          <w:rFonts w:ascii="Times New Roman" w:hAnsi="Times New Roman"/>
          <w:sz w:val="28"/>
          <w:szCs w:val="28"/>
          <w:lang w:eastAsia="uk-UA"/>
        </w:rPr>
        <w:t xml:space="preserve">Богословія», </w:t>
      </w:r>
      <w:r w:rsidRPr="00DB4034">
        <w:rPr>
          <w:rFonts w:ascii="Times New Roman" w:hAnsi="Times New Roman"/>
          <w:sz w:val="28"/>
          <w:szCs w:val="28"/>
          <w:lang w:eastAsia="ru-RU"/>
        </w:rPr>
        <w:t xml:space="preserve">«Учительное </w:t>
      </w:r>
      <w:r w:rsidRPr="00DB4034">
        <w:rPr>
          <w:rFonts w:ascii="Times New Roman" w:hAnsi="Times New Roman"/>
          <w:sz w:val="28"/>
          <w:szCs w:val="28"/>
          <w:lang w:eastAsia="uk-UA"/>
        </w:rPr>
        <w:t xml:space="preserve">Евангеліе» і «Перло многоцінне», він говорить про її дуалізм: «Він різко протиставляє Бога і невидимий світ світові видимому… Тіло людське утворене із чотирьох елементів видимого світу (земля, вода, повітря, вогонь – </w:t>
      </w:r>
      <w:r w:rsidRPr="00DB4034">
        <w:rPr>
          <w:rFonts w:ascii="Times New Roman" w:hAnsi="Times New Roman"/>
          <w:i/>
          <w:sz w:val="28"/>
          <w:szCs w:val="28"/>
          <w:lang w:eastAsia="uk-UA"/>
        </w:rPr>
        <w:t>прим. авт</w:t>
      </w:r>
      <w:r w:rsidRPr="00DB4034">
        <w:rPr>
          <w:rFonts w:ascii="Times New Roman" w:hAnsi="Times New Roman"/>
          <w:sz w:val="28"/>
          <w:szCs w:val="28"/>
          <w:lang w:eastAsia="uk-UA"/>
        </w:rPr>
        <w:t>.), а безсмертна і невидима душа живе в тілі, як Бог в світі. Як у небі живе Бог, так в горішній частині людини живе ум, що є невидимий, самовластний, безсмертний, вічний» </w:t>
      </w:r>
      <w:r w:rsidRPr="00DB4034">
        <w:rPr>
          <w:rFonts w:ascii="Times New Roman" w:hAnsi="Times New Roman"/>
          <w:sz w:val="28"/>
          <w:szCs w:val="28"/>
          <w:lang w:val="ru-RU" w:eastAsia="uk-UA"/>
        </w:rPr>
        <w:t>[</w:t>
      </w:r>
      <w:r>
        <w:rPr>
          <w:rFonts w:ascii="Times New Roman" w:hAnsi="Times New Roman"/>
          <w:sz w:val="28"/>
          <w:szCs w:val="28"/>
          <w:lang w:val="ru-RU" w:eastAsia="uk-UA"/>
        </w:rPr>
        <w:t>295</w:t>
      </w:r>
      <w:r w:rsidRPr="00DB4034">
        <w:rPr>
          <w:rFonts w:ascii="Times New Roman" w:hAnsi="Times New Roman"/>
          <w:sz w:val="28"/>
          <w:szCs w:val="28"/>
        </w:rPr>
        <w:t>, с. 31</w:t>
      </w:r>
      <w:r w:rsidRPr="00DB4034">
        <w:rPr>
          <w:rFonts w:ascii="Times New Roman" w:hAnsi="Times New Roman"/>
          <w:sz w:val="28"/>
          <w:szCs w:val="28"/>
          <w:lang w:val="ru-RU"/>
        </w:rPr>
        <w:t>]</w:t>
      </w:r>
      <w:r w:rsidRPr="00DB4034">
        <w:rPr>
          <w:rFonts w:ascii="Times New Roman" w:hAnsi="Times New Roman"/>
          <w:sz w:val="28"/>
          <w:szCs w:val="28"/>
        </w:rPr>
        <w:t>. Така подвійність характерна усім українським мислителям наступного століття, які зображали людину як мікрокосм, що має більш глибоку внутрішню сутність – душу. Саме тут знаходиться все найкраще в людині і душевні сили потрібно виховувати й розвивати, щоб отримати добрі плоди – високоморальну особистість.</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К. Т. Ставровецький в Академії викладав риторику. Важливим елементом вивчення цієї дисципліни було уміння складати проповіді. Відмітимо, що проповідь була важливою формою формування релігійної свідомості людини, усвідомленням нею своєї конфесійної приналежності. Водночас вона вирізнялася виховним і навчальним змістом </w:t>
      </w:r>
      <w:r w:rsidRPr="00DB4034">
        <w:rPr>
          <w:rFonts w:ascii="Times New Roman" w:hAnsi="Times New Roman"/>
          <w:b/>
          <w:sz w:val="28"/>
          <w:szCs w:val="28"/>
        </w:rPr>
        <w:t>[</w:t>
      </w:r>
      <w:r w:rsidRPr="006C1F7F">
        <w:rPr>
          <w:rFonts w:ascii="Times New Roman" w:hAnsi="Times New Roman"/>
          <w:sz w:val="28"/>
          <w:szCs w:val="28"/>
        </w:rPr>
        <w:t>93; 129</w:t>
      </w:r>
      <w:r w:rsidRPr="00DB4034">
        <w:rPr>
          <w:rFonts w:ascii="Times New Roman" w:hAnsi="Times New Roman"/>
          <w:sz w:val="28"/>
          <w:szCs w:val="28"/>
        </w:rPr>
        <w:t>]. У православній традиції проповідь не була обов’язковою частиною богослужіння. Проте поширення католицьких і протестантських спільнот на українських землях сприяло запровадженню цієї традиції і в православних літургіях. Крім того, усвідомлюючи важливий виховний потенціал проповіді, прогресивні богослови включали їх до навчальних планів колегій та академій. На думку Д. Чижевського, тогочасна проповідь була покликана розворушити увагу слухачів та утримати її, оскільки у ті часи людина вже була більше зайнята світським життям, аніж церковними інтересами [</w:t>
      </w:r>
      <w:r>
        <w:rPr>
          <w:rFonts w:ascii="Times New Roman" w:hAnsi="Times New Roman"/>
          <w:sz w:val="28"/>
          <w:szCs w:val="28"/>
        </w:rPr>
        <w:t xml:space="preserve">282, </w:t>
      </w:r>
      <w:r w:rsidRPr="00DB4034">
        <w:rPr>
          <w:rFonts w:ascii="Times New Roman" w:hAnsi="Times New Roman"/>
          <w:sz w:val="28"/>
          <w:szCs w:val="28"/>
        </w:rPr>
        <w:t xml:space="preserve">с. 293]. Як видно, складання проповіді потребувало умінь та необхідних теологічних й світських знань. Таким чином, проповідь як форма навчання красномовства стала невід’ємною складовою риторики. Відмітимо, що проповіді К. Т. Ставровецького, зібрані в </w:t>
      </w:r>
      <w:r w:rsidRPr="00DB4034">
        <w:rPr>
          <w:rFonts w:ascii="Times New Roman" w:hAnsi="Times New Roman"/>
          <w:sz w:val="28"/>
          <w:szCs w:val="28"/>
          <w:lang w:eastAsia="ru-RU"/>
        </w:rPr>
        <w:t xml:space="preserve">«Учительному </w:t>
      </w:r>
      <w:r w:rsidRPr="00DB4034">
        <w:rPr>
          <w:rFonts w:ascii="Times New Roman" w:hAnsi="Times New Roman"/>
          <w:sz w:val="28"/>
          <w:szCs w:val="28"/>
          <w:lang w:eastAsia="uk-UA"/>
        </w:rPr>
        <w:t xml:space="preserve">Евангелії» та </w:t>
      </w:r>
      <w:r w:rsidRPr="00DB4034">
        <w:rPr>
          <w:rFonts w:ascii="Times New Roman" w:hAnsi="Times New Roman"/>
          <w:sz w:val="28"/>
          <w:szCs w:val="28"/>
        </w:rPr>
        <w:t>«Перлі многоцінному»</w:t>
      </w:r>
      <w:r w:rsidRPr="00DB4034">
        <w:rPr>
          <w:rFonts w:ascii="Times New Roman" w:hAnsi="Times New Roman"/>
          <w:sz w:val="28"/>
          <w:szCs w:val="28"/>
          <w:lang w:eastAsia="uk-UA"/>
        </w:rPr>
        <w:t xml:space="preserve">, </w:t>
      </w:r>
      <w:r w:rsidRPr="00DB4034">
        <w:rPr>
          <w:rFonts w:ascii="Times New Roman" w:hAnsi="Times New Roman"/>
          <w:sz w:val="28"/>
          <w:szCs w:val="28"/>
        </w:rPr>
        <w:t>стали класикою української літератури.</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hAnsi="Times New Roman"/>
          <w:sz w:val="28"/>
          <w:szCs w:val="28"/>
        </w:rPr>
        <w:t xml:space="preserve">Крім К. Т. Ставровецького видатними майстрами проповіді в Київській академії були </w:t>
      </w:r>
      <w:r w:rsidRPr="00DB4034">
        <w:rPr>
          <w:rFonts w:ascii="Times New Roman" w:hAnsi="Times New Roman"/>
          <w:color w:val="000000"/>
          <w:sz w:val="28"/>
          <w:szCs w:val="28"/>
        </w:rPr>
        <w:t>С. Яворський</w:t>
      </w:r>
      <w:r w:rsidRPr="00DB4034">
        <w:rPr>
          <w:rFonts w:ascii="Times New Roman" w:hAnsi="Times New Roman"/>
          <w:sz w:val="28"/>
          <w:szCs w:val="28"/>
        </w:rPr>
        <w:t xml:space="preserve">, </w:t>
      </w:r>
      <w:r w:rsidRPr="00DB4034">
        <w:rPr>
          <w:rFonts w:ascii="Times New Roman" w:hAnsi="Times New Roman"/>
          <w:color w:val="000000"/>
          <w:sz w:val="28"/>
          <w:szCs w:val="28"/>
        </w:rPr>
        <w:t>А. Радивиловський</w:t>
      </w:r>
      <w:r w:rsidRPr="00DB4034">
        <w:rPr>
          <w:rFonts w:ascii="Times New Roman" w:hAnsi="Times New Roman"/>
          <w:sz w:val="28"/>
          <w:szCs w:val="28"/>
        </w:rPr>
        <w:t>, І. Галятовський, якого вважають основоположником теорії проповіді. Саме він розпочав викладання риторики рідною мовою в Київській академії, що було на той час унікальним явищем. У «Науці, або способі складання казання» він теоретично обґрунтував принципи побудови проповіді, даючи при цьому практичні поради учням. За Д. Чижевським, «досить проста, за Ґалятовським, схема побудови проповіді наповнюється в його власних проповідях різноманітним матеріалом, що вживається або як приклади (історичні та інші оповідання), або для різнорідної метафорики, для різних порівнянь» [</w:t>
      </w:r>
      <w:r>
        <w:rPr>
          <w:rFonts w:ascii="Times New Roman" w:hAnsi="Times New Roman"/>
          <w:sz w:val="28"/>
          <w:szCs w:val="28"/>
        </w:rPr>
        <w:t xml:space="preserve">283, </w:t>
      </w:r>
      <w:r w:rsidRPr="00DB4034">
        <w:rPr>
          <w:rFonts w:ascii="Times New Roman" w:hAnsi="Times New Roman"/>
          <w:sz w:val="28"/>
          <w:szCs w:val="28"/>
        </w:rPr>
        <w:t>с. 294]. Зазначимо, що І. Галятовський виділяв три основні частини проповіді: ексордіум (вступ); основна частина (наррація); висновки (конклюзія), які повинні були містити певні наукові знання, щоб навчати прихожан. Він говорить, що майбутн</w:t>
      </w:r>
      <w:r>
        <w:rPr>
          <w:rFonts w:ascii="Times New Roman" w:hAnsi="Times New Roman"/>
          <w:sz w:val="28"/>
          <w:szCs w:val="28"/>
        </w:rPr>
        <w:t>ь</w:t>
      </w:r>
      <w:r w:rsidRPr="00DB4034">
        <w:rPr>
          <w:rFonts w:ascii="Times New Roman" w:hAnsi="Times New Roman"/>
          <w:sz w:val="28"/>
          <w:szCs w:val="28"/>
        </w:rPr>
        <w:t>ому духівництву «треба читати гисторії и кройники о панства і сторонах, і що у них робилося і що робиться,книги о звірох, птахах, гадах, рибах, деревах, зілах, камінях и розмаитых водах, которыи в морю, в ріках, в студнях и на інших місцях знайдуються»</w:t>
      </w:r>
      <w:r w:rsidRPr="00DB4034">
        <w:rPr>
          <w:rFonts w:ascii="Times New Roman" w:hAnsi="Times New Roman"/>
          <w:sz w:val="28"/>
          <w:szCs w:val="28"/>
          <w:lang w:val="en-US"/>
        </w:rPr>
        <w:t> </w:t>
      </w:r>
      <w:r w:rsidRPr="00DB4034">
        <w:rPr>
          <w:rFonts w:ascii="Times New Roman" w:hAnsi="Times New Roman"/>
          <w:sz w:val="28"/>
          <w:szCs w:val="28"/>
          <w:lang w:val="ru-RU"/>
        </w:rPr>
        <w:t>[</w:t>
      </w:r>
      <w:r>
        <w:rPr>
          <w:rFonts w:ascii="Times New Roman" w:hAnsi="Times New Roman"/>
          <w:sz w:val="28"/>
          <w:szCs w:val="28"/>
          <w:lang w:val="ru-RU"/>
        </w:rPr>
        <w:t xml:space="preserve">63, </w:t>
      </w:r>
      <w:r w:rsidRPr="00DB4034">
        <w:rPr>
          <w:rFonts w:ascii="Times New Roman" w:hAnsi="Times New Roman"/>
          <w:iCs/>
          <w:sz w:val="28"/>
          <w:szCs w:val="28"/>
        </w:rPr>
        <w:t>с.</w:t>
      </w:r>
      <w:r w:rsidRPr="00DB4034">
        <w:rPr>
          <w:rFonts w:ascii="Times New Roman" w:hAnsi="Times New Roman"/>
          <w:iCs/>
          <w:sz w:val="28"/>
          <w:szCs w:val="28"/>
          <w:lang w:val="ru-RU"/>
        </w:rPr>
        <w:t> </w:t>
      </w:r>
      <w:r w:rsidRPr="00DB4034">
        <w:rPr>
          <w:rFonts w:ascii="Times New Roman" w:hAnsi="Times New Roman"/>
          <w:iCs/>
          <w:sz w:val="28"/>
          <w:szCs w:val="28"/>
        </w:rPr>
        <w:t>220</w:t>
      </w:r>
      <w:r w:rsidRPr="00DB4034">
        <w:rPr>
          <w:rFonts w:ascii="Times New Roman" w:hAnsi="Times New Roman"/>
          <w:sz w:val="28"/>
          <w:szCs w:val="28"/>
        </w:rPr>
        <w:t>]. Отже, проповідь у І. Галятовського мала як виховний, повчальний потенціал, так і дидактичне спрямування.</w:t>
      </w:r>
    </w:p>
    <w:p w:rsidR="00901143" w:rsidRPr="00DB4034" w:rsidRDefault="00901143" w:rsidP="00DB4034">
      <w:pPr>
        <w:pStyle w:val="Default"/>
        <w:spacing w:line="360" w:lineRule="auto"/>
        <w:ind w:firstLine="709"/>
        <w:jc w:val="both"/>
        <w:rPr>
          <w:rFonts w:ascii="Times New Roman" w:hAnsi="Times New Roman" w:cs="Times New Roman"/>
          <w:sz w:val="28"/>
          <w:szCs w:val="28"/>
        </w:rPr>
      </w:pPr>
      <w:r w:rsidRPr="00DB4034">
        <w:rPr>
          <w:rFonts w:ascii="Times New Roman" w:hAnsi="Times New Roman" w:cs="Times New Roman"/>
          <w:sz w:val="28"/>
          <w:szCs w:val="28"/>
        </w:rPr>
        <w:t>Послідовником І. Галятовського був в</w:t>
      </w:r>
      <w:r>
        <w:rPr>
          <w:rFonts w:ascii="Times New Roman" w:hAnsi="Times New Roman" w:cs="Times New Roman"/>
          <w:sz w:val="28"/>
          <w:szCs w:val="28"/>
        </w:rPr>
        <w:t>ідомий український проповідник і</w:t>
      </w:r>
      <w:r w:rsidRPr="00DB4034">
        <w:rPr>
          <w:rFonts w:ascii="Times New Roman" w:hAnsi="Times New Roman" w:cs="Times New Roman"/>
          <w:sz w:val="28"/>
          <w:szCs w:val="28"/>
        </w:rPr>
        <w:t xml:space="preserve"> просвітник Антоній Радивиловський, який здобув освіту в Києво-Могилянській академії. Його проповіді базувалися на використанні численних теологічних й філософських термінів у поєднанні з алегоричними образами, метафоричними порівняннями та епітетами. У більшості проповідей А. Радивиловського відчутне моральне спрямування, демонстрація гріховності людського життя та його протиставлення чеснотам особистості, що закладені Богом [</w:t>
      </w:r>
      <w:r>
        <w:rPr>
          <w:rFonts w:ascii="Times New Roman" w:hAnsi="Times New Roman" w:cs="Times New Roman"/>
          <w:sz w:val="28"/>
          <w:szCs w:val="28"/>
        </w:rPr>
        <w:t xml:space="preserve">138, </w:t>
      </w:r>
      <w:r w:rsidRPr="00DB4034">
        <w:rPr>
          <w:rFonts w:ascii="Times New Roman" w:hAnsi="Times New Roman" w:cs="Times New Roman"/>
          <w:sz w:val="28"/>
          <w:szCs w:val="28"/>
        </w:rPr>
        <w:t xml:space="preserve">с. 23]. Утім Д. Чижевський </w:t>
      </w:r>
      <w:r>
        <w:rPr>
          <w:rFonts w:ascii="Times New Roman" w:hAnsi="Times New Roman" w:cs="Times New Roman"/>
          <w:sz w:val="28"/>
          <w:szCs w:val="28"/>
        </w:rPr>
        <w:t>зазна</w:t>
      </w:r>
      <w:r w:rsidRPr="00DB4034">
        <w:rPr>
          <w:rFonts w:ascii="Times New Roman" w:hAnsi="Times New Roman" w:cs="Times New Roman"/>
          <w:sz w:val="28"/>
          <w:szCs w:val="28"/>
        </w:rPr>
        <w:t>чає, що примітною рисою проповідей А. Радивиловського є національні та соціальні ноти, що проявляються, наприклад, у його звертанні до козаків: ««Припомніте себі своїх стародавніх предків, гетьманів, полковників, сотників, осаулів і інших молодців добрих, Запорожців, як з тим поганином отважне морем і полем вальчили... яко їх много на плацу клали, яко много в неволю брали» [</w:t>
      </w:r>
      <w:r>
        <w:rPr>
          <w:rFonts w:ascii="Times New Roman" w:hAnsi="Times New Roman" w:cs="Times New Roman"/>
          <w:sz w:val="28"/>
          <w:szCs w:val="28"/>
        </w:rPr>
        <w:t xml:space="preserve">282, </w:t>
      </w:r>
      <w:r w:rsidRPr="00DB4034">
        <w:rPr>
          <w:rFonts w:ascii="Times New Roman" w:hAnsi="Times New Roman" w:cs="Times New Roman"/>
          <w:sz w:val="28"/>
          <w:szCs w:val="28"/>
        </w:rPr>
        <w:t>с. 296]. Так само як і його вчитель І. Галятовський, А. Радивиловський підкреслював виховну й просвітницьку функції проповіді. Тому всі його казання наповненні історичними фактами, тлумаченням природних явищ, географічних відкриттів.</w:t>
      </w:r>
    </w:p>
    <w:p w:rsidR="00901143" w:rsidRPr="00DB4034" w:rsidRDefault="00901143" w:rsidP="00DB4034">
      <w:pPr>
        <w:spacing w:after="0" w:line="360" w:lineRule="auto"/>
        <w:ind w:right="84" w:firstLine="709"/>
        <w:jc w:val="both"/>
        <w:rPr>
          <w:rFonts w:ascii="Times New Roman" w:hAnsi="Times New Roman"/>
          <w:color w:val="000000"/>
          <w:sz w:val="28"/>
          <w:szCs w:val="28"/>
        </w:rPr>
      </w:pPr>
      <w:r w:rsidRPr="00DB4034">
        <w:rPr>
          <w:rFonts w:ascii="Times New Roman" w:hAnsi="Times New Roman"/>
          <w:color w:val="000000"/>
          <w:sz w:val="28"/>
          <w:szCs w:val="28"/>
        </w:rPr>
        <w:t>Видатним представником барокової проповіді був і С. Яворський. Д. Чижевський звертає увагу на стилістичну характеристику його проповідей, які були переобтяжені різними тропами й фігурами </w:t>
      </w:r>
      <w:r w:rsidRPr="00DB4034">
        <w:rPr>
          <w:rFonts w:ascii="Times New Roman" w:hAnsi="Times New Roman"/>
          <w:sz w:val="28"/>
          <w:szCs w:val="28"/>
        </w:rPr>
        <w:t>[</w:t>
      </w:r>
      <w:r>
        <w:rPr>
          <w:rFonts w:ascii="Times New Roman" w:hAnsi="Times New Roman"/>
          <w:sz w:val="28"/>
          <w:szCs w:val="28"/>
        </w:rPr>
        <w:t xml:space="preserve">282, </w:t>
      </w:r>
      <w:r w:rsidRPr="00DB4034">
        <w:rPr>
          <w:rFonts w:ascii="Times New Roman" w:hAnsi="Times New Roman"/>
          <w:sz w:val="28"/>
          <w:szCs w:val="28"/>
        </w:rPr>
        <w:t>с. 298]. Прикметно, що саме у С. Яворського, проповіді набрали емоційності, певного драматизму та поетизму. У своїй «Поетиці» він приділив значну увагу символічному характеру слів, які вживаються у проповідях, їх роз’ясненню та способам вживання. У нього знаходимо такі символи: «золото символізує любов, мідь – «громогласність», «негніюче дерево» – чистоту, камінь – мужність та терпіння, земля – «смирениє» [</w:t>
      </w:r>
      <w:r>
        <w:rPr>
          <w:rFonts w:ascii="Times New Roman" w:hAnsi="Times New Roman"/>
          <w:sz w:val="28"/>
          <w:szCs w:val="28"/>
        </w:rPr>
        <w:t xml:space="preserve">282, </w:t>
      </w:r>
      <w:r w:rsidRPr="00DB4034">
        <w:rPr>
          <w:rFonts w:ascii="Times New Roman" w:hAnsi="Times New Roman"/>
          <w:sz w:val="28"/>
          <w:szCs w:val="28"/>
        </w:rPr>
        <w:t xml:space="preserve">с. 299]. За </w:t>
      </w:r>
      <w:r w:rsidRPr="00DB4034">
        <w:rPr>
          <w:rFonts w:ascii="Times New Roman" w:hAnsi="Times New Roman"/>
          <w:color w:val="000000"/>
          <w:sz w:val="28"/>
          <w:szCs w:val="28"/>
        </w:rPr>
        <w:t xml:space="preserve">Д. Чижевським, ці символи переплітаючись з розвиненими метафорами й антитезами найбільш яскраво репрезентують українську барокову культуру з її тяжінням до театральності. </w:t>
      </w:r>
    </w:p>
    <w:p w:rsidR="00901143" w:rsidRPr="00DB4034" w:rsidRDefault="00901143" w:rsidP="00DB4034">
      <w:pPr>
        <w:spacing w:after="0" w:line="360" w:lineRule="auto"/>
        <w:ind w:right="84" w:firstLine="709"/>
        <w:jc w:val="both"/>
        <w:rPr>
          <w:rFonts w:ascii="Times New Roman" w:hAnsi="Times New Roman"/>
          <w:color w:val="000000"/>
          <w:sz w:val="28"/>
          <w:szCs w:val="28"/>
        </w:rPr>
      </w:pPr>
      <w:r w:rsidRPr="00DB4034">
        <w:rPr>
          <w:rFonts w:ascii="Times New Roman" w:hAnsi="Times New Roman"/>
          <w:color w:val="000000"/>
          <w:sz w:val="28"/>
          <w:szCs w:val="28"/>
        </w:rPr>
        <w:t xml:space="preserve">Підсумовуючи вищенаведене, можемо констатувати, що проповіді, складені представниками українських вищих шкіл </w:t>
      </w:r>
      <w:r w:rsidRPr="00DB4034">
        <w:rPr>
          <w:rFonts w:ascii="Times New Roman" w:hAnsi="Times New Roman"/>
          <w:color w:val="000000"/>
          <w:sz w:val="28"/>
          <w:szCs w:val="28"/>
          <w:lang w:val="en-US"/>
        </w:rPr>
        <w:t>XVII </w:t>
      </w:r>
      <w:r w:rsidRPr="00DB4034">
        <w:rPr>
          <w:rFonts w:ascii="Times New Roman" w:hAnsi="Times New Roman"/>
          <w:color w:val="000000"/>
          <w:sz w:val="28"/>
          <w:szCs w:val="28"/>
        </w:rPr>
        <w:t>ст., були не тільки літературними творами, але й слугували навчальним матеріалом. Водночас їх морально-дидактичний характер мав і просвітницьку функцію. Завдяки проповідям священики передавали теолого-етичні та наукові знання своїй пастві у простій народній формі.</w:t>
      </w:r>
    </w:p>
    <w:p w:rsidR="00901143" w:rsidRPr="00DB4034" w:rsidRDefault="00901143" w:rsidP="00DB4034">
      <w:pPr>
        <w:spacing w:after="0" w:line="360" w:lineRule="auto"/>
        <w:ind w:right="84" w:firstLine="709"/>
        <w:jc w:val="both"/>
        <w:rPr>
          <w:rFonts w:ascii="Times New Roman" w:hAnsi="Times New Roman"/>
          <w:color w:val="000000"/>
          <w:sz w:val="28"/>
          <w:szCs w:val="28"/>
        </w:rPr>
      </w:pPr>
      <w:r w:rsidRPr="00DB4034">
        <w:rPr>
          <w:rFonts w:ascii="Times New Roman" w:hAnsi="Times New Roman"/>
          <w:color w:val="000000"/>
          <w:sz w:val="28"/>
          <w:szCs w:val="28"/>
        </w:rPr>
        <w:t>Слід підкреслити, що завдяки акти</w:t>
      </w:r>
      <w:r>
        <w:rPr>
          <w:rFonts w:ascii="Times New Roman" w:hAnsi="Times New Roman"/>
          <w:color w:val="000000"/>
          <w:sz w:val="28"/>
          <w:szCs w:val="28"/>
        </w:rPr>
        <w:t>в</w:t>
      </w:r>
      <w:r w:rsidRPr="00DB4034">
        <w:rPr>
          <w:rFonts w:ascii="Times New Roman" w:hAnsi="Times New Roman"/>
          <w:color w:val="000000"/>
          <w:sz w:val="28"/>
          <w:szCs w:val="28"/>
        </w:rPr>
        <w:t xml:space="preserve">ній просвітницькій і педагогічній діяльності видатних мислителів </w:t>
      </w:r>
      <w:r w:rsidRPr="00DB4034">
        <w:rPr>
          <w:rFonts w:ascii="Times New Roman" w:hAnsi="Times New Roman"/>
          <w:color w:val="000000"/>
          <w:sz w:val="28"/>
          <w:szCs w:val="28"/>
          <w:lang w:val="en-US"/>
        </w:rPr>
        <w:t>XVI</w:t>
      </w:r>
      <w:r w:rsidRPr="00DB4034">
        <w:rPr>
          <w:rFonts w:ascii="Times New Roman" w:hAnsi="Times New Roman"/>
          <w:color w:val="000000"/>
          <w:sz w:val="28"/>
          <w:szCs w:val="28"/>
        </w:rPr>
        <w:t xml:space="preserve"> – </w:t>
      </w:r>
      <w:r w:rsidRPr="00DB4034">
        <w:rPr>
          <w:rFonts w:ascii="Times New Roman" w:hAnsi="Times New Roman"/>
          <w:color w:val="000000"/>
          <w:sz w:val="28"/>
          <w:szCs w:val="28"/>
          <w:lang w:val="en-US"/>
        </w:rPr>
        <w:t>XVII </w:t>
      </w:r>
      <w:r w:rsidRPr="00DB4034">
        <w:rPr>
          <w:rFonts w:ascii="Times New Roman" w:hAnsi="Times New Roman"/>
          <w:color w:val="000000"/>
          <w:sz w:val="28"/>
          <w:szCs w:val="28"/>
        </w:rPr>
        <w:t>ст. їх теолого-філософським й полемічним працям відбувся досить стрімкий розвиток української науки та вищої освіти в Україні зокрема. Здобувати освіту в Україні приїжджали вихідці з різних країн, а наукові погляди викладачів Київської й Острозької академій поширювалися за межами України разом із їх вихованцями. Крім того, полемічні трактати, збірки віршів, підручники з граматики, риторики та поетики професорів українських колегій й академій здобули прихильність за кордоном та використовувалися у нав</w:t>
      </w:r>
      <w:r>
        <w:rPr>
          <w:rFonts w:ascii="Times New Roman" w:hAnsi="Times New Roman"/>
          <w:color w:val="000000"/>
          <w:sz w:val="28"/>
          <w:szCs w:val="28"/>
        </w:rPr>
        <w:t>ч</w:t>
      </w:r>
      <w:r w:rsidRPr="00DB4034">
        <w:rPr>
          <w:rFonts w:ascii="Times New Roman" w:hAnsi="Times New Roman"/>
          <w:color w:val="000000"/>
          <w:sz w:val="28"/>
          <w:szCs w:val="28"/>
        </w:rPr>
        <w:t>альному процесі європейських університетів. Зокрема Д. Чижевський, працюючи в Галле, віднайшов чимало українських друків у фондах університетської бібліотеки, які були предметом детального студіювання. Він відмічає, що, наприклад, граматика М. Смотрицького була добре відома в Галльському університеті та значна її частина була перекладена на латинську мову, про що свідчать латинські виноски на маргінесі книги [</w:t>
      </w:r>
      <w:r>
        <w:rPr>
          <w:rFonts w:ascii="Times New Roman" w:hAnsi="Times New Roman"/>
          <w:color w:val="000000"/>
          <w:sz w:val="28"/>
          <w:szCs w:val="28"/>
        </w:rPr>
        <w:t xml:space="preserve">294, </w:t>
      </w:r>
      <w:r w:rsidRPr="00DB4034">
        <w:rPr>
          <w:rFonts w:ascii="Times New Roman" w:hAnsi="Times New Roman"/>
          <w:color w:val="000000"/>
          <w:sz w:val="28"/>
          <w:szCs w:val="28"/>
        </w:rPr>
        <w:t>с.</w:t>
      </w:r>
      <w:r w:rsidRPr="00DB4034">
        <w:rPr>
          <w:rFonts w:ascii="Times New Roman" w:hAnsi="Times New Roman"/>
          <w:color w:val="000000"/>
          <w:sz w:val="28"/>
          <w:szCs w:val="28"/>
          <w:lang w:val="ru-RU"/>
        </w:rPr>
        <w:t> </w:t>
      </w:r>
      <w:r w:rsidRPr="00DB4034">
        <w:rPr>
          <w:rFonts w:ascii="Times New Roman" w:hAnsi="Times New Roman"/>
          <w:color w:val="000000"/>
          <w:sz w:val="28"/>
          <w:szCs w:val="28"/>
        </w:rPr>
        <w:t xml:space="preserve">9].Серед інших українських книг, що він віднайшов у цій бібліотеці слід назвати «Діоптра, </w:t>
      </w:r>
      <w:r w:rsidRPr="00DB4034">
        <w:rPr>
          <w:rFonts w:ascii="Times New Roman" w:hAnsi="Times New Roman"/>
          <w:sz w:val="28"/>
          <w:szCs w:val="28"/>
        </w:rPr>
        <w:t>альбо Зерцало и выражене живота людского на том свете», яка була перекладе</w:t>
      </w:r>
      <w:r w:rsidRPr="00DB4034">
        <w:rPr>
          <w:rFonts w:ascii="Times New Roman" w:hAnsi="Times New Roman"/>
          <w:color w:val="000000"/>
          <w:sz w:val="28"/>
          <w:szCs w:val="28"/>
        </w:rPr>
        <w:t>на з грецько</w:t>
      </w:r>
      <w:r w:rsidRPr="00DB4034">
        <w:rPr>
          <w:rFonts w:ascii="Times New Roman" w:hAnsi="Times New Roman"/>
          <w:sz w:val="28"/>
          <w:szCs w:val="28"/>
        </w:rPr>
        <w:t xml:space="preserve">ї </w:t>
      </w:r>
      <w:r w:rsidRPr="00DB4034">
        <w:rPr>
          <w:rFonts w:ascii="Times New Roman" w:hAnsi="Times New Roman"/>
          <w:sz w:val="28"/>
          <w:szCs w:val="28"/>
          <w:shd w:val="clear" w:color="auto" w:fill="FFFFFF"/>
        </w:rPr>
        <w:t>Віталієм, ігуменом Дубенським</w:t>
      </w:r>
      <w:r w:rsidRPr="00DB4034">
        <w:rPr>
          <w:rFonts w:ascii="Times New Roman" w:hAnsi="Times New Roman"/>
          <w:sz w:val="28"/>
          <w:szCs w:val="28"/>
        </w:rPr>
        <w:t xml:space="preserve"> та містить п</w:t>
      </w:r>
      <w:r w:rsidRPr="00DB4034">
        <w:rPr>
          <w:rFonts w:ascii="Times New Roman" w:hAnsi="Times New Roman"/>
          <w:color w:val="000000"/>
          <w:sz w:val="28"/>
          <w:szCs w:val="28"/>
        </w:rPr>
        <w:t>ерші відомості про людину й оточуючий світ, що складається з чотирьох стихій. Провідною думкою цього твору постає єдність духовного й матеріального життя людини [</w:t>
      </w:r>
      <w:r>
        <w:rPr>
          <w:rFonts w:ascii="Times New Roman" w:hAnsi="Times New Roman"/>
          <w:color w:val="000000"/>
          <w:sz w:val="28"/>
          <w:szCs w:val="28"/>
        </w:rPr>
        <w:t>53</w:t>
      </w:r>
      <w:r w:rsidRPr="00DB4034">
        <w:rPr>
          <w:rFonts w:ascii="Times New Roman" w:hAnsi="Times New Roman"/>
          <w:color w:val="000000"/>
          <w:sz w:val="28"/>
          <w:szCs w:val="28"/>
        </w:rPr>
        <w:t xml:space="preserve">]. </w:t>
      </w:r>
    </w:p>
    <w:p w:rsidR="00901143" w:rsidRPr="00DB4034" w:rsidRDefault="00901143" w:rsidP="00DB4034">
      <w:pPr>
        <w:spacing w:after="0" w:line="360" w:lineRule="auto"/>
        <w:ind w:right="84" w:firstLine="709"/>
        <w:jc w:val="both"/>
        <w:rPr>
          <w:rFonts w:ascii="Times New Roman" w:hAnsi="Times New Roman"/>
          <w:color w:val="000000"/>
          <w:sz w:val="28"/>
          <w:szCs w:val="28"/>
        </w:rPr>
      </w:pPr>
      <w:r w:rsidRPr="00DB4034">
        <w:rPr>
          <w:rFonts w:ascii="Times New Roman" w:hAnsi="Times New Roman"/>
          <w:color w:val="000000"/>
          <w:sz w:val="28"/>
          <w:szCs w:val="28"/>
        </w:rPr>
        <w:t>Значну увагу Д. Чижевський приділив вивченню педагогічної й науково-літературної діяльності вихованця Києво-Могилянської академії, орієнталіста, мовознавця, перекладача, викладача Петербурзької гімназії й Галльського університету, професора Київської академії Симона Тодорського. Д. Чижевський віднайшов велику кількість його перекладів духовних пісень, релігійних трактатів німецьких протестантських філософів, насамперед Г. І. Франке та Й. Арндта. Як зазначає Д. Чижевський, найбільшою перекладною працею С. Тодорського є твір Й. Арндта «Чтири книг</w:t>
      </w:r>
      <w:r>
        <w:rPr>
          <w:rFonts w:ascii="Times New Roman" w:hAnsi="Times New Roman"/>
          <w:color w:val="000000"/>
          <w:sz w:val="28"/>
          <w:szCs w:val="28"/>
        </w:rPr>
        <w:t>и о истенномъ христіянтв</w:t>
      </w:r>
      <w:r>
        <w:rPr>
          <w:rFonts w:ascii="Lucida Sans Unicode" w:hAnsi="Lucida Sans Unicode" w:cs="Lucida Sans Unicode"/>
          <w:color w:val="000000"/>
          <w:sz w:val="28"/>
          <w:szCs w:val="28"/>
        </w:rPr>
        <w:t>ѣ</w:t>
      </w:r>
      <w:r>
        <w:rPr>
          <w:rFonts w:ascii="Times New Roman" w:hAnsi="Times New Roman"/>
          <w:color w:val="000000"/>
          <w:sz w:val="28"/>
          <w:szCs w:val="28"/>
        </w:rPr>
        <w:t>»</w:t>
      </w:r>
      <w:r w:rsidRPr="00DB4034">
        <w:rPr>
          <w:rFonts w:ascii="Times New Roman" w:hAnsi="Times New Roman"/>
          <w:color w:val="000000"/>
          <w:sz w:val="28"/>
          <w:szCs w:val="28"/>
        </w:rPr>
        <w:t>. Водночас він вказує й на інший його невідомий переклад «Начало христіянского ученія…», в якому акцентує увагу на другій частині, де С. Тодорський подав переклад окремих протестантських духовних пісень, оскільки вони мають неабияку літературну й наукову цінність [</w:t>
      </w:r>
      <w:r>
        <w:rPr>
          <w:rFonts w:ascii="Times New Roman" w:hAnsi="Times New Roman"/>
          <w:color w:val="000000"/>
          <w:sz w:val="28"/>
          <w:szCs w:val="28"/>
        </w:rPr>
        <w:t xml:space="preserve">294, </w:t>
      </w:r>
      <w:r w:rsidRPr="00DB4034">
        <w:rPr>
          <w:rFonts w:ascii="Times New Roman" w:hAnsi="Times New Roman"/>
          <w:color w:val="000000"/>
          <w:sz w:val="28"/>
          <w:szCs w:val="28"/>
        </w:rPr>
        <w:t>с.</w:t>
      </w:r>
      <w:r w:rsidRPr="00DB4034">
        <w:rPr>
          <w:rFonts w:ascii="Times New Roman" w:hAnsi="Times New Roman"/>
          <w:color w:val="000000"/>
          <w:sz w:val="28"/>
          <w:szCs w:val="28"/>
          <w:lang w:val="ru-RU"/>
        </w:rPr>
        <w:t> </w:t>
      </w:r>
      <w:r w:rsidRPr="00DB4034">
        <w:rPr>
          <w:rFonts w:ascii="Times New Roman" w:hAnsi="Times New Roman"/>
          <w:color w:val="000000"/>
          <w:sz w:val="28"/>
          <w:szCs w:val="28"/>
        </w:rPr>
        <w:t xml:space="preserve">18]. У цих піснях С. Тодорський розкрив не тільки свій перекладацький талант, </w:t>
      </w:r>
      <w:r>
        <w:rPr>
          <w:rFonts w:ascii="Times New Roman" w:hAnsi="Times New Roman"/>
          <w:color w:val="000000"/>
          <w:sz w:val="28"/>
          <w:szCs w:val="28"/>
        </w:rPr>
        <w:t>а</w:t>
      </w:r>
      <w:r w:rsidRPr="00DB4034">
        <w:rPr>
          <w:rFonts w:ascii="Times New Roman" w:hAnsi="Times New Roman"/>
          <w:color w:val="000000"/>
          <w:sz w:val="28"/>
          <w:szCs w:val="28"/>
        </w:rPr>
        <w:t xml:space="preserve"> й проявив себе оригінальним проповідником і поетом.</w:t>
      </w:r>
    </w:p>
    <w:p w:rsidR="00901143" w:rsidRPr="00DB4034" w:rsidRDefault="00901143" w:rsidP="00DB4034">
      <w:pPr>
        <w:spacing w:after="0" w:line="360" w:lineRule="auto"/>
        <w:ind w:right="84" w:firstLine="709"/>
        <w:jc w:val="both"/>
        <w:rPr>
          <w:rFonts w:ascii="Times New Roman" w:hAnsi="Times New Roman"/>
          <w:color w:val="000000"/>
          <w:sz w:val="28"/>
          <w:szCs w:val="28"/>
        </w:rPr>
      </w:pPr>
      <w:r>
        <w:rPr>
          <w:rFonts w:ascii="Times New Roman" w:hAnsi="Times New Roman"/>
          <w:color w:val="000000"/>
          <w:sz w:val="28"/>
          <w:szCs w:val="28"/>
        </w:rPr>
        <w:t>Досліджуючи фонетику</w:t>
      </w:r>
      <w:r w:rsidRPr="00DB4034">
        <w:rPr>
          <w:rFonts w:ascii="Times New Roman" w:hAnsi="Times New Roman"/>
          <w:color w:val="000000"/>
          <w:sz w:val="28"/>
          <w:szCs w:val="28"/>
        </w:rPr>
        <w:t xml:space="preserve"> </w:t>
      </w:r>
      <w:r>
        <w:rPr>
          <w:rFonts w:ascii="Times New Roman" w:hAnsi="Times New Roman"/>
          <w:color w:val="000000"/>
          <w:sz w:val="28"/>
          <w:szCs w:val="28"/>
        </w:rPr>
        <w:t xml:space="preserve">і </w:t>
      </w:r>
      <w:r w:rsidRPr="00DB4034">
        <w:rPr>
          <w:rFonts w:ascii="Times New Roman" w:hAnsi="Times New Roman"/>
          <w:color w:val="000000"/>
          <w:sz w:val="28"/>
          <w:szCs w:val="28"/>
        </w:rPr>
        <w:t>мову С. Тодорського, Д. Чижевський наголошує на його українській приналежності. Зокрема він дослідив, що у мові С. Тодорського втрачається пом’якшення у російських словах «любовъ», «червъ», «кровъ» та інших, що є притаманною рисою української мови. У його лексиці теж можна помітити багато українізмів: замість російського «городъ» він вживає «м</w:t>
      </w:r>
      <w:r w:rsidRPr="00DB4034">
        <w:rPr>
          <w:rFonts w:ascii="Lucida Sans Unicode" w:hAnsi="Lucida Sans Unicode" w:cs="Lucida Sans Unicode"/>
          <w:color w:val="000000"/>
          <w:sz w:val="28"/>
          <w:szCs w:val="28"/>
        </w:rPr>
        <w:t>ѣ</w:t>
      </w:r>
      <w:r w:rsidRPr="00DB4034">
        <w:rPr>
          <w:rFonts w:ascii="Times New Roman" w:hAnsi="Times New Roman"/>
          <w:color w:val="000000"/>
          <w:sz w:val="28"/>
          <w:szCs w:val="28"/>
        </w:rPr>
        <w:t>сто», «пов</w:t>
      </w:r>
      <w:r w:rsidRPr="00DB4034">
        <w:rPr>
          <w:rFonts w:ascii="Lucida Sans Unicode" w:hAnsi="Lucida Sans Unicode" w:cs="Lucida Sans Unicode"/>
          <w:color w:val="000000"/>
          <w:sz w:val="28"/>
          <w:szCs w:val="28"/>
        </w:rPr>
        <w:t>ѣ</w:t>
      </w:r>
      <w:r w:rsidRPr="00DB4034">
        <w:rPr>
          <w:rFonts w:ascii="Times New Roman" w:hAnsi="Times New Roman"/>
          <w:color w:val="000000"/>
          <w:sz w:val="28"/>
          <w:szCs w:val="28"/>
        </w:rPr>
        <w:t>тря» замість «воздух», «сп</w:t>
      </w:r>
      <w:r w:rsidRPr="00DB4034">
        <w:rPr>
          <w:rFonts w:ascii="Lucida Sans Unicode" w:hAnsi="Lucida Sans Unicode" w:cs="Lucida Sans Unicode"/>
          <w:color w:val="000000"/>
          <w:sz w:val="28"/>
          <w:szCs w:val="28"/>
        </w:rPr>
        <w:t>ѣ</w:t>
      </w:r>
      <w:r w:rsidRPr="00DB4034">
        <w:rPr>
          <w:rFonts w:ascii="Times New Roman" w:hAnsi="Times New Roman"/>
          <w:color w:val="000000"/>
          <w:sz w:val="28"/>
          <w:szCs w:val="28"/>
        </w:rPr>
        <w:t>ваніе» замість «пение» та ін. </w:t>
      </w:r>
      <w:r w:rsidRPr="00DB4034">
        <w:rPr>
          <w:rFonts w:ascii="Times New Roman" w:hAnsi="Times New Roman"/>
          <w:color w:val="000000"/>
          <w:sz w:val="28"/>
          <w:szCs w:val="28"/>
          <w:lang w:val="ru-RU"/>
        </w:rPr>
        <w:t>[</w:t>
      </w:r>
      <w:r>
        <w:rPr>
          <w:rFonts w:ascii="Times New Roman" w:hAnsi="Times New Roman"/>
          <w:color w:val="000000"/>
          <w:sz w:val="28"/>
          <w:szCs w:val="28"/>
          <w:lang w:val="ru-RU"/>
        </w:rPr>
        <w:t xml:space="preserve">294, </w:t>
      </w:r>
      <w:r w:rsidRPr="00DB4034">
        <w:rPr>
          <w:rFonts w:ascii="Times New Roman" w:hAnsi="Times New Roman"/>
          <w:color w:val="000000"/>
          <w:sz w:val="28"/>
          <w:szCs w:val="28"/>
        </w:rPr>
        <w:t>с.</w:t>
      </w:r>
      <w:r w:rsidRPr="00DB4034">
        <w:rPr>
          <w:rFonts w:ascii="Times New Roman" w:hAnsi="Times New Roman"/>
          <w:color w:val="000000"/>
          <w:sz w:val="28"/>
          <w:szCs w:val="28"/>
          <w:lang w:val="ru-RU"/>
        </w:rPr>
        <w:t> 2</w:t>
      </w:r>
      <w:r w:rsidRPr="00DB4034">
        <w:rPr>
          <w:rFonts w:ascii="Times New Roman" w:hAnsi="Times New Roman"/>
          <w:color w:val="000000"/>
          <w:sz w:val="28"/>
          <w:szCs w:val="28"/>
        </w:rPr>
        <w:t>1</w:t>
      </w:r>
      <w:r w:rsidRPr="00DB4034">
        <w:rPr>
          <w:rFonts w:ascii="Times New Roman" w:hAnsi="Times New Roman"/>
          <w:color w:val="000000"/>
          <w:sz w:val="28"/>
          <w:szCs w:val="28"/>
          <w:lang w:val="ru-RU"/>
        </w:rPr>
        <w:t>]</w:t>
      </w:r>
      <w:r w:rsidRPr="00DB4034">
        <w:rPr>
          <w:rFonts w:ascii="Times New Roman" w:hAnsi="Times New Roman"/>
          <w:color w:val="000000"/>
          <w:sz w:val="28"/>
          <w:szCs w:val="28"/>
        </w:rPr>
        <w:t xml:space="preserve">. </w:t>
      </w:r>
    </w:p>
    <w:p w:rsidR="00901143" w:rsidRPr="00DB4034" w:rsidRDefault="00901143" w:rsidP="00DB4034">
      <w:pPr>
        <w:spacing w:after="0" w:line="360" w:lineRule="auto"/>
        <w:ind w:right="84" w:firstLine="709"/>
        <w:jc w:val="both"/>
        <w:rPr>
          <w:rFonts w:ascii="Times New Roman" w:hAnsi="Times New Roman"/>
          <w:color w:val="000000"/>
          <w:sz w:val="28"/>
          <w:szCs w:val="28"/>
        </w:rPr>
      </w:pPr>
      <w:r w:rsidRPr="00DB4034">
        <w:rPr>
          <w:rFonts w:ascii="Times New Roman" w:hAnsi="Times New Roman"/>
          <w:color w:val="000000"/>
          <w:sz w:val="28"/>
          <w:szCs w:val="28"/>
        </w:rPr>
        <w:t>Щодо творчості й діяльності С. Тодорського, Д. Чижевський доходить висновку про його важливе значення для українського духовного розвитку. Завдяки перекладам С. Тодорського, передовсім українські мислителі й духівницт</w:t>
      </w:r>
      <w:r>
        <w:rPr>
          <w:rFonts w:ascii="Times New Roman" w:hAnsi="Times New Roman"/>
          <w:color w:val="000000"/>
          <w:sz w:val="28"/>
          <w:szCs w:val="28"/>
        </w:rPr>
        <w:t>во, мали</w:t>
      </w:r>
      <w:r w:rsidRPr="00DB4034">
        <w:rPr>
          <w:rFonts w:ascii="Times New Roman" w:hAnsi="Times New Roman"/>
          <w:color w:val="000000"/>
          <w:sz w:val="28"/>
          <w:szCs w:val="28"/>
        </w:rPr>
        <w:t xml:space="preserve"> змогу ознайомитися з німецьким пієтизмом та містичною думкою, представниками я</w:t>
      </w:r>
      <w:r>
        <w:rPr>
          <w:rFonts w:ascii="Times New Roman" w:hAnsi="Times New Roman"/>
          <w:color w:val="000000"/>
          <w:sz w:val="28"/>
          <w:szCs w:val="28"/>
        </w:rPr>
        <w:t>кої були Г. І. Франке, Й. Арндт, Г. Міль</w:t>
      </w:r>
      <w:r w:rsidRPr="00DB4034">
        <w:rPr>
          <w:rFonts w:ascii="Times New Roman" w:hAnsi="Times New Roman"/>
          <w:color w:val="000000"/>
          <w:sz w:val="28"/>
          <w:szCs w:val="28"/>
        </w:rPr>
        <w:t>де [</w:t>
      </w:r>
      <w:r>
        <w:rPr>
          <w:rFonts w:ascii="Times New Roman" w:hAnsi="Times New Roman"/>
          <w:color w:val="000000"/>
          <w:sz w:val="28"/>
          <w:szCs w:val="28"/>
        </w:rPr>
        <w:t xml:space="preserve">294, </w:t>
      </w:r>
      <w:r w:rsidRPr="00DB4034">
        <w:rPr>
          <w:rFonts w:ascii="Times New Roman" w:hAnsi="Times New Roman"/>
          <w:color w:val="000000"/>
          <w:sz w:val="28"/>
          <w:szCs w:val="28"/>
        </w:rPr>
        <w:t>с.</w:t>
      </w:r>
      <w:r w:rsidRPr="00DB4034">
        <w:rPr>
          <w:rFonts w:ascii="Times New Roman" w:hAnsi="Times New Roman"/>
          <w:color w:val="000000"/>
          <w:sz w:val="28"/>
          <w:szCs w:val="28"/>
          <w:lang w:val="ru-RU"/>
        </w:rPr>
        <w:t> </w:t>
      </w:r>
      <w:r w:rsidRPr="00DB4034">
        <w:rPr>
          <w:rFonts w:ascii="Times New Roman" w:hAnsi="Times New Roman"/>
          <w:color w:val="000000"/>
          <w:sz w:val="28"/>
          <w:szCs w:val="28"/>
        </w:rPr>
        <w:t>23]. У свою чергу, проповіді С. Тодорського залишаються маловивченими. Хоча вони наповнені глибоким філософським і теологічним змістом. Утім, можемо констатувати, що у його поглядах прослідковуються німецькі протестантські впливи, хоча він їх пристосував та органічно вписав у тогочасні православні реалії.</w:t>
      </w:r>
    </w:p>
    <w:p w:rsidR="00901143" w:rsidRPr="00DB4034" w:rsidRDefault="00901143" w:rsidP="00DB4034">
      <w:pPr>
        <w:spacing w:after="0" w:line="360" w:lineRule="auto"/>
        <w:ind w:right="84" w:firstLine="709"/>
        <w:jc w:val="both"/>
        <w:rPr>
          <w:rFonts w:ascii="Times New Roman" w:eastAsia="TimesNewRomanPSMT" w:hAnsi="Times New Roman"/>
          <w:sz w:val="28"/>
          <w:szCs w:val="28"/>
        </w:rPr>
      </w:pPr>
      <w:r w:rsidRPr="00DB4034">
        <w:rPr>
          <w:rFonts w:ascii="Times New Roman" w:hAnsi="Times New Roman"/>
          <w:color w:val="000000"/>
          <w:sz w:val="28"/>
          <w:szCs w:val="28"/>
        </w:rPr>
        <w:t>Розвиток вищої освіти й науки в Україні, як відмічає Д. </w:t>
      </w:r>
      <w:r w:rsidRPr="00DB4034">
        <w:rPr>
          <w:rFonts w:ascii="Times New Roman" w:hAnsi="Times New Roman"/>
          <w:sz w:val="28"/>
          <w:szCs w:val="28"/>
        </w:rPr>
        <w:t xml:space="preserve">Чижевський, уповільнюється у </w:t>
      </w:r>
      <w:r w:rsidRPr="00DB4034">
        <w:rPr>
          <w:rFonts w:ascii="Times New Roman" w:hAnsi="Times New Roman"/>
          <w:sz w:val="28"/>
          <w:szCs w:val="28"/>
          <w:lang w:val="en-US"/>
        </w:rPr>
        <w:t>XVIII </w:t>
      </w:r>
      <w:r w:rsidRPr="00DB4034">
        <w:rPr>
          <w:rFonts w:ascii="Times New Roman" w:hAnsi="Times New Roman"/>
          <w:sz w:val="28"/>
          <w:szCs w:val="28"/>
        </w:rPr>
        <w:t>ст. У цей період переважна більшість української молоді здобуває освіту за кордоном, а відомі київські професори запрошуються до Москви для викладання у високих школах </w:t>
      </w:r>
      <w:r w:rsidRPr="00DB4034">
        <w:rPr>
          <w:rFonts w:ascii="Times New Roman" w:hAnsi="Times New Roman"/>
          <w:sz w:val="28"/>
          <w:szCs w:val="28"/>
          <w:lang w:val="ru-RU"/>
        </w:rPr>
        <w:t>[</w:t>
      </w:r>
      <w:r>
        <w:rPr>
          <w:rFonts w:ascii="Times New Roman" w:eastAsia="TimesNewRomanPS-ItalicMT" w:hAnsi="Times New Roman"/>
          <w:iCs/>
          <w:sz w:val="16"/>
          <w:szCs w:val="16"/>
        </w:rPr>
        <w:t xml:space="preserve">296, </w:t>
      </w:r>
      <w:r w:rsidRPr="00DB4034">
        <w:rPr>
          <w:rFonts w:ascii="Times New Roman" w:eastAsia="TimesNewRomanPSMT" w:hAnsi="Times New Roman"/>
          <w:sz w:val="16"/>
          <w:szCs w:val="16"/>
          <w:lang w:val="ru-RU"/>
        </w:rPr>
        <w:t xml:space="preserve"> </w:t>
      </w:r>
      <w:r w:rsidRPr="00DB4034">
        <w:rPr>
          <w:rFonts w:ascii="Times New Roman" w:eastAsia="TimesNewRomanPSMT" w:hAnsi="Times New Roman"/>
          <w:sz w:val="28"/>
          <w:szCs w:val="28"/>
          <w:lang w:val="ru-RU"/>
        </w:rPr>
        <w:t>с. 126</w:t>
      </w:r>
      <w:r w:rsidRPr="00DB4034">
        <w:rPr>
          <w:rFonts w:ascii="Times New Roman" w:eastAsia="TimesNewRomanPSMT" w:hAnsi="Times New Roman"/>
          <w:sz w:val="28"/>
          <w:szCs w:val="28"/>
        </w:rPr>
        <w:t xml:space="preserve">]. Наприкінці </w:t>
      </w:r>
      <w:r w:rsidRPr="00DB4034">
        <w:rPr>
          <w:rFonts w:ascii="Times New Roman" w:hAnsi="Times New Roman"/>
          <w:sz w:val="28"/>
          <w:szCs w:val="28"/>
          <w:lang w:val="en-US"/>
        </w:rPr>
        <w:t>XVIII </w:t>
      </w:r>
      <w:r>
        <w:rPr>
          <w:rFonts w:ascii="Times New Roman" w:hAnsi="Times New Roman"/>
          <w:sz w:val="28"/>
          <w:szCs w:val="28"/>
        </w:rPr>
        <w:t>ст. очевидною</w:t>
      </w:r>
      <w:r w:rsidRPr="00DB4034">
        <w:rPr>
          <w:rFonts w:ascii="Times New Roman" w:hAnsi="Times New Roman"/>
          <w:sz w:val="28"/>
          <w:szCs w:val="28"/>
        </w:rPr>
        <w:t xml:space="preserve"> стає необхідність</w:t>
      </w:r>
      <w:r w:rsidRPr="00DB4034">
        <w:rPr>
          <w:rFonts w:ascii="Times New Roman" w:eastAsia="TimesNewRomanPSMT" w:hAnsi="Times New Roman"/>
          <w:sz w:val="28"/>
          <w:szCs w:val="28"/>
        </w:rPr>
        <w:t xml:space="preserve"> реформування освітньої галузі у зв’язку з розширенням наукового знання, потребою у підготовці нових кадрів з таких галузей науки, як медицина, природознавство, право, фізика тощо. Вказані напрями були недостатньо розвин</w:t>
      </w:r>
      <w:r>
        <w:rPr>
          <w:rFonts w:ascii="Times New Roman" w:eastAsia="TimesNewRomanPSMT" w:hAnsi="Times New Roman"/>
          <w:sz w:val="28"/>
          <w:szCs w:val="28"/>
        </w:rPr>
        <w:t>ен</w:t>
      </w:r>
      <w:r w:rsidRPr="00DB4034">
        <w:rPr>
          <w:rFonts w:ascii="Times New Roman" w:eastAsia="TimesNewRomanPSMT" w:hAnsi="Times New Roman"/>
          <w:sz w:val="28"/>
          <w:szCs w:val="28"/>
        </w:rPr>
        <w:t>ими в Київській академії, яка орієнтувалася на філософсько-теологічну підготовку, що й стало причиною її поступового занепаду.</w:t>
      </w:r>
    </w:p>
    <w:p w:rsidR="00901143" w:rsidRPr="00DB4034" w:rsidRDefault="00901143" w:rsidP="00DB4034">
      <w:pPr>
        <w:spacing w:after="0" w:line="360" w:lineRule="auto"/>
        <w:ind w:right="84"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У 1804 році було відкрито університет у Харкові, який почав відігравати провідну роль у тогочасному науково-освітньому й культурному житті України. Серед перших професорів новоствореного університету, які принесли йому європейську славу Д. Чижевський виділяє хорватського фізика Стойковича, українського математика Осиповського, німецького ф</w:t>
      </w:r>
      <w:r>
        <w:rPr>
          <w:rFonts w:ascii="Times New Roman" w:eastAsia="TimesNewRomanPSMT" w:hAnsi="Times New Roman"/>
          <w:sz w:val="28"/>
          <w:szCs w:val="28"/>
        </w:rPr>
        <w:t>ілософа Й. Б. Шада, який зумів у</w:t>
      </w:r>
      <w:r w:rsidRPr="00DB4034">
        <w:rPr>
          <w:rFonts w:ascii="Times New Roman" w:eastAsia="TimesNewRomanPSMT" w:hAnsi="Times New Roman"/>
          <w:sz w:val="28"/>
          <w:szCs w:val="28"/>
        </w:rPr>
        <w:t>перше в історії Російської імперії організувати філософську наукову школу [</w:t>
      </w:r>
      <w:r>
        <w:rPr>
          <w:rFonts w:ascii="Times New Roman" w:eastAsia="TimesNewRomanPSMT" w:hAnsi="Times New Roman"/>
          <w:sz w:val="28"/>
          <w:szCs w:val="28"/>
        </w:rPr>
        <w:t>296</w:t>
      </w:r>
      <w:r w:rsidRPr="00DB4034">
        <w:rPr>
          <w:rFonts w:ascii="Times New Roman" w:eastAsia="TimesNewRomanPSMT" w:hAnsi="Times New Roman"/>
          <w:sz w:val="16"/>
          <w:szCs w:val="16"/>
        </w:rPr>
        <w:t xml:space="preserve">, </w:t>
      </w:r>
      <w:r w:rsidRPr="00DB4034">
        <w:rPr>
          <w:rFonts w:ascii="Times New Roman" w:eastAsia="TimesNewRomanPSMT" w:hAnsi="Times New Roman"/>
          <w:sz w:val="28"/>
          <w:szCs w:val="28"/>
        </w:rPr>
        <w:t>с.</w:t>
      </w:r>
      <w:r w:rsidRPr="00DB4034">
        <w:rPr>
          <w:rFonts w:ascii="Times New Roman" w:eastAsia="TimesNewRomanPSMT" w:hAnsi="Times New Roman"/>
          <w:sz w:val="28"/>
          <w:szCs w:val="28"/>
          <w:lang w:val="ru-RU"/>
        </w:rPr>
        <w:t> </w:t>
      </w:r>
      <w:r w:rsidRPr="00DB4034">
        <w:rPr>
          <w:rFonts w:ascii="Times New Roman" w:eastAsia="TimesNewRomanPSMT" w:hAnsi="Times New Roman"/>
          <w:sz w:val="28"/>
          <w:szCs w:val="28"/>
        </w:rPr>
        <w:t xml:space="preserve">127]. Серед учнів й послідовників Й. Б. Шада були такі відомі науковці, як А. Гевлич, М. Білоус, А. Дубрович, які значно поглибили й розширили філософські знання в Україні. Професорами Харківського університету було започатковано видання наукових періодичних журналів («Український вестник», «Харківський демокрит», «Украинская звезда», «Украинский журнал»); опубліковано низку підручників з філософії, естетики, історії літератури, історії тощо. </w:t>
      </w:r>
    </w:p>
    <w:p w:rsidR="00901143" w:rsidRPr="00DB4034" w:rsidRDefault="00901143" w:rsidP="00DB4034">
      <w:pPr>
        <w:spacing w:after="0" w:line="360" w:lineRule="auto"/>
        <w:ind w:right="84" w:firstLine="709"/>
        <w:jc w:val="both"/>
        <w:rPr>
          <w:rFonts w:ascii="Times New Roman" w:hAnsi="Times New Roman"/>
          <w:sz w:val="28"/>
          <w:szCs w:val="28"/>
        </w:rPr>
      </w:pPr>
      <w:r w:rsidRPr="00DB4034">
        <w:rPr>
          <w:rFonts w:ascii="Times New Roman" w:eastAsia="TimesNewRomanPSMT" w:hAnsi="Times New Roman"/>
          <w:sz w:val="28"/>
          <w:szCs w:val="28"/>
        </w:rPr>
        <w:t xml:space="preserve">У 30-х рр. ХІХ ст. в університеті </w:t>
      </w:r>
      <w:r>
        <w:rPr>
          <w:rFonts w:ascii="Times New Roman" w:eastAsia="TimesNewRomanPSMT" w:hAnsi="Times New Roman"/>
          <w:sz w:val="28"/>
          <w:szCs w:val="28"/>
        </w:rPr>
        <w:t>сформувалося молоде</w:t>
      </w:r>
      <w:r w:rsidRPr="00DB4034">
        <w:rPr>
          <w:rFonts w:ascii="Times New Roman" w:eastAsia="TimesNewRomanPSMT" w:hAnsi="Times New Roman"/>
          <w:sz w:val="28"/>
          <w:szCs w:val="28"/>
        </w:rPr>
        <w:t xml:space="preserve"> покоління науковців, програма й погляди яких були значно ширші й глибші. Серед цієї когорти науковців Д. Чижевський виокремлює Ізмаїла Срезневського, до кола якого входили такі славетні нині М. Костомаров, А. Метлинський, О. Шпиготський [</w:t>
      </w:r>
      <w:r>
        <w:rPr>
          <w:rFonts w:ascii="Times New Roman" w:eastAsia="TimesNewRomanPSMT" w:hAnsi="Times New Roman"/>
          <w:sz w:val="28"/>
          <w:szCs w:val="28"/>
        </w:rPr>
        <w:t xml:space="preserve">296, </w:t>
      </w:r>
      <w:r w:rsidRPr="00DB4034">
        <w:rPr>
          <w:rFonts w:ascii="Times New Roman" w:eastAsia="TimesNewRomanPSMT" w:hAnsi="Times New Roman"/>
          <w:sz w:val="28"/>
          <w:szCs w:val="28"/>
        </w:rPr>
        <w:t>с.</w:t>
      </w:r>
      <w:r w:rsidRPr="00DB4034">
        <w:rPr>
          <w:rFonts w:ascii="Times New Roman" w:eastAsia="TimesNewRomanPSMT" w:hAnsi="Times New Roman"/>
          <w:sz w:val="28"/>
          <w:szCs w:val="28"/>
          <w:lang w:val="ru-RU"/>
        </w:rPr>
        <w:t> </w:t>
      </w:r>
      <w:r>
        <w:rPr>
          <w:rFonts w:ascii="Times New Roman" w:eastAsia="TimesNewRomanPSMT" w:hAnsi="Times New Roman"/>
          <w:sz w:val="28"/>
          <w:szCs w:val="28"/>
        </w:rPr>
        <w:t>128]. Завдяки їх зусиллям у</w:t>
      </w:r>
      <w:r w:rsidRPr="00DB4034">
        <w:rPr>
          <w:rFonts w:ascii="Times New Roman" w:eastAsia="TimesNewRomanPSMT" w:hAnsi="Times New Roman"/>
          <w:sz w:val="28"/>
          <w:szCs w:val="28"/>
        </w:rPr>
        <w:t xml:space="preserve"> Харківському університеті набули розвитку </w:t>
      </w:r>
      <w:r>
        <w:rPr>
          <w:rFonts w:ascii="Times New Roman" w:eastAsia="TimesNewRomanPSMT" w:hAnsi="Times New Roman"/>
          <w:sz w:val="28"/>
          <w:szCs w:val="28"/>
        </w:rPr>
        <w:t>так</w:t>
      </w:r>
      <w:r w:rsidRPr="00DB4034">
        <w:rPr>
          <w:rFonts w:ascii="Times New Roman" w:eastAsia="TimesNewRomanPSMT" w:hAnsi="Times New Roman"/>
          <w:sz w:val="28"/>
          <w:szCs w:val="28"/>
        </w:rPr>
        <w:t xml:space="preserve">і наукові галузі: фольклористика, історіографія, народознавство, літературознавство. У </w:t>
      </w:r>
      <w:r>
        <w:rPr>
          <w:rFonts w:ascii="Times New Roman" w:eastAsia="TimesNewRomanPSMT" w:hAnsi="Times New Roman"/>
          <w:sz w:val="28"/>
          <w:szCs w:val="28"/>
        </w:rPr>
        <w:t>той</w:t>
      </w:r>
      <w:r w:rsidRPr="00DB4034">
        <w:rPr>
          <w:rFonts w:ascii="Times New Roman" w:eastAsia="TimesNewRomanPSMT" w:hAnsi="Times New Roman"/>
          <w:sz w:val="28"/>
          <w:szCs w:val="28"/>
        </w:rPr>
        <w:t xml:space="preserve"> час виходить часопис «Запорожская старина», започатковуються видання альманахів: «Украинский альманах», «Украинский сборник», «Молодик», «Сніп», де друкують свої праці М. Петренко, брати Писаревські, Я. </w:t>
      </w:r>
      <w:r w:rsidRPr="00DB4034">
        <w:rPr>
          <w:rFonts w:ascii="Times New Roman" w:hAnsi="Times New Roman"/>
          <w:sz w:val="28"/>
          <w:szCs w:val="28"/>
        </w:rPr>
        <w:t xml:space="preserve">Щоголів та ін.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Оригінальним є аналіз Д. Чижевського філософсько-педагогічних ідей відомого історика, мислителя й просвітника Миколи Костомарова. Розкриваючи його світогляд, Д. Чижевський акцентує увагу на символічному значенні природи для людини та її виховн</w:t>
      </w:r>
      <w:r>
        <w:rPr>
          <w:rFonts w:ascii="Times New Roman" w:hAnsi="Times New Roman"/>
          <w:sz w:val="28"/>
          <w:szCs w:val="28"/>
        </w:rPr>
        <w:t>ому потенціалі у М. Костомарова: «</w:t>
      </w:r>
      <w:r w:rsidRPr="00DB4034">
        <w:rPr>
          <w:rFonts w:ascii="Times New Roman" w:hAnsi="Times New Roman"/>
          <w:sz w:val="28"/>
          <w:szCs w:val="28"/>
          <w:lang w:eastAsia="uk-UA"/>
        </w:rPr>
        <w:t xml:space="preserve">Фізична природа просякнена творчою ідеєю, підогріта божественою любов’ю, втілена в щонаймайстерніші форми. Кожне явище в ній не випадкове, а має свій закон, що його відкриває дух. У природі для людини заховане значіння, пристосоване до її власної істоти; у предметах, що її оточують, людина бачить не саму сирову бездушну матерію; навпаки, хоч як далеко від її істоти який-будь твір рідної планети, </w:t>
      </w:r>
      <w:r w:rsidRPr="00DB4034">
        <w:rPr>
          <w:rFonts w:ascii="Times New Roman" w:hAnsi="Times New Roman"/>
          <w:sz w:val="28"/>
          <w:szCs w:val="28"/>
        </w:rPr>
        <w:t>–</w:t>
      </w:r>
      <w:r>
        <w:rPr>
          <w:rFonts w:ascii="Times New Roman" w:hAnsi="Times New Roman"/>
          <w:sz w:val="28"/>
          <w:szCs w:val="28"/>
          <w:lang w:eastAsia="uk-UA"/>
        </w:rPr>
        <w:t xml:space="preserve"> у</w:t>
      </w:r>
      <w:r w:rsidRPr="00DB4034">
        <w:rPr>
          <w:rFonts w:ascii="Times New Roman" w:hAnsi="Times New Roman"/>
          <w:sz w:val="28"/>
          <w:szCs w:val="28"/>
          <w:lang w:eastAsia="uk-UA"/>
        </w:rPr>
        <w:t xml:space="preserve"> людині є таємне око, яке бачить, що і сирова матерія має зв’язок з її духовною істотою; є таємний голос, що вказує, в чому полягає цей зв’язок</w:t>
      </w:r>
      <w:r>
        <w:rPr>
          <w:rFonts w:ascii="Times New Roman" w:hAnsi="Times New Roman"/>
          <w:sz w:val="28"/>
          <w:szCs w:val="28"/>
        </w:rPr>
        <w:t>»</w:t>
      </w:r>
      <w:r w:rsidRPr="00DB4034">
        <w:rPr>
          <w:rFonts w:ascii="Times New Roman" w:hAnsi="Times New Roman"/>
          <w:sz w:val="28"/>
          <w:szCs w:val="28"/>
        </w:rPr>
        <w:t> [</w:t>
      </w:r>
      <w:r>
        <w:rPr>
          <w:rFonts w:ascii="Times New Roman" w:hAnsi="Times New Roman"/>
          <w:sz w:val="28"/>
          <w:szCs w:val="28"/>
        </w:rPr>
        <w:t xml:space="preserve">295, </w:t>
      </w:r>
      <w:r w:rsidRPr="00DB4034">
        <w:rPr>
          <w:rFonts w:ascii="Times New Roman" w:hAnsi="Times New Roman"/>
          <w:sz w:val="28"/>
          <w:szCs w:val="28"/>
        </w:rPr>
        <w:t xml:space="preserve">с. 114]. Утім Д. Чижевський підкреслює, що М. Костомаров був дуже релігійною людиною і тому символізм природи у нього є продовженням природної релігії. Саме у серці людини народжується любов до природи, а Бог присутній і у фізичних виявах природи. Таким чином, милуватися </w:t>
      </w:r>
      <w:r>
        <w:rPr>
          <w:rFonts w:ascii="Times New Roman" w:hAnsi="Times New Roman"/>
          <w:sz w:val="28"/>
          <w:szCs w:val="28"/>
        </w:rPr>
        <w:t>природою,</w:t>
      </w:r>
      <w:r w:rsidRPr="00DB4034">
        <w:rPr>
          <w:rFonts w:ascii="Times New Roman" w:hAnsi="Times New Roman"/>
          <w:sz w:val="28"/>
          <w:szCs w:val="28"/>
        </w:rPr>
        <w:t xml:space="preserve">  любити </w:t>
      </w:r>
      <w:r>
        <w:rPr>
          <w:rFonts w:ascii="Times New Roman" w:hAnsi="Times New Roman"/>
          <w:sz w:val="28"/>
          <w:szCs w:val="28"/>
        </w:rPr>
        <w:t xml:space="preserve">її </w:t>
      </w:r>
      <w:r w:rsidRPr="00DB4034">
        <w:rPr>
          <w:rFonts w:ascii="Times New Roman" w:hAnsi="Times New Roman"/>
          <w:sz w:val="28"/>
          <w:szCs w:val="28"/>
        </w:rPr>
        <w:t>означає наповнити своє серце любов’ю до Бога.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Одухотворення природи надає духовних властивостей природним речам і призводить до символічного вияву моральних ідей. Д. Чижевський доходить висновку, що у М. Костомарова почуття людини є основою п</w:t>
      </w:r>
      <w:r>
        <w:rPr>
          <w:rFonts w:ascii="Times New Roman" w:hAnsi="Times New Roman"/>
          <w:sz w:val="28"/>
          <w:szCs w:val="28"/>
        </w:rPr>
        <w:t>рояву духу, що формує її думки та</w:t>
      </w:r>
      <w:r w:rsidRPr="00DB4034">
        <w:rPr>
          <w:rFonts w:ascii="Times New Roman" w:hAnsi="Times New Roman"/>
          <w:sz w:val="28"/>
          <w:szCs w:val="28"/>
        </w:rPr>
        <w:t xml:space="preserve"> вчинки, які складають основу моральності. Відтак, почуття викликані одухотвореною природою формують, а згодом і впливають на моральне буття.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Д. Чижевський </w:t>
      </w:r>
      <w:r>
        <w:rPr>
          <w:rFonts w:ascii="Times New Roman" w:hAnsi="Times New Roman"/>
          <w:sz w:val="28"/>
          <w:szCs w:val="28"/>
        </w:rPr>
        <w:t xml:space="preserve">також звертає увагу </w:t>
      </w:r>
      <w:r w:rsidRPr="00DB4034">
        <w:rPr>
          <w:rFonts w:ascii="Times New Roman" w:hAnsi="Times New Roman"/>
          <w:sz w:val="28"/>
          <w:szCs w:val="28"/>
        </w:rPr>
        <w:t xml:space="preserve"> на вивчення</w:t>
      </w:r>
      <w:r>
        <w:rPr>
          <w:rFonts w:ascii="Times New Roman" w:hAnsi="Times New Roman"/>
          <w:sz w:val="28"/>
          <w:szCs w:val="28"/>
        </w:rPr>
        <w:t xml:space="preserve"> М. Костомаровим розбіжностей і</w:t>
      </w:r>
      <w:r w:rsidRPr="00DB4034">
        <w:rPr>
          <w:rFonts w:ascii="Times New Roman" w:hAnsi="Times New Roman"/>
          <w:sz w:val="28"/>
          <w:szCs w:val="28"/>
        </w:rPr>
        <w:t xml:space="preserve"> спільних рис у психології та моральній сутності українців і росіян. Серед основних рис він виділяє: 1) </w:t>
      </w:r>
      <w:r w:rsidRPr="00DB4034">
        <w:rPr>
          <w:rFonts w:ascii="Times New Roman" w:hAnsi="Times New Roman"/>
          <w:sz w:val="28"/>
          <w:szCs w:val="28"/>
          <w:lang w:eastAsia="uk-UA"/>
        </w:rPr>
        <w:t>повне панування загальності (Бог і цар) над особистістю; 2) російська нетерпимість до інших народів й релігій, тоді як українці з давніх-давен доброзичливо ставляться до інших народів; 3) надматеріалістичний дух великоросів та домінування фантазії в українців; 4) холодність до краси природи серед пересічних росіян та любов до неї в українців; 5) любов до жінки домінує і в росіян, і в українців; 6) у релігії для росіян характерним є звернення на словесний образ, у той час як для українців головним є сердечний порив; 7) в росіян панує загальність, прагнення до політичних єднань (монархія), а в українців – особиста свобода та добровільні союзи (федерація) </w:t>
      </w:r>
      <w:r w:rsidRPr="00DB4034">
        <w:rPr>
          <w:rFonts w:ascii="Times New Roman" w:hAnsi="Times New Roman"/>
          <w:sz w:val="28"/>
          <w:szCs w:val="28"/>
        </w:rPr>
        <w:t> [</w:t>
      </w:r>
      <w:r>
        <w:rPr>
          <w:rFonts w:ascii="Times New Roman" w:hAnsi="Times New Roman"/>
          <w:sz w:val="28"/>
          <w:szCs w:val="28"/>
        </w:rPr>
        <w:t xml:space="preserve">295, </w:t>
      </w:r>
      <w:r w:rsidRPr="00DB4034">
        <w:rPr>
          <w:rFonts w:ascii="Times New Roman" w:hAnsi="Times New Roman"/>
          <w:sz w:val="28"/>
          <w:szCs w:val="28"/>
        </w:rPr>
        <w:t xml:space="preserve">с. 115-116]. Загалом ця характерологія, згідно Д. Чижевського, базується на розумінні М. Костомаровим сутності життя народу, яке виникає з внутрішньої глибини духа, з якого зародилося плем’я.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Таким чином, можемо відзначити, що Д. Чижевський, досліджуючи світогляд М. Костомарова, виокремлює основні риси духовності українців, які є засадничими в українській етнопедагогіці. Він акцентує увагу на релігійно-моральному підґрунті виховної концепції українського народу, що у поглядах М. Костомарова виражається крізь призму одухотвореної природи.</w:t>
      </w:r>
    </w:p>
    <w:p w:rsidR="00901143" w:rsidRPr="00DB4034" w:rsidRDefault="00901143" w:rsidP="00DB4034">
      <w:pPr>
        <w:spacing w:after="0" w:line="360" w:lineRule="auto"/>
        <w:ind w:right="84" w:firstLine="709"/>
        <w:jc w:val="both"/>
        <w:rPr>
          <w:rFonts w:ascii="Times New Roman" w:eastAsia="TimesNewRomanPSMT" w:hAnsi="Times New Roman"/>
          <w:sz w:val="28"/>
          <w:szCs w:val="28"/>
        </w:rPr>
      </w:pPr>
      <w:r w:rsidRPr="00DB4034">
        <w:rPr>
          <w:rFonts w:ascii="Times New Roman" w:hAnsi="Times New Roman"/>
          <w:sz w:val="28"/>
          <w:szCs w:val="28"/>
        </w:rPr>
        <w:t>До третьої хвилі розвитку Харківського університету Д. Чижевський відносить науково-педагогічну діяльність О. Потебні, Д. Багалія, М. Сумцова. На його думку, О. Потебня – вчений світового значення, який науково обґрунтував і репрезентував українську культуру не як провінційну, а</w:t>
      </w:r>
      <w:r>
        <w:rPr>
          <w:rFonts w:ascii="Times New Roman" w:hAnsi="Times New Roman"/>
          <w:sz w:val="28"/>
          <w:szCs w:val="28"/>
        </w:rPr>
        <w:t xml:space="preserve"> як</w:t>
      </w:r>
      <w:r w:rsidRPr="00DB4034">
        <w:rPr>
          <w:rFonts w:ascii="Times New Roman" w:hAnsi="Times New Roman"/>
          <w:sz w:val="28"/>
          <w:szCs w:val="28"/>
        </w:rPr>
        <w:t xml:space="preserve"> передову </w:t>
      </w:r>
      <w:r w:rsidRPr="00DB4034">
        <w:rPr>
          <w:rFonts w:ascii="Times New Roman" w:eastAsia="TimesNewRomanPSMT" w:hAnsi="Times New Roman"/>
          <w:sz w:val="28"/>
          <w:szCs w:val="28"/>
        </w:rPr>
        <w:t>[</w:t>
      </w:r>
      <w:r>
        <w:rPr>
          <w:rFonts w:ascii="Times New Roman" w:eastAsia="TimesNewRomanPSMT" w:hAnsi="Times New Roman"/>
          <w:sz w:val="28"/>
          <w:szCs w:val="28"/>
        </w:rPr>
        <w:t xml:space="preserve">296, </w:t>
      </w:r>
      <w:r w:rsidRPr="00DB4034">
        <w:rPr>
          <w:rFonts w:ascii="Times New Roman" w:eastAsia="TimesNewRomanPSMT" w:hAnsi="Times New Roman"/>
          <w:sz w:val="28"/>
          <w:szCs w:val="28"/>
        </w:rPr>
        <w:t>с.</w:t>
      </w:r>
      <w:r w:rsidRPr="00DB4034">
        <w:rPr>
          <w:rFonts w:ascii="Times New Roman" w:eastAsia="TimesNewRomanPSMT" w:hAnsi="Times New Roman"/>
          <w:sz w:val="28"/>
          <w:szCs w:val="28"/>
          <w:lang w:val="ru-RU"/>
        </w:rPr>
        <w:t> </w:t>
      </w:r>
      <w:r w:rsidRPr="00DB4034">
        <w:rPr>
          <w:rFonts w:ascii="Times New Roman" w:eastAsia="TimesNewRomanPSMT" w:hAnsi="Times New Roman"/>
          <w:sz w:val="28"/>
          <w:szCs w:val="28"/>
        </w:rPr>
        <w:t xml:space="preserve">128]. Насамперед він займався мовознавчими проблемами, проте його літературна та філософська спадщина є так само плідними. Д. Чижевський вказує на міждисциплінарний характер його творчості, що </w:t>
      </w:r>
      <w:r>
        <w:rPr>
          <w:rFonts w:ascii="Times New Roman" w:eastAsia="TimesNewRomanPSMT" w:hAnsi="Times New Roman"/>
          <w:sz w:val="28"/>
          <w:szCs w:val="28"/>
        </w:rPr>
        <w:t>ви</w:t>
      </w:r>
      <w:r w:rsidRPr="00DB4034">
        <w:rPr>
          <w:rFonts w:ascii="Times New Roman" w:eastAsia="TimesNewRomanPSMT" w:hAnsi="Times New Roman"/>
          <w:sz w:val="28"/>
          <w:szCs w:val="28"/>
        </w:rPr>
        <w:t>являється в обґрунтуванні основоположних принципів світогляду видатного мовознавця: «</w:t>
      </w:r>
      <w:r w:rsidRPr="00DB4034">
        <w:rPr>
          <w:rFonts w:ascii="Times New Roman" w:hAnsi="Times New Roman"/>
          <w:sz w:val="28"/>
          <w:szCs w:val="28"/>
          <w:lang w:eastAsia="uk-UA"/>
        </w:rPr>
        <w:t>Наука розбиває світ, щоб знов скласти його в злагоджену си</w:t>
      </w:r>
      <w:r>
        <w:rPr>
          <w:rFonts w:ascii="Times New Roman" w:hAnsi="Times New Roman"/>
          <w:sz w:val="28"/>
          <w:szCs w:val="28"/>
          <w:lang w:eastAsia="uk-UA"/>
        </w:rPr>
        <w:t>стему понять. Але ця мета віддал</w:t>
      </w:r>
      <w:r w:rsidRPr="00DB4034">
        <w:rPr>
          <w:rFonts w:ascii="Times New Roman" w:hAnsi="Times New Roman"/>
          <w:sz w:val="28"/>
          <w:szCs w:val="28"/>
          <w:lang w:eastAsia="uk-UA"/>
        </w:rPr>
        <w:t xml:space="preserve">юється, коли ми до неї наближаємося, система завалюється від усякого факту, що в неї не увійшов, а кількість фактів не можна вичерпати. Поезія попереджає недосяжне аналітичне знаття гармонії світу, вказуючи на цю гармонію конкретними образами, що не вимагають безмежної множини </w:t>
      </w:r>
      <w:r w:rsidRPr="00DB4034">
        <w:rPr>
          <w:rFonts w:ascii="Times New Roman" w:hAnsi="Times New Roman"/>
          <w:sz w:val="28"/>
          <w:szCs w:val="28"/>
          <w:lang w:eastAsia="ru-RU"/>
        </w:rPr>
        <w:t xml:space="preserve">принять, </w:t>
      </w:r>
      <w:r w:rsidRPr="00DB4034">
        <w:rPr>
          <w:rFonts w:ascii="Times New Roman" w:hAnsi="Times New Roman"/>
          <w:sz w:val="28"/>
          <w:szCs w:val="28"/>
          <w:lang w:eastAsia="uk-UA"/>
        </w:rPr>
        <w:t>і, заміняючи єдність поняття єдністю уявлення, певним чином винагороджує за недосконалість наукової думки та задовольняє природжену людині потребу бачити усюди ціле і досконале</w:t>
      </w:r>
      <w:r w:rsidRPr="00DB4034">
        <w:rPr>
          <w:rFonts w:ascii="Times New Roman" w:eastAsia="TimesNewRomanPSMT" w:hAnsi="Times New Roman"/>
          <w:sz w:val="28"/>
          <w:szCs w:val="28"/>
        </w:rPr>
        <w:t>» [</w:t>
      </w:r>
      <w:r>
        <w:rPr>
          <w:rFonts w:ascii="Times New Roman" w:eastAsia="TimesNewRomanPSMT" w:hAnsi="Times New Roman"/>
          <w:sz w:val="28"/>
          <w:szCs w:val="28"/>
        </w:rPr>
        <w:t xml:space="preserve">295, </w:t>
      </w:r>
      <w:r w:rsidRPr="00DB4034">
        <w:rPr>
          <w:rFonts w:ascii="Times New Roman" w:eastAsia="TimesNewRomanPSMT" w:hAnsi="Times New Roman"/>
          <w:sz w:val="28"/>
          <w:szCs w:val="28"/>
        </w:rPr>
        <w:t>с.</w:t>
      </w:r>
      <w:r w:rsidRPr="00DB4034">
        <w:rPr>
          <w:rFonts w:ascii="Times New Roman" w:eastAsia="TimesNewRomanPSMT" w:hAnsi="Times New Roman"/>
          <w:sz w:val="28"/>
          <w:szCs w:val="28"/>
          <w:lang w:val="ru-RU"/>
        </w:rPr>
        <w:t> </w:t>
      </w:r>
      <w:r w:rsidRPr="00DB4034">
        <w:rPr>
          <w:rFonts w:ascii="Times New Roman" w:eastAsia="TimesNewRomanPSMT" w:hAnsi="Times New Roman"/>
          <w:sz w:val="28"/>
          <w:szCs w:val="28"/>
        </w:rPr>
        <w:t>155]. Відтак, поезія за О. Потебнею є подібною до філософії, оскільки пробуджує моральність особистості, її духовність у більш природній і легший для осягнення більшістю спосіб. А філософія, абстрактність якої є важкою для сприйняття, дозволяє більш глибоко зануритися в дос</w:t>
      </w:r>
      <w:r>
        <w:rPr>
          <w:rFonts w:ascii="Times New Roman" w:eastAsia="TimesNewRomanPSMT" w:hAnsi="Times New Roman"/>
          <w:sz w:val="28"/>
          <w:szCs w:val="28"/>
        </w:rPr>
        <w:t>лідження буття людини, її ролі у</w:t>
      </w:r>
      <w:r w:rsidRPr="00DB4034">
        <w:rPr>
          <w:rFonts w:ascii="Times New Roman" w:eastAsia="TimesNewRomanPSMT" w:hAnsi="Times New Roman"/>
          <w:sz w:val="28"/>
          <w:szCs w:val="28"/>
        </w:rPr>
        <w:t xml:space="preserve"> світі, через поезію має можливість про</w:t>
      </w:r>
      <w:r>
        <w:rPr>
          <w:rFonts w:ascii="Times New Roman" w:eastAsia="TimesNewRomanPSMT" w:hAnsi="Times New Roman"/>
          <w:sz w:val="28"/>
          <w:szCs w:val="28"/>
        </w:rPr>
        <w:t xml:space="preserve">демонструвати свої здобутки. </w:t>
      </w:r>
      <w:r w:rsidRPr="00DB4034">
        <w:rPr>
          <w:rFonts w:ascii="Times New Roman" w:eastAsia="TimesNewRomanPSMT" w:hAnsi="Times New Roman"/>
          <w:sz w:val="28"/>
          <w:szCs w:val="28"/>
        </w:rPr>
        <w:t>Чижевському вдалося розкрити мовно-філософську концепцію О. Потебні, в якій мова є головним інструментом пізнання світу, саморозвитку людини; вона сприяє розвитку творчих здібностей особистості, її пізнавального інтересу.</w:t>
      </w:r>
    </w:p>
    <w:p w:rsidR="00901143" w:rsidRPr="00DB4034" w:rsidRDefault="00901143" w:rsidP="00DB4034">
      <w:pPr>
        <w:spacing w:after="0" w:line="360" w:lineRule="auto"/>
        <w:ind w:right="84"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 xml:space="preserve">Крім наукової діяльності, Д. Чижевський високо охарактеризував викладацький потенціал О. Потебні. Він зауважує, що «Потебня </w:t>
      </w:r>
      <w:r w:rsidRPr="00DB4034">
        <w:rPr>
          <w:rFonts w:ascii="Times New Roman" w:hAnsi="Times New Roman"/>
          <w:sz w:val="28"/>
          <w:szCs w:val="28"/>
          <w:lang w:eastAsia="uk-UA"/>
        </w:rPr>
        <w:t>стояв на височині свого становища..., вражаючи слухачів своєю ерудицією та дивною силою і гнучкістю свого розуму... Вони схилялися перед його науковою діяльністю, схилялися перед його чесністю і правдивістю» </w:t>
      </w:r>
      <w:r w:rsidRPr="00B12830">
        <w:rPr>
          <w:rFonts w:ascii="Times New Roman" w:eastAsia="TimesNewRomanPSMT" w:hAnsi="Times New Roman"/>
          <w:sz w:val="28"/>
          <w:szCs w:val="28"/>
        </w:rPr>
        <w:t>[</w:t>
      </w:r>
      <w:r w:rsidRPr="00B12830">
        <w:rPr>
          <w:rFonts w:ascii="Times New Roman" w:eastAsia="TimesNewRomanPS-ItalicMT" w:hAnsi="Times New Roman"/>
          <w:iCs/>
          <w:sz w:val="28"/>
          <w:szCs w:val="28"/>
        </w:rPr>
        <w:t xml:space="preserve">295, </w:t>
      </w:r>
      <w:r w:rsidRPr="00B12830">
        <w:rPr>
          <w:rFonts w:ascii="Times New Roman" w:eastAsia="TimesNewRomanPSMT" w:hAnsi="Times New Roman"/>
          <w:sz w:val="28"/>
          <w:szCs w:val="28"/>
        </w:rPr>
        <w:t>с.</w:t>
      </w:r>
      <w:r w:rsidRPr="00B12830">
        <w:rPr>
          <w:rFonts w:ascii="Times New Roman" w:eastAsia="TimesNewRomanPSMT" w:hAnsi="Times New Roman"/>
          <w:sz w:val="28"/>
          <w:szCs w:val="28"/>
          <w:lang w:val="ru-RU"/>
        </w:rPr>
        <w:t> </w:t>
      </w:r>
      <w:r w:rsidRPr="00B12830">
        <w:rPr>
          <w:rFonts w:ascii="Times New Roman" w:eastAsia="TimesNewRomanPSMT" w:hAnsi="Times New Roman"/>
          <w:sz w:val="28"/>
          <w:szCs w:val="28"/>
        </w:rPr>
        <w:t>154</w:t>
      </w:r>
      <w:r w:rsidRPr="00DB4034">
        <w:rPr>
          <w:rFonts w:ascii="Times New Roman" w:eastAsia="TimesNewRomanPSMT" w:hAnsi="Times New Roman"/>
          <w:sz w:val="28"/>
          <w:szCs w:val="28"/>
        </w:rPr>
        <w:t xml:space="preserve">]. Як бачимо, О. Потебня навіть під час читання лекцій широко використовував теоретичні дослідження мови як ключового інструментарію в передачі знань. Водночас він уміло поєднував теоретичні знання з організаторськими й прогностичними професійними уміннями, володів високими моральними якостями, які й до нині залишаються взірцем </w:t>
      </w:r>
      <w:r>
        <w:rPr>
          <w:rFonts w:ascii="Times New Roman" w:eastAsia="TimesNewRomanPSMT" w:hAnsi="Times New Roman"/>
          <w:sz w:val="28"/>
          <w:szCs w:val="28"/>
        </w:rPr>
        <w:t>для наслідування для педагогів і</w:t>
      </w:r>
      <w:r w:rsidRPr="00DB4034">
        <w:rPr>
          <w:rFonts w:ascii="Times New Roman" w:eastAsia="TimesNewRomanPSMT" w:hAnsi="Times New Roman"/>
          <w:sz w:val="28"/>
          <w:szCs w:val="28"/>
        </w:rPr>
        <w:t xml:space="preserve"> науковців.</w:t>
      </w:r>
    </w:p>
    <w:p w:rsidR="00901143" w:rsidRPr="00DB4034" w:rsidRDefault="00901143" w:rsidP="00DB4034">
      <w:pPr>
        <w:spacing w:after="0" w:line="360" w:lineRule="auto"/>
        <w:ind w:right="84"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Поруч з О. Потебнею працювали й інші дослідники української культури й історії – М. Сумцов й Д. Багалій. За Д. Чижевським, Д. Багалій значно збагатив українську історію й культуру своїми ґрунтовними працями «Руська історія» й «Українська історіографія», що вирізняються науковою й педагогічною майстерністю [</w:t>
      </w:r>
      <w:r>
        <w:rPr>
          <w:rFonts w:ascii="Times New Roman" w:eastAsia="TimesNewRomanPSMT" w:hAnsi="Times New Roman"/>
          <w:sz w:val="28"/>
          <w:szCs w:val="28"/>
        </w:rPr>
        <w:t xml:space="preserve">296, </w:t>
      </w:r>
      <w:r w:rsidRPr="00DB4034">
        <w:rPr>
          <w:rFonts w:ascii="Times New Roman" w:eastAsia="TimesNewRomanPSMT" w:hAnsi="Times New Roman"/>
          <w:sz w:val="28"/>
          <w:szCs w:val="28"/>
        </w:rPr>
        <w:t>с.</w:t>
      </w:r>
      <w:r w:rsidRPr="00DB4034">
        <w:rPr>
          <w:rFonts w:ascii="Times New Roman" w:eastAsia="TimesNewRomanPSMT" w:hAnsi="Times New Roman"/>
          <w:sz w:val="28"/>
          <w:szCs w:val="28"/>
          <w:lang w:val="ru-RU"/>
        </w:rPr>
        <w:t> </w:t>
      </w:r>
      <w:r w:rsidRPr="00DB4034">
        <w:rPr>
          <w:rFonts w:ascii="Times New Roman" w:eastAsia="TimesNewRomanPSMT" w:hAnsi="Times New Roman"/>
          <w:sz w:val="28"/>
          <w:szCs w:val="28"/>
        </w:rPr>
        <w:t>1</w:t>
      </w:r>
      <w:r w:rsidRPr="00DB4034">
        <w:rPr>
          <w:rFonts w:ascii="Times New Roman" w:eastAsia="TimesNewRomanPSMT" w:hAnsi="Times New Roman"/>
          <w:sz w:val="28"/>
          <w:szCs w:val="28"/>
          <w:lang w:val="ru-RU"/>
        </w:rPr>
        <w:t>28</w:t>
      </w:r>
      <w:r w:rsidRPr="00DB4034">
        <w:rPr>
          <w:rFonts w:ascii="Times New Roman" w:eastAsia="TimesNewRomanPSMT" w:hAnsi="Times New Roman"/>
          <w:sz w:val="28"/>
          <w:szCs w:val="28"/>
        </w:rPr>
        <w:t>]</w:t>
      </w:r>
      <w:r w:rsidRPr="00DB4034">
        <w:rPr>
          <w:rFonts w:ascii="Times New Roman" w:eastAsia="TimesNewRomanPSMT" w:hAnsi="Times New Roman"/>
          <w:sz w:val="28"/>
          <w:szCs w:val="28"/>
          <w:lang w:val="ru-RU"/>
        </w:rPr>
        <w:t>.</w:t>
      </w:r>
      <w:r w:rsidRPr="00DB4034">
        <w:rPr>
          <w:rFonts w:ascii="Times New Roman" w:eastAsia="TimesNewRomanPSMT" w:hAnsi="Times New Roman"/>
          <w:sz w:val="28"/>
          <w:szCs w:val="28"/>
        </w:rPr>
        <w:t xml:space="preserve"> Його педагогічна, суспільна й наукова діяльність була спрямована на формування національної ідентичності українського народу, виявлення його характерних рис, розвиток національної науки й культури.</w:t>
      </w:r>
    </w:p>
    <w:p w:rsidR="00901143" w:rsidRPr="00DB4034" w:rsidRDefault="00901143" w:rsidP="00DB4034">
      <w:pPr>
        <w:spacing w:after="0" w:line="360" w:lineRule="auto"/>
        <w:ind w:right="84" w:firstLine="709"/>
        <w:jc w:val="both"/>
        <w:rPr>
          <w:rFonts w:ascii="Times New Roman" w:eastAsia="TimesNewRomanPSMT" w:hAnsi="Times New Roman"/>
          <w:sz w:val="28"/>
          <w:szCs w:val="28"/>
        </w:rPr>
      </w:pPr>
      <w:r w:rsidRPr="00DB4034">
        <w:rPr>
          <w:rFonts w:ascii="Times New Roman" w:eastAsia="TimesNewRomanPSMT" w:hAnsi="Times New Roman"/>
          <w:sz w:val="28"/>
          <w:szCs w:val="28"/>
        </w:rPr>
        <w:t xml:space="preserve">Інший представник Харківського університету, відомий етнограф, літературознавець, історик Микола Сумцов зробив визначний внесок у розвиток вітчизняної науки. Він був одним з перших, хто заговорив про українознавство, як окрему наукову галузь. У структуру українознавства М. Сумцов пропонував включити </w:t>
      </w:r>
      <w:r w:rsidRPr="00DB4034">
        <w:rPr>
          <w:rFonts w:ascii="Times New Roman" w:hAnsi="Times New Roman"/>
          <w:sz w:val="28"/>
          <w:szCs w:val="28"/>
        </w:rPr>
        <w:t>природознавство, народознавство або фольклор, історію краю, соціально-економічний побут, громадську діяльність, особливо в освітній галузі [</w:t>
      </w:r>
      <w:r>
        <w:rPr>
          <w:rFonts w:ascii="Times New Roman" w:hAnsi="Times New Roman"/>
          <w:sz w:val="28"/>
          <w:szCs w:val="28"/>
        </w:rPr>
        <w:t>169</w:t>
      </w:r>
      <w:r w:rsidRPr="00DB4034">
        <w:rPr>
          <w:rFonts w:ascii="Times New Roman" w:hAnsi="Times New Roman"/>
          <w:sz w:val="28"/>
          <w:szCs w:val="28"/>
        </w:rPr>
        <w:t>, с. 9]</w:t>
      </w:r>
      <w:r>
        <w:rPr>
          <w:rFonts w:ascii="Times New Roman" w:hAnsi="Times New Roman"/>
          <w:sz w:val="28"/>
          <w:szCs w:val="28"/>
        </w:rPr>
        <w:t>. У своїх етнографічних працях у</w:t>
      </w:r>
      <w:r w:rsidRPr="00DB4034">
        <w:rPr>
          <w:rFonts w:ascii="Times New Roman" w:hAnsi="Times New Roman"/>
          <w:sz w:val="28"/>
          <w:szCs w:val="28"/>
        </w:rPr>
        <w:t>чений досліджував українські елементи культури у трьох аспектах: соціальному (побутовому), національному, моральному. Завдяки його діяльності, українська етнографія стала відомою за межами України. Д. Чижевський відмічає утилітарний характер його наукових досліджень, спрямованих на популяризацію української культури серед широких верств населення </w:t>
      </w:r>
      <w:r w:rsidRPr="00DB4034">
        <w:rPr>
          <w:rFonts w:ascii="Times New Roman" w:eastAsia="TimesNewRomanPSMT" w:hAnsi="Times New Roman"/>
          <w:sz w:val="28"/>
          <w:szCs w:val="28"/>
        </w:rPr>
        <w:t>[</w:t>
      </w:r>
      <w:r>
        <w:rPr>
          <w:rFonts w:ascii="Times New Roman" w:eastAsia="TimesNewRomanPSMT" w:hAnsi="Times New Roman"/>
          <w:sz w:val="28"/>
          <w:szCs w:val="28"/>
        </w:rPr>
        <w:t xml:space="preserve">296, </w:t>
      </w:r>
      <w:r w:rsidRPr="00DB4034">
        <w:rPr>
          <w:rFonts w:ascii="Times New Roman" w:eastAsia="TimesNewRomanPSMT" w:hAnsi="Times New Roman"/>
          <w:sz w:val="28"/>
          <w:szCs w:val="28"/>
        </w:rPr>
        <w:t>с.</w:t>
      </w:r>
      <w:r w:rsidRPr="00DB4034">
        <w:rPr>
          <w:rFonts w:ascii="Times New Roman" w:eastAsia="TimesNewRomanPSMT" w:hAnsi="Times New Roman"/>
          <w:sz w:val="28"/>
          <w:szCs w:val="28"/>
          <w:lang w:val="ru-RU"/>
        </w:rPr>
        <w:t> </w:t>
      </w:r>
      <w:r w:rsidRPr="00DB4034">
        <w:rPr>
          <w:rFonts w:ascii="Times New Roman" w:eastAsia="TimesNewRomanPSMT" w:hAnsi="Times New Roman"/>
          <w:sz w:val="28"/>
          <w:szCs w:val="28"/>
        </w:rPr>
        <w:t>1</w:t>
      </w:r>
      <w:r w:rsidRPr="00DB4034">
        <w:rPr>
          <w:rFonts w:ascii="Times New Roman" w:eastAsia="TimesNewRomanPSMT" w:hAnsi="Times New Roman"/>
          <w:sz w:val="28"/>
          <w:szCs w:val="28"/>
          <w:lang w:val="ru-RU"/>
        </w:rPr>
        <w:t>29</w:t>
      </w:r>
      <w:r w:rsidRPr="00DB4034">
        <w:rPr>
          <w:rFonts w:ascii="Times New Roman" w:eastAsia="TimesNewRomanPSMT" w:hAnsi="Times New Roman"/>
          <w:sz w:val="28"/>
          <w:szCs w:val="28"/>
        </w:rPr>
        <w:t>]. Таким чином, педагогічна й наукова діяльність М. Сумцова була спрямована на захист української мови й культури, він прагнув якомога ширше показати традиційно-побутову культуру українського народу для того, щоб піднести рівень наукових досліджень з обраної проблематики, а також зробити їх загальнодоступними, корисними для простого народу.</w:t>
      </w:r>
    </w:p>
    <w:p w:rsidR="00901143" w:rsidRPr="00DB4034" w:rsidRDefault="00901143" w:rsidP="00DB4034">
      <w:pPr>
        <w:spacing w:after="0" w:line="360" w:lineRule="auto"/>
        <w:ind w:right="84" w:firstLine="709"/>
        <w:jc w:val="both"/>
        <w:rPr>
          <w:rFonts w:ascii="Times New Roman" w:eastAsia="TimesNewRomanPSMT" w:hAnsi="Times New Roman"/>
          <w:sz w:val="28"/>
          <w:szCs w:val="28"/>
        </w:rPr>
      </w:pPr>
      <w:r>
        <w:rPr>
          <w:rFonts w:ascii="Times New Roman" w:eastAsia="TimesNewRomanPSMT" w:hAnsi="Times New Roman"/>
          <w:sz w:val="28"/>
          <w:szCs w:val="28"/>
        </w:rPr>
        <w:t>Отже, питання становлення та</w:t>
      </w:r>
      <w:r w:rsidRPr="00DB4034">
        <w:rPr>
          <w:rFonts w:ascii="Times New Roman" w:eastAsia="TimesNewRomanPSMT" w:hAnsi="Times New Roman"/>
          <w:sz w:val="28"/>
          <w:szCs w:val="28"/>
        </w:rPr>
        <w:t xml:space="preserve"> розвитку української освіти й науки посідало важливе місце у спадщині Д. Чижевського. Аналізуючи погляди видатних мислителів, педагогів, науковців різних епох, він безпосередньо торкався проблеми розвитку українського шкільництва, оскільки його міждисциплінарний метод дослідження певних подій і персоналій передбачав досить ґрунтовну характеристику суспільно-культурного поля, в якому знаходився предмет дослідження. Як видно, коло його наукових інтересів було різноплановим та охоплювало різні історичні періоди. Це дало нам змогу проаналізувати його погляди щодо особливостей розвитку українського шкільництва, починаючи з кінця </w:t>
      </w:r>
      <w:r w:rsidRPr="00DB4034">
        <w:rPr>
          <w:rFonts w:ascii="Times New Roman" w:eastAsia="TimesNewRomanPSMT" w:hAnsi="Times New Roman"/>
          <w:sz w:val="28"/>
          <w:szCs w:val="28"/>
          <w:lang w:val="en-US"/>
        </w:rPr>
        <w:t>XVI</w:t>
      </w:r>
      <w:r w:rsidRPr="00DB4034">
        <w:rPr>
          <w:rFonts w:ascii="Times New Roman" w:eastAsia="TimesNewRomanPSMT" w:hAnsi="Times New Roman"/>
          <w:sz w:val="28"/>
          <w:szCs w:val="28"/>
        </w:rPr>
        <w:t xml:space="preserve"> аж до початку </w:t>
      </w:r>
      <w:r w:rsidRPr="00DB4034">
        <w:rPr>
          <w:rFonts w:ascii="Times New Roman" w:eastAsia="TimesNewRomanPSMT" w:hAnsi="Times New Roman"/>
          <w:sz w:val="28"/>
          <w:szCs w:val="28"/>
          <w:lang w:val="en-US"/>
        </w:rPr>
        <w:t>XX </w:t>
      </w:r>
      <w:r w:rsidRPr="00DB4034">
        <w:rPr>
          <w:rFonts w:ascii="Times New Roman" w:eastAsia="TimesNewRomanPSMT" w:hAnsi="Times New Roman"/>
          <w:sz w:val="28"/>
          <w:szCs w:val="28"/>
        </w:rPr>
        <w:t>ст., акцентуючи увагу на ключових постатях української науки, які формували нові напрями гуманітарного й суспільного знання.</w:t>
      </w:r>
    </w:p>
    <w:p w:rsidR="00901143" w:rsidRPr="00DB4034" w:rsidRDefault="00901143" w:rsidP="00DB4034">
      <w:pPr>
        <w:spacing w:after="0" w:line="360" w:lineRule="auto"/>
        <w:ind w:firstLine="709"/>
        <w:jc w:val="both"/>
        <w:rPr>
          <w:rFonts w:ascii="Times New Roman" w:hAnsi="Times New Roman"/>
          <w:sz w:val="28"/>
          <w:szCs w:val="28"/>
        </w:rPr>
      </w:pPr>
    </w:p>
    <w:p w:rsidR="00901143" w:rsidRPr="00DB4034" w:rsidRDefault="00901143" w:rsidP="00DB4034">
      <w:pPr>
        <w:spacing w:after="0" w:line="360" w:lineRule="auto"/>
        <w:ind w:firstLine="709"/>
        <w:jc w:val="both"/>
        <w:rPr>
          <w:rFonts w:ascii="Times New Roman" w:hAnsi="Times New Roman"/>
          <w:b/>
          <w:sz w:val="28"/>
          <w:szCs w:val="28"/>
        </w:rPr>
      </w:pPr>
      <w:r w:rsidRPr="00DB4034">
        <w:rPr>
          <w:rFonts w:ascii="Times New Roman" w:hAnsi="Times New Roman"/>
          <w:b/>
          <w:sz w:val="28"/>
          <w:szCs w:val="28"/>
        </w:rPr>
        <w:t>3.4 Педагогічні погляди Д. Чижевського щодо розвитку вищої освіти та можливості їх творчого використання</w:t>
      </w:r>
      <w:r>
        <w:rPr>
          <w:rFonts w:ascii="Times New Roman" w:hAnsi="Times New Roman"/>
          <w:b/>
          <w:sz w:val="28"/>
          <w:szCs w:val="28"/>
        </w:rPr>
        <w:t xml:space="preserve"> </w:t>
      </w:r>
      <w:r w:rsidRPr="00DB4034">
        <w:rPr>
          <w:rFonts w:ascii="Times New Roman" w:hAnsi="Times New Roman"/>
          <w:b/>
          <w:sz w:val="28"/>
          <w:szCs w:val="28"/>
        </w:rPr>
        <w:t xml:space="preserve"> в умовах сьогодення</w:t>
      </w:r>
    </w:p>
    <w:p w:rsidR="00901143" w:rsidRPr="00DB4034" w:rsidRDefault="00901143" w:rsidP="00DB4034">
      <w:pPr>
        <w:spacing w:after="0" w:line="360" w:lineRule="auto"/>
        <w:ind w:firstLine="709"/>
        <w:jc w:val="both"/>
        <w:rPr>
          <w:rFonts w:ascii="Times New Roman" w:hAnsi="Times New Roman"/>
          <w:b/>
          <w:sz w:val="28"/>
          <w:szCs w:val="28"/>
        </w:rPr>
      </w:pP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DB4034">
        <w:rPr>
          <w:rFonts w:ascii="Times New Roman" w:hAnsi="Times New Roman"/>
          <w:sz w:val="28"/>
          <w:szCs w:val="28"/>
        </w:rPr>
        <w:t xml:space="preserve"> сучасних умовах роль університетської освіти набирає все більшої ваги, оскільки вона є головним чинником розвитку особистості та суспільства загалом, а також потужним засобом національного самоствердження на міжнародній арені. Глобалізаційні процеси, що охопили не тільки економічні й суспільні галузі, а й освітню систему, зумовили перегляд змісту навчання й виховання, зміщення акцентів у бік формування компетентного фахівця, носія духовної культури свого народу і, водно</w:t>
      </w:r>
      <w:r>
        <w:rPr>
          <w:rFonts w:ascii="Times New Roman" w:hAnsi="Times New Roman"/>
          <w:sz w:val="28"/>
          <w:szCs w:val="28"/>
        </w:rPr>
        <w:t>час, толерантного до інших мов і</w:t>
      </w:r>
      <w:r w:rsidRPr="00DB4034">
        <w:rPr>
          <w:rFonts w:ascii="Times New Roman" w:hAnsi="Times New Roman"/>
          <w:sz w:val="28"/>
          <w:szCs w:val="28"/>
        </w:rPr>
        <w:t xml:space="preserve"> національностей. Для глибшого порозуміння між народами важливим є формування соціокультурної й комунікативної компетентностей особистості.</w:t>
      </w:r>
      <w:r w:rsidRPr="00DB4034">
        <w:rPr>
          <w:rFonts w:ascii="Times New Roman" w:hAnsi="Times New Roman"/>
          <w:sz w:val="28"/>
          <w:szCs w:val="28"/>
          <w:lang w:val="ru-RU"/>
        </w:rPr>
        <w:t xml:space="preserve"> </w:t>
      </w:r>
      <w:r w:rsidRPr="00DB4034">
        <w:rPr>
          <w:rFonts w:ascii="Times New Roman" w:hAnsi="Times New Roman"/>
          <w:sz w:val="28"/>
          <w:szCs w:val="28"/>
        </w:rPr>
        <w:t>З іншого боку, інтеграційні процеси, зумовлені глобалізацією, призводять до універсалізації освітньої галузі, що базується на максимальному наближенні змісту навчання різних країн, створенні єдиної системи оцінювання засвоєних знань, досягненні співмірності етапів навчання (бакалавр, магістр, доктор) [</w:t>
      </w:r>
      <w:r>
        <w:rPr>
          <w:rFonts w:ascii="Times New Roman" w:hAnsi="Times New Roman"/>
          <w:sz w:val="28"/>
          <w:szCs w:val="28"/>
        </w:rPr>
        <w:t xml:space="preserve">127, </w:t>
      </w:r>
      <w:r w:rsidRPr="00DB4034">
        <w:rPr>
          <w:rFonts w:ascii="Times New Roman" w:hAnsi="Times New Roman"/>
          <w:sz w:val="28"/>
          <w:szCs w:val="28"/>
        </w:rPr>
        <w:t>с.</w:t>
      </w:r>
      <w:r w:rsidRPr="00DB4034">
        <w:rPr>
          <w:rFonts w:ascii="Times New Roman" w:hAnsi="Times New Roman"/>
          <w:sz w:val="28"/>
          <w:szCs w:val="28"/>
          <w:lang w:val="ru-RU"/>
        </w:rPr>
        <w:t> </w:t>
      </w:r>
      <w:r w:rsidRPr="00DB4034">
        <w:rPr>
          <w:rFonts w:ascii="Times New Roman" w:hAnsi="Times New Roman"/>
          <w:sz w:val="28"/>
          <w:szCs w:val="28"/>
        </w:rPr>
        <w:t>13]. Відтак, одним з головних завдань сучасної вищої освіти є виховання духовної високоморальної, толерантної до інших особистості, яка володіє іноземними мовами та знайома з культурою і звичаями інших н</w:t>
      </w:r>
      <w:r>
        <w:rPr>
          <w:rFonts w:ascii="Times New Roman" w:hAnsi="Times New Roman"/>
          <w:sz w:val="28"/>
          <w:szCs w:val="28"/>
        </w:rPr>
        <w:t xml:space="preserve">ародів. Водночас освіта постає </w:t>
      </w:r>
      <w:r w:rsidRPr="00DB4034">
        <w:rPr>
          <w:rFonts w:ascii="Times New Roman" w:hAnsi="Times New Roman"/>
          <w:sz w:val="28"/>
          <w:szCs w:val="28"/>
        </w:rPr>
        <w:t xml:space="preserve"> фактором суспільного розвитку, генератором знань й інформації [</w:t>
      </w:r>
      <w:r>
        <w:rPr>
          <w:rFonts w:ascii="Times New Roman" w:hAnsi="Times New Roman"/>
          <w:sz w:val="28"/>
          <w:szCs w:val="28"/>
        </w:rPr>
        <w:t>118</w:t>
      </w:r>
      <w:r w:rsidRPr="00DB4034">
        <w:rPr>
          <w:rFonts w:ascii="Times New Roman" w:hAnsi="Times New Roman"/>
          <w:sz w:val="28"/>
          <w:szCs w:val="28"/>
        </w:rPr>
        <w:t xml:space="preserve">, </w:t>
      </w:r>
      <w:r w:rsidRPr="00DB4034">
        <w:rPr>
          <w:rFonts w:ascii="Times New Roman" w:hAnsi="Times New Roman"/>
          <w:sz w:val="28"/>
          <w:szCs w:val="28"/>
          <w:lang w:val="en-US"/>
        </w:rPr>
        <w:t>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8]</w:t>
      </w:r>
      <w:r w:rsidRPr="00DB4034">
        <w:rPr>
          <w:rFonts w:ascii="Times New Roman" w:hAnsi="Times New Roman"/>
          <w:sz w:val="28"/>
          <w:szCs w:val="28"/>
          <w:lang w:val="ru-RU"/>
        </w:rPr>
        <w:t xml:space="preserve">. </w:t>
      </w:r>
      <w:r w:rsidRPr="00DB4034">
        <w:rPr>
          <w:rFonts w:ascii="Times New Roman" w:hAnsi="Times New Roman"/>
          <w:sz w:val="28"/>
          <w:szCs w:val="28"/>
        </w:rPr>
        <w:t>У цьому ракурсі освіта повинна забезпечити підготовку особистості до розв’язання глобальних завдань. Формування професійних компетенцій та практична підготовка стають необхідною умовою якісної вищої освіти.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Наведені вище </w:t>
      </w:r>
      <w:r>
        <w:rPr>
          <w:rFonts w:ascii="Times New Roman" w:hAnsi="Times New Roman"/>
          <w:sz w:val="28"/>
          <w:szCs w:val="28"/>
        </w:rPr>
        <w:t>чинники</w:t>
      </w:r>
      <w:r w:rsidRPr="00DB4034">
        <w:rPr>
          <w:rFonts w:ascii="Times New Roman" w:hAnsi="Times New Roman"/>
          <w:sz w:val="28"/>
          <w:szCs w:val="28"/>
        </w:rPr>
        <w:t xml:space="preserve"> </w:t>
      </w:r>
      <w:r w:rsidRPr="00DB4034">
        <w:rPr>
          <w:rFonts w:ascii="Times New Roman" w:hAnsi="Times New Roman"/>
          <w:sz w:val="28"/>
          <w:szCs w:val="28"/>
          <w:lang w:val="ru-RU"/>
        </w:rPr>
        <w:t xml:space="preserve">сприяють </w:t>
      </w:r>
      <w:r w:rsidRPr="00DB4034">
        <w:rPr>
          <w:rFonts w:ascii="Times New Roman" w:hAnsi="Times New Roman"/>
          <w:sz w:val="28"/>
          <w:szCs w:val="28"/>
        </w:rPr>
        <w:t>модернізації системи вищої освіти. Утім, сучасне постіндустріальне суспільство тяжіє до нового розуміння творчої особистості, яка виходить за рамки усталених гуманістичних традицій, якій притаманні такі риси, як тілесність, обдарованість, духовність, освіченість, моральність, егоїзм, розумність, цілеспрямованість , що складають фрагменти постійно змінюваної картини буття людини [</w:t>
      </w:r>
      <w:r>
        <w:rPr>
          <w:rFonts w:ascii="Times New Roman" w:hAnsi="Times New Roman"/>
          <w:sz w:val="28"/>
          <w:szCs w:val="28"/>
        </w:rPr>
        <w:t>140</w:t>
      </w:r>
      <w:r w:rsidRPr="00DB4034">
        <w:rPr>
          <w:rFonts w:ascii="Times New Roman" w:hAnsi="Times New Roman"/>
          <w:sz w:val="28"/>
          <w:szCs w:val="28"/>
        </w:rPr>
        <w:t>, с. 9]. Відповідно до цього, освітня парадигма тяжіє до гуманізації та демократизації і є важливою складовою формування соціокультурного й духовного потенціалу країни, національної консолідації народу, входження до світового співтовариства на рівних правах й умовах.</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Аналізуючи спадщину Д. Чижевського, ми виявили характерні риси його педагогічних поглядів, які співзвучні із сучасністю та можуть бути використані в сучасних умовах реформування системи вищої освіти. Зазначимо, що витоки педагогічних ідей Д. Чижевського можна знайти вже у перших його фундаментальний працях, таких як «</w:t>
      </w:r>
      <w:r w:rsidRPr="00DB4034">
        <w:rPr>
          <w:rFonts w:ascii="Times New Roman" w:hAnsi="Times New Roman"/>
          <w:sz w:val="28"/>
          <w:szCs w:val="28"/>
          <w:lang w:eastAsia="uk-UA"/>
        </w:rPr>
        <w:t>Філософія на Україні (спроба історіографії)»</w:t>
      </w:r>
      <w:r w:rsidRPr="00DB4034">
        <w:rPr>
          <w:rFonts w:ascii="Times New Roman" w:hAnsi="Times New Roman"/>
          <w:sz w:val="28"/>
          <w:szCs w:val="28"/>
        </w:rPr>
        <w:t>, «Нариси з історії філософії на Україні», «Філософія Г. С. Сковороди» З огляду нашої проблематики, можна констатувати, що Д. Чижевський звертав увагу на енциклопедичний характер освіти. Досліджуючи становлення та розвиток філософської думки в Україні, він неодноразово звертав увагу на тісний зв’язок філософії, освіти та педагогіки духовності. На його думку, освіта є специфічною сферою людського буття, що наповнює життя людини певним змістом, логікою та спонукає до пізнання світу, оточуючих речей, усвідомлення своєї сутності [</w:t>
      </w:r>
      <w:r>
        <w:rPr>
          <w:rFonts w:ascii="Times New Roman" w:hAnsi="Times New Roman"/>
          <w:sz w:val="28"/>
          <w:szCs w:val="28"/>
        </w:rPr>
        <w:t>296</w:t>
      </w:r>
      <w:r w:rsidRPr="00DB4034">
        <w:rPr>
          <w:rFonts w:ascii="Times New Roman" w:hAnsi="Times New Roman"/>
          <w:sz w:val="28"/>
          <w:szCs w:val="28"/>
        </w:rPr>
        <w:t>, с.</w:t>
      </w:r>
      <w:r w:rsidRPr="00DB4034">
        <w:rPr>
          <w:rFonts w:ascii="Times New Roman" w:hAnsi="Times New Roman"/>
          <w:sz w:val="28"/>
          <w:szCs w:val="28"/>
          <w:lang w:val="ru-RU"/>
        </w:rPr>
        <w:t> </w:t>
      </w:r>
      <w:r w:rsidRPr="00DB4034">
        <w:rPr>
          <w:rFonts w:ascii="Times New Roman" w:hAnsi="Times New Roman"/>
          <w:sz w:val="28"/>
          <w:szCs w:val="28"/>
        </w:rPr>
        <w:t>,</w:t>
      </w:r>
      <w:r w:rsidRPr="00DB4034">
        <w:rPr>
          <w:rFonts w:ascii="Times New Roman" w:hAnsi="Times New Roman"/>
          <w:sz w:val="28"/>
          <w:szCs w:val="28"/>
          <w:lang w:val="en-US"/>
        </w:rPr>
        <w:t> c</w:t>
      </w:r>
      <w:r w:rsidRPr="00DB4034">
        <w:rPr>
          <w:rFonts w:ascii="Times New Roman" w:hAnsi="Times New Roman"/>
          <w:sz w:val="28"/>
          <w:szCs w:val="28"/>
        </w:rPr>
        <w:t>.</w:t>
      </w:r>
      <w:r w:rsidRPr="00DB4034">
        <w:rPr>
          <w:rFonts w:ascii="Times New Roman" w:hAnsi="Times New Roman"/>
          <w:sz w:val="28"/>
          <w:szCs w:val="28"/>
          <w:lang w:val="en-US"/>
        </w:rPr>
        <w:t> </w:t>
      </w:r>
      <w:r w:rsidRPr="00DB4034">
        <w:rPr>
          <w:rFonts w:ascii="Times New Roman" w:hAnsi="Times New Roman"/>
          <w:sz w:val="28"/>
          <w:szCs w:val="28"/>
        </w:rPr>
        <w:t>126]. Тобто освіта виступає своєрідною ідеальною формою, яка притаманна кожній людині, однак має самобутні індивідуальні риси. Саме у цих рамках формуються ідеї смислотворчої, пізнавальної, активної діяльності людини.</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 Чижевський розглядав розум людини, що формується в процесі пізнання внутрішнього і зовнішнього світів, як інтегровану складову культури нації. У цьому контексті, розумом є не тільки інтелект людини, але і її духовність, моральність, сентименталізм, уміння співпереживати тощо. Саме ці якості відносяться до внутріш</w:t>
      </w:r>
      <w:r>
        <w:rPr>
          <w:rFonts w:ascii="Times New Roman" w:hAnsi="Times New Roman"/>
          <w:sz w:val="28"/>
          <w:szCs w:val="28"/>
        </w:rPr>
        <w:t>нього світу особистості і саме в</w:t>
      </w:r>
      <w:r w:rsidRPr="00DB4034">
        <w:rPr>
          <w:rFonts w:ascii="Times New Roman" w:hAnsi="Times New Roman"/>
          <w:sz w:val="28"/>
          <w:szCs w:val="28"/>
        </w:rPr>
        <w:t xml:space="preserve"> них відображаються специфічні риси кожної конкретної нації.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У своїх подальших дослідженнях, насамперед творчості Григорія Сковороди, Д. Чижевський продовжує акцентувати увагу на тому факті, що важливу роль у формуванні людського мислення відіграють елементи підсвідомого, які беруть свій початок у глибині серця як осередку духовності. Учений відмічав, що «філософія серця», яскравим представником якої був Г. Сковорода, притаманна українській нації, що проявляється у своєрідній вдачі, менталітеті, емоційності [</w:t>
      </w:r>
      <w:r>
        <w:rPr>
          <w:rFonts w:ascii="Times New Roman" w:hAnsi="Times New Roman"/>
          <w:sz w:val="28"/>
          <w:szCs w:val="28"/>
        </w:rPr>
        <w:t>283</w:t>
      </w:r>
      <w:r w:rsidRPr="00DB4034">
        <w:rPr>
          <w:rFonts w:ascii="Times New Roman" w:hAnsi="Times New Roman"/>
          <w:sz w:val="28"/>
          <w:szCs w:val="28"/>
          <w:lang w:eastAsia="uk-UA"/>
        </w:rPr>
        <w:t>,</w:t>
      </w:r>
      <w:r w:rsidRPr="00DB4034">
        <w:rPr>
          <w:rFonts w:ascii="Times New Roman" w:hAnsi="Times New Roman"/>
          <w:sz w:val="28"/>
          <w:szCs w:val="28"/>
          <w:lang w:val="en-US" w:eastAsia="uk-UA"/>
        </w:rPr>
        <w:t> c</w:t>
      </w:r>
      <w:r w:rsidRPr="00DB4034">
        <w:rPr>
          <w:rFonts w:ascii="Times New Roman" w:hAnsi="Times New Roman"/>
          <w:sz w:val="28"/>
          <w:szCs w:val="28"/>
          <w:lang w:eastAsia="uk-UA"/>
        </w:rPr>
        <w:t>.</w:t>
      </w:r>
      <w:r w:rsidRPr="00DB4034">
        <w:rPr>
          <w:rFonts w:ascii="Times New Roman" w:hAnsi="Times New Roman"/>
          <w:sz w:val="28"/>
          <w:szCs w:val="28"/>
          <w:lang w:val="en-US" w:eastAsia="uk-UA"/>
        </w:rPr>
        <w:t> </w:t>
      </w:r>
      <w:r w:rsidRPr="00DB4034">
        <w:rPr>
          <w:rFonts w:ascii="Times New Roman" w:hAnsi="Times New Roman"/>
          <w:sz w:val="28"/>
          <w:szCs w:val="28"/>
          <w:lang w:eastAsia="uk-UA"/>
        </w:rPr>
        <w:t>101]. Разом з тим «</w:t>
      </w:r>
      <w:r w:rsidRPr="00DB4034">
        <w:rPr>
          <w:rFonts w:ascii="Times New Roman" w:hAnsi="Times New Roman"/>
          <w:sz w:val="28"/>
          <w:szCs w:val="28"/>
        </w:rPr>
        <w:t xml:space="preserve">філософія серця» або, інакше кажучи, кордоцентризм базується на вивченні глибинних іпостасей людини. А це, своєю чергою, спонукає до пізнання у першу чергу внутрішнього світу людини і тільки згодом до вивчення оточуючих речей. Відтак, важливу роль у вихованні людини відіграє усвідомлення нею духовних засад буття, духовних і культурних цінностей свого народу. Тобто самопізнання призводить до </w:t>
      </w:r>
      <w:r>
        <w:rPr>
          <w:rFonts w:ascii="Times New Roman" w:hAnsi="Times New Roman"/>
          <w:sz w:val="28"/>
          <w:szCs w:val="28"/>
        </w:rPr>
        <w:t>самовдосконалення. У</w:t>
      </w:r>
      <w:r w:rsidRPr="00DB4034">
        <w:rPr>
          <w:rFonts w:ascii="Times New Roman" w:hAnsi="Times New Roman"/>
          <w:sz w:val="28"/>
          <w:szCs w:val="28"/>
        </w:rPr>
        <w:t xml:space="preserve"> цій тезі простежуються аксіологічні принципи освітньої парадигми.</w:t>
      </w:r>
    </w:p>
    <w:p w:rsidR="00901143" w:rsidRPr="00DB4034" w:rsidRDefault="00901143" w:rsidP="00DB4034">
      <w:pPr>
        <w:spacing w:after="0" w:line="360" w:lineRule="auto"/>
        <w:ind w:firstLine="709"/>
        <w:jc w:val="both"/>
        <w:rPr>
          <w:rFonts w:ascii="Times New Roman" w:hAnsi="Times New Roman"/>
          <w:sz w:val="28"/>
          <w:szCs w:val="28"/>
        </w:rPr>
      </w:pPr>
      <w:r>
        <w:rPr>
          <w:rFonts w:ascii="Times New Roman" w:hAnsi="Times New Roman"/>
          <w:sz w:val="28"/>
          <w:szCs w:val="28"/>
        </w:rPr>
        <w:t>З</w:t>
      </w:r>
      <w:r w:rsidRPr="00DB4034">
        <w:rPr>
          <w:rFonts w:ascii="Times New Roman" w:hAnsi="Times New Roman"/>
          <w:sz w:val="28"/>
          <w:szCs w:val="28"/>
        </w:rPr>
        <w:t>ауважимо, що в сучасній українській освіті аксіологічний контекст ро</w:t>
      </w:r>
      <w:r>
        <w:rPr>
          <w:rFonts w:ascii="Times New Roman" w:hAnsi="Times New Roman"/>
          <w:sz w:val="28"/>
          <w:szCs w:val="28"/>
        </w:rPr>
        <w:t>зкривається з позицій освітніх і</w:t>
      </w:r>
      <w:r w:rsidRPr="00DB4034">
        <w:rPr>
          <w:rFonts w:ascii="Times New Roman" w:hAnsi="Times New Roman"/>
          <w:sz w:val="28"/>
          <w:szCs w:val="28"/>
        </w:rPr>
        <w:t xml:space="preserve"> педагогічних цінностей. До освітніх цінностей відносять: національні, загальнолюдські, громадянські, сімейні, особистісні [</w:t>
      </w:r>
      <w:r>
        <w:rPr>
          <w:rFonts w:ascii="Times New Roman" w:hAnsi="Times New Roman"/>
          <w:sz w:val="28"/>
          <w:szCs w:val="28"/>
        </w:rPr>
        <w:t>100</w:t>
      </w:r>
      <w:r w:rsidRPr="00DB4034">
        <w:rPr>
          <w:rFonts w:ascii="Times New Roman" w:hAnsi="Times New Roman"/>
          <w:sz w:val="28"/>
          <w:szCs w:val="28"/>
        </w:rPr>
        <w:t>]. Загалом вони формують сукупність суспільних пріоритетів, які складають основу навчально-виховного процесу. Для педагогічних цінностей характерними є ті ефективні освітні засоби й педагогічний інструментарій, які забезпечують адекватну трансляцію освітніх цінностей на кожну окрему особистість [</w:t>
      </w:r>
      <w:r>
        <w:rPr>
          <w:rFonts w:ascii="Times New Roman" w:hAnsi="Times New Roman"/>
          <w:sz w:val="28"/>
          <w:szCs w:val="28"/>
        </w:rPr>
        <w:t xml:space="preserve">256, </w:t>
      </w:r>
      <w:r w:rsidRPr="00DB4034">
        <w:rPr>
          <w:rFonts w:ascii="Times New Roman" w:hAnsi="Times New Roman"/>
          <w:sz w:val="28"/>
          <w:szCs w:val="28"/>
        </w:rPr>
        <w:t xml:space="preserve">с. 51].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Для сучасної педагогіки характерною рисою є формування ціннісного ставлення до світу, що розкривається через внутрішню позицію особистості, в якій особистісні й суспільні значення виступають в органічному взаємозв’язку. Отже, ціннісні орієнтації людини розглядаються як елементи її внутрішнього світу, що повинні бути сформовані та закріплені життєвим досвідом [</w:t>
      </w:r>
      <w:r>
        <w:rPr>
          <w:rFonts w:ascii="Times New Roman" w:hAnsi="Times New Roman"/>
          <w:sz w:val="28"/>
          <w:szCs w:val="28"/>
        </w:rPr>
        <w:t>187; 222</w:t>
      </w:r>
      <w:r w:rsidRPr="00DB4034">
        <w:rPr>
          <w:rFonts w:ascii="Times New Roman" w:hAnsi="Times New Roman"/>
          <w:sz w:val="28"/>
          <w:szCs w:val="28"/>
        </w:rPr>
        <w:t>]. Саме ціннісні орієнтації забезпечують формування гармонійної особистості, визначають її загальну спрямованість на досягнення професійного, морального, особистісного розвитку, формують цілісне уявлення про матеріальну й духовну культуру суспільства.</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uk-UA"/>
        </w:rPr>
        <w:t>За Д. Чижевським, аксіологічні засади виховання особистості визначають мотивацію людських вчинків, спрямованість її діяльності. Відповідно й формування християнських цінностей у підростаючого покоління сприяє духовному відродженню нації. Зокрема він відмічав, що «встановлення предмету знання, в якому суть та існування настільки нерозривно пов’язані між собою, що неможливо визнання суті в усіх випадках без застосування для доведення буття Божого, і лише у поняттях Бога і Всеєдності, або універсального буття, є глибина прозирання у суть думок» [</w:t>
      </w:r>
      <w:r>
        <w:rPr>
          <w:rFonts w:ascii="Times New Roman" w:hAnsi="Times New Roman"/>
          <w:sz w:val="28"/>
          <w:szCs w:val="28"/>
          <w:lang w:eastAsia="uk-UA"/>
        </w:rPr>
        <w:t>299</w:t>
      </w:r>
      <w:r w:rsidRPr="00DB4034">
        <w:rPr>
          <w:rFonts w:ascii="Times New Roman" w:hAnsi="Times New Roman"/>
          <w:sz w:val="28"/>
          <w:szCs w:val="28"/>
          <w:lang w:eastAsia="uk-UA"/>
        </w:rPr>
        <w:t xml:space="preserve">, с. 39]. У сучасній науково-педагогічній думці домінує переконання про необхідність формування гармонійно розвиненої особистості, де духовний розвиток відіграє провідну роль. Відтак філософсько-педагогічні ідеї Д. Чижевського щодо окресленої проблеми можуть сприяти вдосконаленню вітчизняної </w:t>
      </w:r>
      <w:r w:rsidRPr="00DB4034">
        <w:rPr>
          <w:rFonts w:ascii="Times New Roman" w:hAnsi="Times New Roman"/>
          <w:sz w:val="28"/>
          <w:szCs w:val="28"/>
        </w:rPr>
        <w:t>освітньої парадигми.</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rPr>
        <w:t xml:space="preserve">Д. Чижевський захоплювався умінням </w:t>
      </w:r>
      <w:r w:rsidRPr="00DB4034">
        <w:rPr>
          <w:rFonts w:ascii="Times New Roman" w:hAnsi="Times New Roman"/>
          <w:sz w:val="28"/>
          <w:szCs w:val="28"/>
          <w:lang w:eastAsia="uk-UA"/>
        </w:rPr>
        <w:t xml:space="preserve">Я. А. Коменського </w:t>
      </w:r>
      <w:r w:rsidRPr="00DB4034">
        <w:rPr>
          <w:rFonts w:ascii="Times New Roman" w:hAnsi="Times New Roman"/>
          <w:sz w:val="28"/>
          <w:szCs w:val="28"/>
        </w:rPr>
        <w:t xml:space="preserve">органічно поєднувати зміст і форму як у процесі виховання, так і у викладі власних думок та міркувань. В епістомологічних поглядах українського дослідника доволі чітко простежується вплив ідей чеського дидакта </w:t>
      </w:r>
      <w:r w:rsidRPr="00DB4034">
        <w:rPr>
          <w:rFonts w:ascii="Times New Roman" w:hAnsi="Times New Roman"/>
          <w:sz w:val="28"/>
          <w:szCs w:val="28"/>
          <w:lang w:eastAsia="uk-UA"/>
        </w:rPr>
        <w:t>на його розуміння сутності процесу навчання та виховання. Зокрема він відмічає, що навчання є не тільки звичайним накопиченням знань, але й невід’ємною складовою процесу виховання [</w:t>
      </w:r>
      <w:r>
        <w:rPr>
          <w:rFonts w:ascii="Times New Roman" w:hAnsi="Times New Roman"/>
          <w:sz w:val="28"/>
          <w:szCs w:val="28"/>
          <w:lang w:eastAsia="uk-UA"/>
        </w:rPr>
        <w:t>295</w:t>
      </w:r>
      <w:r w:rsidRPr="00DB4034">
        <w:rPr>
          <w:rFonts w:ascii="Times New Roman" w:hAnsi="Times New Roman"/>
          <w:sz w:val="28"/>
          <w:szCs w:val="28"/>
          <w:lang w:eastAsia="uk-UA"/>
        </w:rPr>
        <w:t>, с. 169]. Під час навчання задіяні і психічні, і пізнавальні, і творчо-вольові, і духовні здатності особистості. Проте слід пам’ятати, що якість навчання залежить</w:t>
      </w:r>
      <w:r>
        <w:rPr>
          <w:rFonts w:ascii="Times New Roman" w:hAnsi="Times New Roman"/>
          <w:sz w:val="28"/>
          <w:szCs w:val="28"/>
          <w:lang w:eastAsia="uk-UA"/>
        </w:rPr>
        <w:t xml:space="preserve"> від</w:t>
      </w:r>
      <w:r w:rsidRPr="00DB4034">
        <w:rPr>
          <w:rFonts w:ascii="Times New Roman" w:hAnsi="Times New Roman"/>
          <w:sz w:val="28"/>
          <w:szCs w:val="28"/>
          <w:lang w:eastAsia="uk-UA"/>
        </w:rPr>
        <w:t xml:space="preserve"> вікових та психічних особливостей дитини. Тому у навчально-виховному процесі необхідно застосовувати принцип природовідповідності. </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sz w:val="28"/>
          <w:szCs w:val="28"/>
          <w:lang w:eastAsia="uk-UA"/>
        </w:rPr>
        <w:t xml:space="preserve">Розуміння природи у Д. Чижевського трактується з точки зору антропології – людина є центром природи та, водночас, частиною природи. Однак він наголошує на необхідності урахування впливу певного історичного періоду на трактування поняття </w:t>
      </w:r>
      <w:r w:rsidRPr="00DB4034">
        <w:rPr>
          <w:rFonts w:ascii="Times New Roman" w:hAnsi="Times New Roman"/>
          <w:sz w:val="28"/>
          <w:szCs w:val="28"/>
          <w:lang w:val="ru-RU" w:eastAsia="uk-UA"/>
        </w:rPr>
        <w:t>«</w:t>
      </w:r>
      <w:r w:rsidRPr="00DB4034">
        <w:rPr>
          <w:rFonts w:ascii="Times New Roman" w:hAnsi="Times New Roman"/>
          <w:sz w:val="28"/>
          <w:szCs w:val="28"/>
          <w:lang w:eastAsia="uk-UA"/>
        </w:rPr>
        <w:t>природна</w:t>
      </w:r>
      <w:r w:rsidRPr="00DB4034">
        <w:rPr>
          <w:rFonts w:ascii="Times New Roman" w:hAnsi="Times New Roman"/>
          <w:sz w:val="28"/>
          <w:szCs w:val="28"/>
          <w:lang w:val="ru-RU" w:eastAsia="uk-UA"/>
        </w:rPr>
        <w:t xml:space="preserve"> людина». </w:t>
      </w:r>
      <w:r w:rsidRPr="00DB4034">
        <w:rPr>
          <w:rFonts w:ascii="Times New Roman" w:hAnsi="Times New Roman"/>
          <w:sz w:val="28"/>
          <w:szCs w:val="28"/>
          <w:lang w:eastAsia="uk-UA"/>
        </w:rPr>
        <w:t xml:space="preserve">Зокрема в барокову епоху, коли жив і творив Я. А. Коменський, провідними рисами були: синтез </w:t>
      </w:r>
      <w:r w:rsidRPr="00DB4034">
        <w:rPr>
          <w:rFonts w:ascii="Times New Roman" w:hAnsi="Times New Roman"/>
          <w:sz w:val="28"/>
          <w:szCs w:val="28"/>
        </w:rPr>
        <w:t>середньовічних та ренесансних елементів, внутрішнє протиріччя, парадоксальність, протистояння різноманітного в межах єдності</w:t>
      </w:r>
      <w:r w:rsidRPr="00DB4034">
        <w:rPr>
          <w:rFonts w:ascii="Times New Roman" w:hAnsi="Times New Roman"/>
          <w:sz w:val="28"/>
          <w:szCs w:val="28"/>
          <w:lang w:eastAsia="uk-UA"/>
        </w:rPr>
        <w:t> </w:t>
      </w:r>
      <w:r w:rsidRPr="00DB4034">
        <w:rPr>
          <w:rFonts w:ascii="Times New Roman" w:hAnsi="Times New Roman"/>
          <w:sz w:val="28"/>
          <w:szCs w:val="28"/>
          <w:lang w:val="ru-RU" w:eastAsia="uk-UA"/>
        </w:rPr>
        <w:t>[</w:t>
      </w:r>
      <w:r>
        <w:rPr>
          <w:rFonts w:ascii="Times New Roman" w:hAnsi="Times New Roman"/>
          <w:sz w:val="28"/>
          <w:szCs w:val="28"/>
          <w:lang w:val="ru-RU" w:eastAsia="uk-UA"/>
        </w:rPr>
        <w:t>296</w:t>
      </w:r>
      <w:r w:rsidRPr="00DB4034">
        <w:rPr>
          <w:rFonts w:ascii="Times New Roman" w:hAnsi="Times New Roman"/>
          <w:sz w:val="28"/>
          <w:szCs w:val="28"/>
        </w:rPr>
        <w:t xml:space="preserve">, </w:t>
      </w:r>
      <w:r w:rsidRPr="00DB4034">
        <w:rPr>
          <w:rFonts w:ascii="Times New Roman" w:hAnsi="Times New Roman"/>
          <w:sz w:val="28"/>
          <w:szCs w:val="28"/>
          <w:lang w:val="ru-RU" w:eastAsia="uk-UA"/>
        </w:rPr>
        <w:t xml:space="preserve">с. 93]. </w:t>
      </w:r>
      <w:r w:rsidRPr="00DB4034">
        <w:rPr>
          <w:rFonts w:ascii="Times New Roman" w:hAnsi="Times New Roman"/>
          <w:sz w:val="28"/>
          <w:szCs w:val="28"/>
          <w:lang w:eastAsia="uk-UA"/>
        </w:rPr>
        <w:t>Головним</w:t>
      </w:r>
      <w:r w:rsidRPr="00DB4034">
        <w:rPr>
          <w:rFonts w:ascii="Times New Roman" w:hAnsi="Times New Roman"/>
          <w:sz w:val="28"/>
          <w:szCs w:val="28"/>
          <w:lang w:val="ru-RU" w:eastAsia="uk-UA"/>
        </w:rPr>
        <w:t xml:space="preserve"> </w:t>
      </w:r>
      <w:r w:rsidRPr="00DB4034">
        <w:rPr>
          <w:rFonts w:ascii="Times New Roman" w:hAnsi="Times New Roman"/>
          <w:sz w:val="28"/>
          <w:szCs w:val="28"/>
          <w:lang w:eastAsia="uk-UA"/>
        </w:rPr>
        <w:t>завданням</w:t>
      </w:r>
      <w:r w:rsidRPr="00DB4034">
        <w:rPr>
          <w:rFonts w:ascii="Times New Roman" w:hAnsi="Times New Roman"/>
          <w:sz w:val="28"/>
          <w:szCs w:val="28"/>
          <w:lang w:val="ru-RU" w:eastAsia="uk-UA"/>
        </w:rPr>
        <w:t xml:space="preserve"> </w:t>
      </w:r>
      <w:r w:rsidRPr="00DB4034">
        <w:rPr>
          <w:rFonts w:ascii="Times New Roman" w:hAnsi="Times New Roman"/>
          <w:sz w:val="28"/>
          <w:szCs w:val="28"/>
          <w:lang w:eastAsia="uk-UA"/>
        </w:rPr>
        <w:t>людини</w:t>
      </w:r>
      <w:r w:rsidRPr="00DB4034">
        <w:rPr>
          <w:rFonts w:ascii="Times New Roman" w:hAnsi="Times New Roman"/>
          <w:sz w:val="28"/>
          <w:szCs w:val="28"/>
          <w:lang w:val="ru-RU" w:eastAsia="uk-UA"/>
        </w:rPr>
        <w:t xml:space="preserve"> у </w:t>
      </w:r>
      <w:r w:rsidRPr="00DB4034">
        <w:rPr>
          <w:rFonts w:ascii="Times New Roman" w:hAnsi="Times New Roman"/>
          <w:sz w:val="28"/>
          <w:szCs w:val="28"/>
          <w:lang w:eastAsia="uk-UA"/>
        </w:rPr>
        <w:t>житті</w:t>
      </w:r>
      <w:r w:rsidRPr="00DB4034">
        <w:rPr>
          <w:rFonts w:ascii="Times New Roman" w:hAnsi="Times New Roman"/>
          <w:sz w:val="28"/>
          <w:szCs w:val="28"/>
          <w:lang w:val="ru-RU" w:eastAsia="uk-UA"/>
        </w:rPr>
        <w:t xml:space="preserve"> </w:t>
      </w:r>
      <w:r w:rsidRPr="00DB4034">
        <w:rPr>
          <w:rFonts w:ascii="Times New Roman" w:hAnsi="Times New Roman"/>
          <w:sz w:val="28"/>
          <w:szCs w:val="28"/>
          <w:lang w:eastAsia="uk-UA"/>
        </w:rPr>
        <w:t>було</w:t>
      </w:r>
      <w:r w:rsidRPr="00DB4034">
        <w:rPr>
          <w:rFonts w:ascii="Times New Roman" w:hAnsi="Times New Roman"/>
          <w:sz w:val="28"/>
          <w:szCs w:val="28"/>
          <w:lang w:val="ru-RU" w:eastAsia="uk-UA"/>
        </w:rPr>
        <w:t xml:space="preserve"> </w:t>
      </w:r>
      <w:r w:rsidRPr="00DB4034">
        <w:rPr>
          <w:rFonts w:ascii="Times New Roman" w:hAnsi="Times New Roman"/>
          <w:sz w:val="28"/>
          <w:szCs w:val="28"/>
          <w:lang w:eastAsia="uk-UA"/>
        </w:rPr>
        <w:t>досягти</w:t>
      </w:r>
      <w:r w:rsidRPr="00DB4034">
        <w:rPr>
          <w:rFonts w:ascii="Times New Roman" w:hAnsi="Times New Roman"/>
          <w:sz w:val="28"/>
          <w:szCs w:val="28"/>
          <w:lang w:val="ru-RU" w:eastAsia="uk-UA"/>
        </w:rPr>
        <w:t xml:space="preserve"> образу </w:t>
      </w:r>
      <w:r w:rsidRPr="00DB4034">
        <w:rPr>
          <w:rFonts w:ascii="Times New Roman" w:hAnsi="Times New Roman"/>
          <w:sz w:val="28"/>
          <w:szCs w:val="28"/>
          <w:lang w:eastAsia="uk-UA"/>
        </w:rPr>
        <w:t>Божого, але для цього необхідно пізнати себе та навколишній світ. Відтак процес навчання і виховання, що базується на цілому комплексі християнських духовних цінностей, сприяє досягненню основної мети.</w:t>
      </w:r>
    </w:p>
    <w:p w:rsidR="00901143" w:rsidRPr="00DB4034" w:rsidRDefault="00901143" w:rsidP="00B016BF">
      <w:pPr>
        <w:pStyle w:val="k1"/>
        <w:spacing w:line="360" w:lineRule="auto"/>
        <w:ind w:firstLine="709"/>
        <w:rPr>
          <w:sz w:val="28"/>
          <w:szCs w:val="28"/>
          <w:lang w:val="uk-UA"/>
        </w:rPr>
      </w:pPr>
      <w:r w:rsidRPr="00DB4034">
        <w:rPr>
          <w:sz w:val="28"/>
          <w:szCs w:val="28"/>
          <w:lang w:val="uk-UA"/>
        </w:rPr>
        <w:t>Відповідно до вищевикладеного, можемо констатувати, що за Д. Чижевським у формуванні змісту освіти слід дотримуватися аксіологічного й антропоцентричного підходів, повернення до ідеалів національної культури, яка є органічною складовою світової духовної культури. Як бачимо, Д. Чижевський переконаний, що функція освіти повинна мати культурно-гуманістичне спрямування та забезпечувати:</w:t>
      </w:r>
      <w:r>
        <w:rPr>
          <w:sz w:val="28"/>
          <w:szCs w:val="28"/>
          <w:lang w:val="uk-UA"/>
        </w:rPr>
        <w:t xml:space="preserve"> </w:t>
      </w:r>
      <w:r w:rsidRPr="00DB4034">
        <w:rPr>
          <w:sz w:val="28"/>
          <w:szCs w:val="28"/>
          <w:lang w:val="uk-UA"/>
        </w:rPr>
        <w:t>розвиток духовності особистості;</w:t>
      </w:r>
      <w:r>
        <w:rPr>
          <w:sz w:val="28"/>
          <w:szCs w:val="28"/>
          <w:lang w:val="uk-UA"/>
        </w:rPr>
        <w:t xml:space="preserve"> </w:t>
      </w:r>
      <w:r w:rsidRPr="00DB4034">
        <w:rPr>
          <w:sz w:val="28"/>
          <w:szCs w:val="28"/>
          <w:lang w:val="uk-UA"/>
        </w:rPr>
        <w:t>формування морально-християнських цінностей;</w:t>
      </w:r>
      <w:r>
        <w:rPr>
          <w:sz w:val="28"/>
          <w:szCs w:val="28"/>
          <w:lang w:val="uk-UA"/>
        </w:rPr>
        <w:t xml:space="preserve"> </w:t>
      </w:r>
      <w:r w:rsidRPr="00DB4034">
        <w:rPr>
          <w:sz w:val="28"/>
          <w:szCs w:val="28"/>
          <w:lang w:val="uk-UA"/>
        </w:rPr>
        <w:t>створення умов для розкриття індивідуальних здібностей особистості;</w:t>
      </w:r>
      <w:r>
        <w:rPr>
          <w:sz w:val="28"/>
          <w:szCs w:val="28"/>
          <w:lang w:val="uk-UA"/>
        </w:rPr>
        <w:t xml:space="preserve"> </w:t>
      </w:r>
      <w:r w:rsidRPr="00DB4034">
        <w:rPr>
          <w:sz w:val="28"/>
          <w:szCs w:val="28"/>
          <w:lang w:val="uk-UA"/>
        </w:rPr>
        <w:t>забезпечення можливостей для самовиховання та самонавчання впродовж життя.</w:t>
      </w:r>
    </w:p>
    <w:p w:rsidR="00901143" w:rsidRPr="00DB4034" w:rsidRDefault="00901143" w:rsidP="00DB4034">
      <w:pPr>
        <w:pStyle w:val="k1"/>
        <w:spacing w:line="360" w:lineRule="auto"/>
        <w:ind w:firstLine="709"/>
        <w:rPr>
          <w:sz w:val="28"/>
          <w:szCs w:val="28"/>
          <w:lang w:val="uk-UA"/>
        </w:rPr>
      </w:pPr>
      <w:r w:rsidRPr="00DB4034">
        <w:rPr>
          <w:sz w:val="28"/>
          <w:szCs w:val="28"/>
          <w:lang w:val="uk-UA"/>
        </w:rPr>
        <w:t>З огляду на сучасний стан освітньої галузі, виокремлені українським славістом функції сприятимуть модернізації вищої школи, не тільки в контексті оновлення змісту, а й розуміння її ролі у формуванні творчої особистості, яка буде спроможною до саморозвитку й самонавчання впродовж життя. Адже як зазначає сучасна дослідниця Р. Гришкова, «задача університету – створити такі умови навчання, щоб у кожного студента виникла необхідність розширювати та поглиблювати свої знання самостійно, звертаючись до додаткових джерел інформації та формуючи власну точку зору на основі узагальнення знань, отриманих під час аудиторних занять та самостійної пошукової діяльності. Завдання викладача у цьому процесі – заохочувати студентів до пошуково-дослідної роботи, створювати умови для розвитку критичного мислення та креативних здібностей студентів» [</w:t>
      </w:r>
      <w:r>
        <w:rPr>
          <w:sz w:val="28"/>
          <w:szCs w:val="28"/>
          <w:lang w:val="uk-UA"/>
        </w:rPr>
        <w:t xml:space="preserve">78, </w:t>
      </w:r>
      <w:r w:rsidRPr="00DB4034">
        <w:rPr>
          <w:color w:val="000000"/>
          <w:sz w:val="28"/>
          <w:szCs w:val="28"/>
          <w:shd w:val="clear" w:color="auto" w:fill="FFFFFF"/>
        </w:rPr>
        <w:t>с. 139</w:t>
      </w:r>
      <w:r>
        <w:rPr>
          <w:sz w:val="28"/>
          <w:szCs w:val="28"/>
          <w:lang w:val="uk-UA"/>
        </w:rPr>
        <w:t>].  С</w:t>
      </w:r>
      <w:r w:rsidRPr="00DB4034">
        <w:rPr>
          <w:sz w:val="28"/>
          <w:szCs w:val="28"/>
          <w:lang w:val="uk-UA"/>
        </w:rPr>
        <w:t>лід наголосити, що Д. Чижевський орієнтувався на формування пізнавальної діяльності особистості з огляду аксіологічного підходу, в якій цінності-цілі віддзеркалюють її Я-концепцію, спрямовану на самовдосконалення, а цінності-знання формують гуманістичну картину світосприйняття. Таким чином, виховний вплив на засвоєння знань є беззаперечним, оскільки професійна й суспільна діяльність особистості повинна здійснюватися на морально-етичних засадах.</w:t>
      </w:r>
    </w:p>
    <w:p w:rsidR="00901143" w:rsidRPr="00DB4034" w:rsidRDefault="00901143" w:rsidP="00DB4034">
      <w:pPr>
        <w:pStyle w:val="k1"/>
        <w:spacing w:line="360" w:lineRule="auto"/>
        <w:ind w:firstLine="709"/>
        <w:rPr>
          <w:sz w:val="28"/>
          <w:szCs w:val="28"/>
          <w:lang w:val="uk-UA"/>
        </w:rPr>
      </w:pPr>
      <w:r w:rsidRPr="00DB4034">
        <w:rPr>
          <w:sz w:val="28"/>
          <w:szCs w:val="28"/>
          <w:lang w:val="uk-UA"/>
        </w:rPr>
        <w:t>Педагогічні погляди українського вченого вражають своєю чіткістю, логічністю й актуальністю. У сучасну епоху швидкого розвитку інформаційних технологій, появи нових галузей знань навчання не повинно перетворюватися на процес звичайного накопичення підростаючим поколінням знань та умінь, а повинно стати головним засобом його виховання, формування світогляду, моральності, ціннісних життєвих пріоритетів тощо. Водночас християнські засади філософської концепції Д. Чижевського відображають специфіку національної культури українського народу, його історико-культурний розвиток, стремління до пошуку людського ідеалу. Саме у витоках народної мудрості та народного виховання слід шукати основи патріотичного виховання молоді, яка є носієм і відображенням власної національної ідентичності.</w:t>
      </w:r>
    </w:p>
    <w:p w:rsidR="00901143" w:rsidRPr="00DB4034" w:rsidRDefault="00901143" w:rsidP="00DB4034">
      <w:pPr>
        <w:pStyle w:val="k1"/>
        <w:spacing w:line="360" w:lineRule="auto"/>
        <w:ind w:firstLine="709"/>
        <w:rPr>
          <w:sz w:val="28"/>
          <w:shd w:val="clear" w:color="auto" w:fill="FFFFFF"/>
          <w:lang w:val="uk-UA"/>
        </w:rPr>
      </w:pPr>
      <w:r w:rsidRPr="00DB4034">
        <w:rPr>
          <w:sz w:val="28"/>
          <w:szCs w:val="28"/>
          <w:lang w:val="uk-UA"/>
        </w:rPr>
        <w:t xml:space="preserve">Слід зазначити, що освітня діяльність Д. Чижевського також залишила помітний слід в його поглядах щодо організації й змісту навчання та виховання в університетському середовищі. Він неодноразово </w:t>
      </w:r>
      <w:r>
        <w:rPr>
          <w:sz w:val="28"/>
          <w:szCs w:val="28"/>
          <w:lang w:val="uk-UA"/>
        </w:rPr>
        <w:t>наголошував на необхідності</w:t>
      </w:r>
      <w:r w:rsidRPr="00DB4034">
        <w:rPr>
          <w:sz w:val="28"/>
          <w:szCs w:val="28"/>
          <w:lang w:val="uk-UA"/>
        </w:rPr>
        <w:t xml:space="preserve"> органічного поєднання виховання з навчальним пр</w:t>
      </w:r>
      <w:r>
        <w:rPr>
          <w:sz w:val="28"/>
          <w:szCs w:val="28"/>
          <w:lang w:val="uk-UA"/>
        </w:rPr>
        <w:t>оцесом. Ще будучи студентом в Гейдельберзькому й Фрайбурзькому університетах, Д.Чижевський</w:t>
      </w:r>
      <w:r w:rsidRPr="00DB4034">
        <w:rPr>
          <w:sz w:val="28"/>
          <w:szCs w:val="28"/>
          <w:lang w:val="uk-UA"/>
        </w:rPr>
        <w:t xml:space="preserve"> звернув увагу на те, що німецькі професори були дуже ерудовані й намагалися давати якомога більше знань студентам, але, при цьому, зовсім не переймалися виховними аспектами навчального процесу </w:t>
      </w:r>
      <w:r w:rsidRPr="00DB4034">
        <w:rPr>
          <w:sz w:val="28"/>
          <w:szCs w:val="28"/>
        </w:rPr>
        <w:t>[</w:t>
      </w:r>
      <w:r>
        <w:rPr>
          <w:sz w:val="28"/>
          <w:szCs w:val="28"/>
          <w:lang w:val="uk-UA"/>
        </w:rPr>
        <w:t>280</w:t>
      </w:r>
      <w:r w:rsidRPr="00DB4034">
        <w:rPr>
          <w:sz w:val="28"/>
          <w:szCs w:val="28"/>
          <w:shd w:val="clear" w:color="auto" w:fill="FFFFFF"/>
          <w:lang w:val="uk-UA"/>
        </w:rPr>
        <w:t>, с. 55</w:t>
      </w:r>
      <w:r w:rsidRPr="00DB4034">
        <w:rPr>
          <w:sz w:val="28"/>
          <w:shd w:val="clear" w:color="auto" w:fill="FFFFFF"/>
        </w:rPr>
        <w:t>]</w:t>
      </w:r>
      <w:r w:rsidRPr="00DB4034">
        <w:rPr>
          <w:sz w:val="28"/>
          <w:shd w:val="clear" w:color="auto" w:fill="FFFFFF"/>
          <w:lang w:val="uk-UA"/>
        </w:rPr>
        <w:t xml:space="preserve">. </w:t>
      </w:r>
    </w:p>
    <w:p w:rsidR="00901143" w:rsidRPr="00DB4034" w:rsidRDefault="00901143" w:rsidP="00DB4034">
      <w:pPr>
        <w:pStyle w:val="k1"/>
        <w:spacing w:line="360" w:lineRule="auto"/>
        <w:ind w:firstLine="709"/>
        <w:rPr>
          <w:sz w:val="28"/>
          <w:szCs w:val="28"/>
          <w:lang w:val="uk-UA"/>
        </w:rPr>
      </w:pPr>
      <w:r w:rsidRPr="00DB4034">
        <w:rPr>
          <w:sz w:val="28"/>
          <w:shd w:val="clear" w:color="auto" w:fill="FFFFFF"/>
          <w:lang w:val="uk-UA"/>
        </w:rPr>
        <w:t>Виховання особистості, формування її життєвої позиції в університеті, на його думку, є таким же важливим як і процес передачі знань з різних предметів. Саме несформованість моральних, суспільних й політичних переконань німецьких студентів с</w:t>
      </w:r>
      <w:r>
        <w:rPr>
          <w:sz w:val="28"/>
          <w:shd w:val="clear" w:color="auto" w:fill="FFFFFF"/>
          <w:lang w:val="uk-UA"/>
        </w:rPr>
        <w:t>тала</w:t>
      </w:r>
      <w:r w:rsidRPr="00DB4034">
        <w:rPr>
          <w:sz w:val="28"/>
          <w:shd w:val="clear" w:color="auto" w:fill="FFFFFF"/>
          <w:lang w:val="uk-UA"/>
        </w:rPr>
        <w:t xml:space="preserve"> причиною того, що більшість з них легко піддалися націонал-соціалістичному божевіллю, яким була охоплена практично вся міжвоєнна Німеччина. </w:t>
      </w:r>
      <w:r w:rsidRPr="00DB4034">
        <w:rPr>
          <w:sz w:val="28"/>
          <w:szCs w:val="28"/>
          <w:lang w:val="uk-UA"/>
        </w:rPr>
        <w:t xml:space="preserve">Д. Чижевський пережив і бачив все це на власні очі і міг об’єктивно на прикладі зрозуміти важливість нерозривного процесу навчання і виховання у вищій школі: «Вже тоді мені було цілком зрозуміло, що наукова освіта в німецьких університетах, на відміну від попередньої практики, повинна йти рука в руку з вихованням людини, що </w:t>
      </w:r>
      <w:r>
        <w:rPr>
          <w:sz w:val="28"/>
          <w:szCs w:val="28"/>
          <w:lang w:val="uk-UA"/>
        </w:rPr>
        <w:t xml:space="preserve">в </w:t>
      </w:r>
      <w:r w:rsidRPr="00DB4034">
        <w:rPr>
          <w:sz w:val="28"/>
          <w:szCs w:val="28"/>
          <w:lang w:val="uk-UA"/>
        </w:rPr>
        <w:t>кожній галузі наукова освіта повинна своєрідно поєднуватися з вихованням людяності в істинному сенсі цього слова. Для цього духовне минуле Німеччини надає нам такі чудові можливості (в якості прикладу можемо навести крім Канта ще й Шиллера, Гердера)» </w:t>
      </w:r>
      <w:r w:rsidRPr="00A21B47">
        <w:rPr>
          <w:sz w:val="28"/>
          <w:szCs w:val="28"/>
          <w:lang w:val="uk-UA"/>
        </w:rPr>
        <w:t>[</w:t>
      </w:r>
      <w:r w:rsidRPr="00A21B47">
        <w:rPr>
          <w:sz w:val="28"/>
          <w:szCs w:val="28"/>
          <w:shd w:val="clear" w:color="auto" w:fill="FFFFFF"/>
          <w:lang w:val="uk-UA"/>
        </w:rPr>
        <w:t>280,</w:t>
      </w:r>
      <w:r>
        <w:rPr>
          <w:sz w:val="16"/>
          <w:szCs w:val="16"/>
          <w:shd w:val="clear" w:color="auto" w:fill="FFFFFF"/>
          <w:lang w:val="uk-UA"/>
        </w:rPr>
        <w:t xml:space="preserve"> </w:t>
      </w:r>
      <w:r w:rsidRPr="00DB4034">
        <w:rPr>
          <w:sz w:val="28"/>
          <w:szCs w:val="28"/>
          <w:shd w:val="clear" w:color="auto" w:fill="FFFFFF"/>
          <w:lang w:val="uk-UA"/>
        </w:rPr>
        <w:t>с. 56</w:t>
      </w:r>
      <w:r w:rsidRPr="00DB4034">
        <w:rPr>
          <w:sz w:val="28"/>
          <w:shd w:val="clear" w:color="auto" w:fill="FFFFFF"/>
          <w:lang w:val="uk-UA"/>
        </w:rPr>
        <w:t xml:space="preserve">].Тут можемо відмітити, чітку позицію українського славіста щодо необхідності органічного зв’язку між навчальним і виховним процесом. Результати виховання безпосередньо залежать від виховного впливу на внутрішній світ особистості, пошуку ефективних шляхів до її мотивації, пробудження емоцій. </w:t>
      </w:r>
    </w:p>
    <w:p w:rsidR="00901143" w:rsidRPr="00DB4034" w:rsidRDefault="00901143" w:rsidP="00DB4034">
      <w:pPr>
        <w:pStyle w:val="k1"/>
        <w:spacing w:line="360" w:lineRule="auto"/>
        <w:ind w:firstLine="709"/>
        <w:rPr>
          <w:sz w:val="28"/>
          <w:szCs w:val="28"/>
          <w:lang w:val="uk-UA"/>
        </w:rPr>
      </w:pPr>
      <w:r w:rsidRPr="00DB4034">
        <w:rPr>
          <w:sz w:val="28"/>
          <w:szCs w:val="28"/>
          <w:lang w:val="uk-UA"/>
        </w:rPr>
        <w:t>Як відмічає Д. Чижевський, для нього важливість поєднання виховання з н</w:t>
      </w:r>
      <w:r>
        <w:rPr>
          <w:sz w:val="28"/>
          <w:szCs w:val="28"/>
          <w:lang w:val="uk-UA"/>
        </w:rPr>
        <w:t>авчанням найбільш повно проявила</w:t>
      </w:r>
      <w:r w:rsidRPr="00DB4034">
        <w:rPr>
          <w:sz w:val="28"/>
          <w:szCs w:val="28"/>
          <w:lang w:val="uk-UA"/>
        </w:rPr>
        <w:t>ся у його вузькій галузі – славістиці. Але славістика включала в його розумінні не тільки вивчення мов, а й літератури, історії, культури, релігії всіх слов’янських народів. Відтак, діяльність викладача університету торкається сучасних освітніх проблем, які Д. Чижевський виокремив у групу: «шляхи до взаємного культурного зближення європейських народів» [</w:t>
      </w:r>
      <w:r>
        <w:rPr>
          <w:sz w:val="28"/>
          <w:szCs w:val="28"/>
          <w:lang w:val="uk-UA"/>
        </w:rPr>
        <w:t xml:space="preserve">280, </w:t>
      </w:r>
      <w:r w:rsidRPr="00DB4034">
        <w:rPr>
          <w:sz w:val="28"/>
          <w:szCs w:val="28"/>
          <w:shd w:val="clear" w:color="auto" w:fill="FFFFFF"/>
          <w:lang w:val="uk-UA"/>
        </w:rPr>
        <w:t>с. 56</w:t>
      </w:r>
      <w:r w:rsidRPr="00DB4034">
        <w:rPr>
          <w:sz w:val="28"/>
          <w:shd w:val="clear" w:color="auto" w:fill="FFFFFF"/>
          <w:lang w:val="uk-UA"/>
        </w:rPr>
        <w:t xml:space="preserve">]. За дослідником, вже саме вивчення слов’янських мов </w:t>
      </w:r>
      <w:r>
        <w:rPr>
          <w:sz w:val="28"/>
          <w:shd w:val="clear" w:color="auto" w:fill="FFFFFF"/>
          <w:lang w:val="uk-UA"/>
        </w:rPr>
        <w:t>с</w:t>
      </w:r>
      <w:r w:rsidRPr="00DB4034">
        <w:rPr>
          <w:sz w:val="28"/>
          <w:shd w:val="clear" w:color="auto" w:fill="FFFFFF"/>
          <w:lang w:val="uk-UA"/>
        </w:rPr>
        <w:t xml:space="preserve">прияє подоланню мовного бар’єру між народами, їх примиренню. Тут зауважимо, що </w:t>
      </w:r>
      <w:r w:rsidRPr="00DB4034">
        <w:rPr>
          <w:sz w:val="28"/>
          <w:szCs w:val="28"/>
          <w:lang w:val="uk-UA"/>
        </w:rPr>
        <w:t xml:space="preserve">Д. Чижевський жив в епоху, коли більшість слов’янських народів належали до соціалістичного табору, що був ворогом номер один для капіталістичного світу Західної Європи. Тому вивчення слов’янських мов як важливого чинника для розуміння європейцями багатства слов’янської духовної історії неодноразово відзначалося вченим. </w:t>
      </w:r>
    </w:p>
    <w:p w:rsidR="00901143" w:rsidRPr="00DB4034" w:rsidRDefault="00901143" w:rsidP="00DB4034">
      <w:pPr>
        <w:pStyle w:val="k1"/>
        <w:spacing w:line="360" w:lineRule="auto"/>
        <w:ind w:firstLine="709"/>
        <w:rPr>
          <w:sz w:val="28"/>
          <w:szCs w:val="28"/>
          <w:lang w:val="uk-UA"/>
        </w:rPr>
      </w:pPr>
      <w:r>
        <w:rPr>
          <w:sz w:val="28"/>
          <w:szCs w:val="28"/>
          <w:lang w:val="uk-UA"/>
        </w:rPr>
        <w:t>Д.Чижевський</w:t>
      </w:r>
      <w:r w:rsidRPr="00DB4034">
        <w:rPr>
          <w:sz w:val="28"/>
          <w:szCs w:val="28"/>
          <w:lang w:val="uk-UA"/>
        </w:rPr>
        <w:t xml:space="preserve"> вказував на те, що навчання мов слід пов’язувати з вивченням культури й історії народу, мова якого вивчається. Людина, яка вже познайомилася з чужою культурою, її особливостями й традиціями, інакше дивиться й сприймає заклики про вищість окремих народів над іншими, їх домінування у світі. Ефективним засобом, що сприяє формуванню соціокультурної компетенції студентів, є автентичні тексти [</w:t>
      </w:r>
      <w:r>
        <w:rPr>
          <w:sz w:val="28"/>
          <w:szCs w:val="28"/>
          <w:lang w:val="uk-UA"/>
        </w:rPr>
        <w:t xml:space="preserve">280, </w:t>
      </w:r>
      <w:r w:rsidRPr="00DB4034">
        <w:rPr>
          <w:sz w:val="28"/>
          <w:szCs w:val="28"/>
          <w:shd w:val="clear" w:color="auto" w:fill="FFFFFF"/>
          <w:lang w:val="uk-UA"/>
        </w:rPr>
        <w:t>с. 56</w:t>
      </w:r>
      <w:r w:rsidRPr="00DB4034">
        <w:rPr>
          <w:sz w:val="28"/>
          <w:shd w:val="clear" w:color="auto" w:fill="FFFFFF"/>
          <w:lang w:val="uk-UA"/>
        </w:rPr>
        <w:t>].</w:t>
      </w:r>
      <w:r w:rsidRPr="00DB4034">
        <w:rPr>
          <w:sz w:val="28"/>
          <w:szCs w:val="28"/>
          <w:lang w:val="uk-UA"/>
        </w:rPr>
        <w:t xml:space="preserve"> У цьому ракурсі можемо провести паралелі з сучасними поглядами дослідників щодо важливості формування соціокультурної компетентності студентів вищих навчальних закладів. Зокрема на думку В. Сафонової, принцип діалогу культур в навчальному процесі відбувається за рахунок відбору країнознавчого матеріалу, який сприяє формуванню відповідного культурного простору, що будується за принципом кола культур й цивілізацій [</w:t>
      </w:r>
      <w:r>
        <w:rPr>
          <w:sz w:val="28"/>
          <w:szCs w:val="28"/>
          <w:lang w:val="uk-UA"/>
        </w:rPr>
        <w:t xml:space="preserve">225, </w:t>
      </w:r>
      <w:r w:rsidRPr="00DB4034">
        <w:rPr>
          <w:sz w:val="28"/>
          <w:szCs w:val="28"/>
          <w:lang w:val="uk-UA"/>
        </w:rPr>
        <w:t xml:space="preserve">с. 63]. Відтак, автентичний текст є з’єднувальним компонентом між тим, хто продукує цей текст і реципієнтом, незалежно від того, чи цей контакт є безпосереднім, чи опосередкованим. </w:t>
      </w:r>
    </w:p>
    <w:p w:rsidR="00901143" w:rsidRPr="00DB4034" w:rsidRDefault="00901143" w:rsidP="00DB4034">
      <w:pPr>
        <w:pStyle w:val="k1"/>
        <w:spacing w:line="360" w:lineRule="auto"/>
        <w:ind w:firstLine="709"/>
        <w:rPr>
          <w:sz w:val="28"/>
          <w:szCs w:val="28"/>
          <w:lang w:val="uk-UA"/>
        </w:rPr>
      </w:pPr>
      <w:r w:rsidRPr="00DB4034">
        <w:rPr>
          <w:sz w:val="28"/>
          <w:szCs w:val="28"/>
          <w:lang w:val="uk-UA"/>
        </w:rPr>
        <w:t xml:space="preserve">У більш широкому розумінні проблема формування соціокультурної компетенції повинна екстраполюватися й на інші навчальні дисципліни. Так, Д. Чижевський відзначає, що визнання наукових досягнень дослідників з інших країн сприятиме культурному зближенню народів. Важливим завданням суспільних наук (філософії, юриспруденції, теології) є обґрунтування ідеалів примирення народів та розробка практичних шляхів </w:t>
      </w:r>
      <w:r>
        <w:rPr>
          <w:sz w:val="28"/>
          <w:szCs w:val="28"/>
          <w:lang w:val="uk-UA"/>
        </w:rPr>
        <w:t xml:space="preserve">для його реалізації. Він пропонує для цього </w:t>
      </w:r>
      <w:r w:rsidRPr="00DB4034">
        <w:rPr>
          <w:sz w:val="28"/>
          <w:szCs w:val="28"/>
          <w:lang w:val="uk-UA"/>
        </w:rPr>
        <w:t xml:space="preserve"> об’єднати зусилля усієї Європи, насамперед, наукових центрів й університетів, які зможуть випрацювати ефективну модель розвитку наукової думки, придатної для усіх європейських країн без прав невеликих народностей [</w:t>
      </w:r>
      <w:r>
        <w:rPr>
          <w:sz w:val="28"/>
          <w:szCs w:val="28"/>
          <w:lang w:val="uk-UA"/>
        </w:rPr>
        <w:t>280</w:t>
      </w:r>
      <w:r w:rsidRPr="00DB4034">
        <w:rPr>
          <w:sz w:val="28"/>
          <w:szCs w:val="28"/>
          <w:shd w:val="clear" w:color="auto" w:fill="FFFFFF"/>
          <w:lang w:val="uk-UA"/>
        </w:rPr>
        <w:t>, с. 57</w:t>
      </w:r>
      <w:r w:rsidRPr="00DB4034">
        <w:rPr>
          <w:sz w:val="28"/>
          <w:shd w:val="clear" w:color="auto" w:fill="FFFFFF"/>
          <w:lang w:val="uk-UA"/>
        </w:rPr>
        <w:t xml:space="preserve">]. З цього положення видно, що науковець </w:t>
      </w:r>
      <w:r w:rsidRPr="00DB4034">
        <w:rPr>
          <w:sz w:val="28"/>
          <w:szCs w:val="28"/>
          <w:shd w:val="clear" w:color="auto" w:fill="FFFFFF"/>
          <w:lang w:val="uk-UA"/>
        </w:rPr>
        <w:t xml:space="preserve">передбачив створення Зони європейської вищої освіти, в якій функціонують </w:t>
      </w:r>
      <w:r w:rsidRPr="00DB4034">
        <w:rPr>
          <w:sz w:val="28"/>
          <w:szCs w:val="28"/>
          <w:lang w:val="uk-UA"/>
        </w:rPr>
        <w:t>Європейська асоціація університетів та національні студентські спілки Європи, що сприяють розвитку мирних демократичних суспільств.</w:t>
      </w:r>
    </w:p>
    <w:p w:rsidR="00901143" w:rsidRPr="00DB4034" w:rsidRDefault="00901143" w:rsidP="00DB4034">
      <w:pPr>
        <w:pStyle w:val="k1"/>
        <w:spacing w:line="360" w:lineRule="auto"/>
        <w:ind w:firstLine="709"/>
        <w:rPr>
          <w:sz w:val="28"/>
          <w:szCs w:val="28"/>
          <w:lang w:val="uk-UA"/>
        </w:rPr>
      </w:pPr>
      <w:r w:rsidRPr="00DB4034">
        <w:rPr>
          <w:sz w:val="28"/>
          <w:szCs w:val="28"/>
          <w:lang w:val="uk-UA"/>
        </w:rPr>
        <w:t>До подібних висновків Д. Чижевський дійшов, працюючи у різних університетах Європи й Америки. Це дало йому змогу оцінити організацію й зміст навчання різних національних освітніх систем, виявити певні недоліки та запропонувати власне бачення подолання цих негативних явищ. Слід відмітити, що найбільше Д. Чижевський критикував систему освіти в Сполучених Штатах, де він працював впродовж шести років. Можливо, на це вплинуло те, що він н</w:t>
      </w:r>
      <w:r>
        <w:rPr>
          <w:sz w:val="28"/>
          <w:szCs w:val="28"/>
          <w:lang w:val="uk-UA"/>
        </w:rPr>
        <w:t>е</w:t>
      </w:r>
      <w:r w:rsidRPr="00DB4034">
        <w:rPr>
          <w:sz w:val="28"/>
          <w:szCs w:val="28"/>
          <w:lang w:val="uk-UA"/>
        </w:rPr>
        <w:t xml:space="preserve"> зумів адаптуватися до американського стилю життя, його не затребуваність як професора-інтелектуала, дотримання більш консервативних поглядів до навчання й наукової діяльності. Утім у його критичних зауваженнях можна знайти конкретні рекомендації для підвищення ефективності навчання у вищих навчальних закладах.</w:t>
      </w:r>
    </w:p>
    <w:p w:rsidR="00901143" w:rsidRPr="00DB4034" w:rsidRDefault="00901143" w:rsidP="00B016BF">
      <w:pPr>
        <w:pStyle w:val="k1"/>
        <w:spacing w:line="360" w:lineRule="auto"/>
        <w:ind w:firstLine="709"/>
        <w:rPr>
          <w:sz w:val="28"/>
          <w:szCs w:val="28"/>
          <w:lang w:val="uk-UA"/>
        </w:rPr>
      </w:pPr>
      <w:r w:rsidRPr="00DB4034">
        <w:rPr>
          <w:sz w:val="28"/>
          <w:szCs w:val="28"/>
          <w:lang w:val="uk-UA"/>
        </w:rPr>
        <w:t>Аналізуючи структуру освітньої системи в США, Д. Чижевський відмічає недоліки середньої школи, що полягають в: недостатній кількості домашніх завдань;</w:t>
      </w:r>
      <w:r>
        <w:rPr>
          <w:sz w:val="28"/>
          <w:szCs w:val="28"/>
          <w:lang w:val="uk-UA"/>
        </w:rPr>
        <w:t xml:space="preserve"> </w:t>
      </w:r>
      <w:r w:rsidRPr="00DB4034">
        <w:rPr>
          <w:sz w:val="28"/>
          <w:szCs w:val="28"/>
          <w:lang w:val="uk-UA"/>
        </w:rPr>
        <w:t>відсутності творчих завдань;</w:t>
      </w:r>
      <w:r>
        <w:rPr>
          <w:sz w:val="28"/>
          <w:szCs w:val="28"/>
          <w:lang w:val="uk-UA"/>
        </w:rPr>
        <w:t xml:space="preserve"> </w:t>
      </w:r>
      <w:r w:rsidRPr="00DB4034">
        <w:rPr>
          <w:sz w:val="28"/>
          <w:szCs w:val="28"/>
          <w:lang w:val="uk-UA"/>
        </w:rPr>
        <w:t>домінуванні телебачення над читанням літературних творів;</w:t>
      </w:r>
      <w:r>
        <w:rPr>
          <w:sz w:val="28"/>
          <w:szCs w:val="28"/>
          <w:lang w:val="uk-UA"/>
        </w:rPr>
        <w:t xml:space="preserve"> </w:t>
      </w:r>
      <w:r w:rsidRPr="00DB4034">
        <w:rPr>
          <w:sz w:val="28"/>
          <w:szCs w:val="28"/>
          <w:lang w:val="uk-UA"/>
        </w:rPr>
        <w:t>відношенні до літератури як до повідомлення (комікси, кіно);</w:t>
      </w:r>
      <w:r>
        <w:rPr>
          <w:sz w:val="28"/>
          <w:szCs w:val="28"/>
          <w:lang w:val="uk-UA"/>
        </w:rPr>
        <w:t xml:space="preserve"> низькому рівні знань з історії та</w:t>
      </w:r>
      <w:r w:rsidRPr="00DB4034">
        <w:rPr>
          <w:sz w:val="28"/>
          <w:szCs w:val="28"/>
          <w:lang w:val="uk-UA"/>
        </w:rPr>
        <w:t xml:space="preserve"> географії [</w:t>
      </w:r>
      <w:r>
        <w:rPr>
          <w:sz w:val="28"/>
          <w:szCs w:val="28"/>
          <w:lang w:val="uk-UA"/>
        </w:rPr>
        <w:t xml:space="preserve">280, </w:t>
      </w:r>
      <w:r w:rsidRPr="00DB4034">
        <w:rPr>
          <w:sz w:val="28"/>
          <w:szCs w:val="28"/>
          <w:shd w:val="clear" w:color="auto" w:fill="FFFFFF"/>
          <w:lang w:val="uk-UA"/>
        </w:rPr>
        <w:t>с. 111</w:t>
      </w:r>
      <w:r w:rsidRPr="00DB4034">
        <w:rPr>
          <w:sz w:val="28"/>
          <w:shd w:val="clear" w:color="auto" w:fill="FFFFFF"/>
          <w:lang w:val="uk-UA"/>
        </w:rPr>
        <w:t>].</w:t>
      </w:r>
    </w:p>
    <w:p w:rsidR="00901143" w:rsidRPr="00DB4034" w:rsidRDefault="00901143" w:rsidP="00DB4034">
      <w:pPr>
        <w:pStyle w:val="k1"/>
        <w:spacing w:line="360" w:lineRule="auto"/>
        <w:ind w:firstLine="709"/>
        <w:rPr>
          <w:sz w:val="28"/>
          <w:szCs w:val="28"/>
          <w:lang w:val="uk-UA"/>
        </w:rPr>
      </w:pPr>
      <w:r w:rsidRPr="00DB4034">
        <w:rPr>
          <w:sz w:val="28"/>
          <w:shd w:val="clear" w:color="auto" w:fill="FFFFFF"/>
          <w:lang w:val="uk-UA"/>
        </w:rPr>
        <w:t xml:space="preserve">Крім того він акцентує увагу на значній кількості екзаменів (до восьми у рік) в коледжах США, які </w:t>
      </w:r>
      <w:r>
        <w:rPr>
          <w:sz w:val="28"/>
          <w:shd w:val="clear" w:color="auto" w:fill="FFFFFF"/>
          <w:lang w:val="uk-UA"/>
        </w:rPr>
        <w:t>скла</w:t>
      </w:r>
      <w:r w:rsidRPr="00DB4034">
        <w:rPr>
          <w:sz w:val="28"/>
          <w:shd w:val="clear" w:color="auto" w:fill="FFFFFF"/>
          <w:lang w:val="uk-UA"/>
        </w:rPr>
        <w:t>дають пере</w:t>
      </w:r>
      <w:r>
        <w:rPr>
          <w:sz w:val="28"/>
          <w:shd w:val="clear" w:color="auto" w:fill="FFFFFF"/>
          <w:lang w:val="uk-UA"/>
        </w:rPr>
        <w:t xml:space="preserve">важно у письмовому вигляді. Це </w:t>
      </w:r>
      <w:r w:rsidRPr="00DB4034">
        <w:rPr>
          <w:sz w:val="28"/>
          <w:shd w:val="clear" w:color="auto" w:fill="FFFFFF"/>
          <w:lang w:val="uk-UA"/>
        </w:rPr>
        <w:t>провокує зниження критичного мислення серед учнів, невміння висловлювати чітко й логічно думки, аргументувати власну позицію, полемізувати, переконувати тощо. Характерним для цього типу освіти є вивчення фактів, без творчого осмислення матеріалу, неможливості інтерпретації явищ.</w:t>
      </w:r>
    </w:p>
    <w:p w:rsidR="00901143" w:rsidRPr="00DB4034" w:rsidRDefault="00901143" w:rsidP="00DB4034">
      <w:pPr>
        <w:pStyle w:val="k1"/>
        <w:spacing w:line="360" w:lineRule="auto"/>
        <w:ind w:firstLine="709"/>
        <w:rPr>
          <w:sz w:val="28"/>
          <w:shd w:val="clear" w:color="auto" w:fill="FFFFFF"/>
          <w:lang w:val="uk-UA"/>
        </w:rPr>
      </w:pPr>
      <w:r w:rsidRPr="00DB4034">
        <w:rPr>
          <w:sz w:val="28"/>
          <w:szCs w:val="28"/>
          <w:lang w:val="uk-UA"/>
        </w:rPr>
        <w:t>На думку українського дослідника, перехід з коледжу до університету в США, де навчання триває два роки, є невиправданим. Адже за ці роки студенти здобувають тільки одну спеціалізацію, а інші предмети практично відсутні в навчальних планах [</w:t>
      </w:r>
      <w:r>
        <w:rPr>
          <w:sz w:val="28"/>
          <w:szCs w:val="28"/>
          <w:lang w:val="uk-UA"/>
        </w:rPr>
        <w:t xml:space="preserve">280, </w:t>
      </w:r>
      <w:r w:rsidRPr="00DB4034">
        <w:rPr>
          <w:sz w:val="28"/>
          <w:szCs w:val="28"/>
          <w:shd w:val="clear" w:color="auto" w:fill="FFFFFF"/>
          <w:lang w:val="uk-UA"/>
        </w:rPr>
        <w:t>с. 110</w:t>
      </w:r>
      <w:r w:rsidRPr="00DB4034">
        <w:rPr>
          <w:sz w:val="28"/>
          <w:shd w:val="clear" w:color="auto" w:fill="FFFFFF"/>
          <w:lang w:val="uk-UA"/>
        </w:rPr>
        <w:t>]. Такий підхід має прагматичний, тобто споживацький підхід до освіти, що полягає у засвоєнні суто практичних професійних навичок без формування широкого наукового кругозору. Доказом цього є й те, що зокрема вчителі коледжів мають недостатньо знань. На такі факти неодноразово вказували самі студенти цих закладів </w:t>
      </w:r>
      <w:r w:rsidRPr="00A21B47">
        <w:rPr>
          <w:sz w:val="28"/>
          <w:shd w:val="clear" w:color="auto" w:fill="FFFFFF"/>
        </w:rPr>
        <w:t>[</w:t>
      </w:r>
      <w:r>
        <w:rPr>
          <w:sz w:val="28"/>
          <w:shd w:val="clear" w:color="auto" w:fill="FFFFFF"/>
          <w:lang w:val="uk-UA"/>
        </w:rPr>
        <w:t>280</w:t>
      </w:r>
      <w:r w:rsidRPr="00DB4034">
        <w:rPr>
          <w:sz w:val="28"/>
          <w:szCs w:val="28"/>
          <w:shd w:val="clear" w:color="auto" w:fill="FFFFFF"/>
          <w:lang w:val="uk-UA"/>
        </w:rPr>
        <w:t>, с. 110</w:t>
      </w:r>
      <w:r w:rsidRPr="00DB4034">
        <w:rPr>
          <w:sz w:val="28"/>
          <w:shd w:val="clear" w:color="auto" w:fill="FFFFFF"/>
          <w:lang w:val="uk-UA"/>
        </w:rPr>
        <w:t xml:space="preserve">], а також пасивність студентів університетів, що відмічав сам </w:t>
      </w:r>
      <w:r w:rsidRPr="00DB4034">
        <w:rPr>
          <w:sz w:val="28"/>
          <w:szCs w:val="28"/>
          <w:lang w:val="uk-UA"/>
        </w:rPr>
        <w:t>Д. Чижевський [</w:t>
      </w:r>
      <w:r>
        <w:rPr>
          <w:sz w:val="28"/>
          <w:szCs w:val="28"/>
          <w:lang w:val="uk-UA"/>
        </w:rPr>
        <w:t>280</w:t>
      </w:r>
      <w:r w:rsidRPr="00DB4034">
        <w:rPr>
          <w:sz w:val="28"/>
          <w:szCs w:val="28"/>
          <w:shd w:val="clear" w:color="auto" w:fill="FFFFFF"/>
          <w:lang w:val="uk-UA"/>
        </w:rPr>
        <w:t>, с. 111</w:t>
      </w:r>
      <w:r w:rsidRPr="00DB4034">
        <w:rPr>
          <w:sz w:val="28"/>
          <w:shd w:val="clear" w:color="auto" w:fill="FFFFFF"/>
          <w:lang w:val="uk-UA"/>
        </w:rPr>
        <w:t>].</w:t>
      </w:r>
    </w:p>
    <w:p w:rsidR="00901143" w:rsidRPr="00DB4034" w:rsidRDefault="00901143" w:rsidP="00DB4034">
      <w:pPr>
        <w:pStyle w:val="k1"/>
        <w:spacing w:line="360" w:lineRule="auto"/>
        <w:ind w:firstLine="709"/>
        <w:rPr>
          <w:sz w:val="28"/>
          <w:szCs w:val="28"/>
          <w:lang w:val="uk-UA"/>
        </w:rPr>
      </w:pPr>
      <w:r w:rsidRPr="00DB4034">
        <w:rPr>
          <w:sz w:val="28"/>
          <w:shd w:val="clear" w:color="auto" w:fill="FFFFFF"/>
          <w:lang w:val="uk-UA"/>
        </w:rPr>
        <w:t xml:space="preserve">Фактично </w:t>
      </w:r>
      <w:r w:rsidRPr="00DB4034">
        <w:rPr>
          <w:sz w:val="28"/>
          <w:szCs w:val="28"/>
          <w:lang w:val="uk-UA"/>
        </w:rPr>
        <w:t xml:space="preserve">Д. Чижевський виступав проти формування еталону звичайного фахівця, поширеного в капіталістичних країнах з домінуванням прагматичного підходу до освіти у вищих навчальних закладах. Він пропагував високу духовну культуру різних народів, передусім слов’янських, їх інтеграцію до міжнародного співтовариства. В цьому контексті, завданням освіти є формування яскравої особистості, яка вміє критично мислити, толерантної до інших культур, оскільки вона пізнала їхню історію, мову, літературу. </w:t>
      </w:r>
    </w:p>
    <w:p w:rsidR="00901143" w:rsidRPr="00DB4034" w:rsidRDefault="00901143" w:rsidP="00DB4034">
      <w:pPr>
        <w:pStyle w:val="k1"/>
        <w:spacing w:line="360" w:lineRule="auto"/>
        <w:ind w:firstLine="709"/>
        <w:rPr>
          <w:sz w:val="28"/>
          <w:szCs w:val="28"/>
          <w:lang w:val="uk-UA"/>
        </w:rPr>
      </w:pPr>
      <w:r w:rsidRPr="00DB4034">
        <w:rPr>
          <w:sz w:val="28"/>
          <w:szCs w:val="28"/>
          <w:lang w:val="uk-UA"/>
        </w:rPr>
        <w:t>До негативних тенденцій розвитку вищої освіти Д. Чижевський відносить і різний рівень університетів. Так, у Гарварді, де він викладав, не визнавали навчальних семестрів, завершених в інших американських університетах. Сюди вступали студенти з найкращими балами в сертифікатах. Тому, на його думку, університетам с</w:t>
      </w:r>
      <w:r>
        <w:rPr>
          <w:sz w:val="28"/>
          <w:szCs w:val="28"/>
          <w:lang w:val="uk-UA"/>
        </w:rPr>
        <w:t>лід дотримувати певної системи у</w:t>
      </w:r>
      <w:r w:rsidRPr="00DB4034">
        <w:rPr>
          <w:sz w:val="28"/>
          <w:szCs w:val="28"/>
          <w:lang w:val="uk-UA"/>
        </w:rPr>
        <w:t xml:space="preserve"> своїх навчальних планах, бути більш відкритими та прислуховуватися до думок науковців з інших країн [</w:t>
      </w:r>
      <w:r>
        <w:rPr>
          <w:sz w:val="28"/>
          <w:szCs w:val="28"/>
          <w:lang w:val="uk-UA"/>
        </w:rPr>
        <w:t>280</w:t>
      </w:r>
      <w:r w:rsidRPr="00DB4034">
        <w:rPr>
          <w:sz w:val="28"/>
          <w:szCs w:val="28"/>
          <w:shd w:val="clear" w:color="auto" w:fill="FFFFFF"/>
          <w:lang w:val="uk-UA"/>
        </w:rPr>
        <w:t>, с. 111</w:t>
      </w:r>
      <w:r w:rsidRPr="00DB4034">
        <w:rPr>
          <w:sz w:val="28"/>
          <w:shd w:val="clear" w:color="auto" w:fill="FFFFFF"/>
          <w:lang w:val="uk-UA"/>
        </w:rPr>
        <w:t xml:space="preserve">]. Як видно </w:t>
      </w:r>
      <w:r w:rsidRPr="00DB4034">
        <w:rPr>
          <w:sz w:val="28"/>
          <w:szCs w:val="28"/>
          <w:lang w:val="uk-UA"/>
        </w:rPr>
        <w:t>Д. Чижевський хотів уніфікувати навчальні дисципліни в різних вишах для того, щоб сприяти мобільності студентів та викладацького складу. Водночас він виступав за прозорість й відкритість навчальних закладів, їх інтеграцію до єдиного освітнього простору.</w:t>
      </w:r>
    </w:p>
    <w:p w:rsidR="00901143" w:rsidRPr="00DB4034" w:rsidRDefault="00901143" w:rsidP="00DB4034">
      <w:pPr>
        <w:pStyle w:val="k1"/>
        <w:spacing w:line="360" w:lineRule="auto"/>
        <w:ind w:firstLine="709"/>
        <w:rPr>
          <w:sz w:val="28"/>
          <w:shd w:val="clear" w:color="auto" w:fill="FFFFFF"/>
          <w:lang w:val="uk-UA"/>
        </w:rPr>
      </w:pPr>
      <w:r w:rsidRPr="00DB4034">
        <w:rPr>
          <w:sz w:val="28"/>
          <w:szCs w:val="28"/>
          <w:lang w:val="uk-UA"/>
        </w:rPr>
        <w:t xml:space="preserve">Будучи видатним науковцем, Д. Чижевський також займався підготовкою наукових кадрів. У його діяльності керівництво докторантами посідало значне місце. Тому він звертав </w:t>
      </w:r>
      <w:r>
        <w:rPr>
          <w:sz w:val="28"/>
          <w:szCs w:val="28"/>
          <w:lang w:val="uk-UA"/>
        </w:rPr>
        <w:t xml:space="preserve">особливу увагу </w:t>
      </w:r>
      <w:r w:rsidRPr="00DB4034">
        <w:rPr>
          <w:sz w:val="28"/>
          <w:szCs w:val="28"/>
          <w:lang w:val="uk-UA"/>
        </w:rPr>
        <w:t xml:space="preserve"> на р</w:t>
      </w:r>
      <w:r>
        <w:rPr>
          <w:sz w:val="28"/>
          <w:szCs w:val="28"/>
          <w:lang w:val="uk-UA"/>
        </w:rPr>
        <w:t>еалізацію докторських програм і</w:t>
      </w:r>
      <w:r w:rsidRPr="00DB4034">
        <w:rPr>
          <w:sz w:val="28"/>
          <w:szCs w:val="28"/>
          <w:lang w:val="uk-UA"/>
        </w:rPr>
        <w:t xml:space="preserve"> зміст підготовки аспірантів. Зокрема Д. Чижевський зазначає, що в Сполучених Штатах навчання на докторських програмах передбачає </w:t>
      </w:r>
      <w:r>
        <w:rPr>
          <w:sz w:val="28"/>
          <w:szCs w:val="28"/>
          <w:lang w:val="uk-UA"/>
        </w:rPr>
        <w:t>складання</w:t>
      </w:r>
      <w:r w:rsidRPr="00DB4034">
        <w:rPr>
          <w:sz w:val="28"/>
          <w:szCs w:val="28"/>
          <w:lang w:val="uk-UA"/>
        </w:rPr>
        <w:t xml:space="preserve"> одного екзамену до і після аспірантури. Жодних інших дисциплін, які б сприяли формуванню справжнього науковця, не передбачалося програмою. Навіть у Гарварді практично не було дисциплін філософського циклу, за винятком хіба що математичної логіки [</w:t>
      </w:r>
      <w:r w:rsidRPr="00DB4034">
        <w:rPr>
          <w:sz w:val="16"/>
          <w:szCs w:val="16"/>
          <w:shd w:val="clear" w:color="auto" w:fill="FFFFFF"/>
          <w:lang w:val="uk-UA"/>
        </w:rPr>
        <w:t>Избранное:  3.</w:t>
      </w:r>
      <w:r w:rsidRPr="00DB4034">
        <w:rPr>
          <w:sz w:val="28"/>
          <w:szCs w:val="28"/>
          <w:shd w:val="clear" w:color="auto" w:fill="FFFFFF"/>
          <w:lang w:val="uk-UA"/>
        </w:rPr>
        <w:t>, с. 189</w:t>
      </w:r>
      <w:r w:rsidRPr="00DB4034">
        <w:rPr>
          <w:sz w:val="28"/>
          <w:shd w:val="clear" w:color="auto" w:fill="FFFFFF"/>
          <w:lang w:val="uk-UA"/>
        </w:rPr>
        <w:t xml:space="preserve">]. Завершення й захист дисертації відбувається тільки після заключного екзамену. Тут можемо спостерігати, його </w:t>
      </w:r>
      <w:r>
        <w:rPr>
          <w:sz w:val="28"/>
          <w:shd w:val="clear" w:color="auto" w:fill="FFFFFF"/>
          <w:lang w:val="uk-UA"/>
        </w:rPr>
        <w:t>ставл</w:t>
      </w:r>
      <w:r w:rsidRPr="00DB4034">
        <w:rPr>
          <w:sz w:val="28"/>
          <w:shd w:val="clear" w:color="auto" w:fill="FFFFFF"/>
          <w:lang w:val="uk-UA"/>
        </w:rPr>
        <w:t>ення до мети навчання докторантів, яка, згідно з поглядами Д. Чижевського, повинна полягати у навчанні через наукові дослідження, поширенні знань через оригінальні наукові розробки й праці, а не у навчанні для наукових студій.</w:t>
      </w:r>
    </w:p>
    <w:p w:rsidR="00901143" w:rsidRPr="00DB4034" w:rsidRDefault="00901143" w:rsidP="00DB4034">
      <w:pPr>
        <w:pStyle w:val="k1"/>
        <w:spacing w:line="360" w:lineRule="auto"/>
        <w:ind w:firstLine="709"/>
        <w:rPr>
          <w:sz w:val="28"/>
          <w:shd w:val="clear" w:color="auto" w:fill="FFFFFF"/>
          <w:lang w:val="uk-UA"/>
        </w:rPr>
      </w:pPr>
      <w:r w:rsidRPr="00DB4034">
        <w:rPr>
          <w:sz w:val="28"/>
          <w:shd w:val="clear" w:color="auto" w:fill="FFFFFF"/>
          <w:lang w:val="uk-UA"/>
        </w:rPr>
        <w:t>Крім того, до негативних явищ американської системи вищої освіти вчений відносить й значне навантаження професора після завершення докторату (12-20 годин в тиждень). Він також акцентує увагу на тому, що в США кількісно переважають доктори наук з природничих спеціальностей. Це призвело до того, що в університетах на факультетах гуманітарного спрямування у навчальні плани включено значну кількість дисциплін природничого циклу (біологія, хімія, математика), а доценти із-за великого навантаження відходять від наукової роботи, орієнтуючись суто на навчальний процес </w:t>
      </w:r>
      <w:r>
        <w:rPr>
          <w:sz w:val="28"/>
          <w:shd w:val="clear" w:color="auto" w:fill="FFFFFF"/>
          <w:lang w:val="uk-UA"/>
        </w:rPr>
        <w:t xml:space="preserve">280, </w:t>
      </w:r>
      <w:r w:rsidRPr="00DB4034">
        <w:rPr>
          <w:sz w:val="28"/>
          <w:szCs w:val="28"/>
          <w:shd w:val="clear" w:color="auto" w:fill="FFFFFF"/>
          <w:lang w:val="uk-UA"/>
        </w:rPr>
        <w:t>с. 189</w:t>
      </w:r>
      <w:r w:rsidRPr="00DB4034">
        <w:rPr>
          <w:sz w:val="28"/>
          <w:shd w:val="clear" w:color="auto" w:fill="FFFFFF"/>
          <w:lang w:val="uk-UA"/>
        </w:rPr>
        <w:t xml:space="preserve">]. </w:t>
      </w:r>
    </w:p>
    <w:p w:rsidR="00901143" w:rsidRPr="00DB4034" w:rsidRDefault="00901143" w:rsidP="00DB4034">
      <w:pPr>
        <w:pStyle w:val="k1"/>
        <w:spacing w:line="360" w:lineRule="auto"/>
        <w:ind w:firstLine="709"/>
        <w:rPr>
          <w:sz w:val="28"/>
          <w:szCs w:val="28"/>
          <w:lang w:val="uk-UA"/>
        </w:rPr>
      </w:pPr>
      <w:r w:rsidRPr="00DB4034">
        <w:rPr>
          <w:sz w:val="28"/>
          <w:shd w:val="clear" w:color="auto" w:fill="FFFFFF"/>
          <w:lang w:val="uk-UA"/>
        </w:rPr>
        <w:t>Нині в контексті розробки докторських програм та наступній плідній науковій діяльності пост-докторантів мож</w:t>
      </w:r>
      <w:r>
        <w:rPr>
          <w:sz w:val="28"/>
          <w:shd w:val="clear" w:color="auto" w:fill="FFFFFF"/>
          <w:lang w:val="uk-UA"/>
        </w:rPr>
        <w:t>емо виокремити головні тенденції</w:t>
      </w:r>
      <w:r w:rsidRPr="00DB4034">
        <w:rPr>
          <w:sz w:val="28"/>
          <w:shd w:val="clear" w:color="auto" w:fill="FFFFFF"/>
          <w:lang w:val="uk-UA"/>
        </w:rPr>
        <w:t xml:space="preserve"> їх розвитку, запропоновані </w:t>
      </w:r>
      <w:r w:rsidRPr="00DB4034">
        <w:rPr>
          <w:sz w:val="28"/>
          <w:szCs w:val="28"/>
          <w:shd w:val="clear" w:color="auto" w:fill="FFFFFF"/>
          <w:lang w:val="uk-UA"/>
        </w:rPr>
        <w:t>Д. </w:t>
      </w:r>
      <w:r w:rsidRPr="00DB4034">
        <w:rPr>
          <w:sz w:val="28"/>
          <w:szCs w:val="28"/>
          <w:lang w:val="uk-UA"/>
        </w:rPr>
        <w:t>Чижевським:</w:t>
      </w:r>
    </w:p>
    <w:p w:rsidR="00901143" w:rsidRPr="00DB4034" w:rsidRDefault="00901143" w:rsidP="00DB4034">
      <w:pPr>
        <w:pStyle w:val="k1"/>
        <w:numPr>
          <w:ilvl w:val="0"/>
          <w:numId w:val="24"/>
        </w:numPr>
        <w:spacing w:line="360" w:lineRule="auto"/>
        <w:ind w:left="0" w:firstLine="709"/>
        <w:rPr>
          <w:sz w:val="28"/>
          <w:szCs w:val="28"/>
          <w:lang w:val="uk-UA"/>
        </w:rPr>
      </w:pPr>
      <w:r w:rsidRPr="00DB4034">
        <w:rPr>
          <w:sz w:val="28"/>
          <w:szCs w:val="28"/>
          <w:lang w:val="uk-UA"/>
        </w:rPr>
        <w:t>необхідність чіткої процедури відбору претендентів на докторські програми з урахуванням їх наукових здобутків та розробка загальної структури організації наукового керівництва;</w:t>
      </w:r>
    </w:p>
    <w:p w:rsidR="00901143" w:rsidRPr="00DB4034" w:rsidRDefault="00901143" w:rsidP="00DB4034">
      <w:pPr>
        <w:pStyle w:val="k1"/>
        <w:numPr>
          <w:ilvl w:val="0"/>
          <w:numId w:val="24"/>
        </w:numPr>
        <w:spacing w:line="360" w:lineRule="auto"/>
        <w:ind w:left="0" w:firstLine="709"/>
        <w:rPr>
          <w:sz w:val="28"/>
          <w:szCs w:val="28"/>
          <w:lang w:val="uk-UA"/>
        </w:rPr>
      </w:pPr>
      <w:r w:rsidRPr="00DB4034">
        <w:rPr>
          <w:sz w:val="28"/>
          <w:szCs w:val="28"/>
          <w:lang w:val="uk-UA"/>
        </w:rPr>
        <w:t xml:space="preserve">наявність в програмах чітко вираженої навчальної й наукової складових, де пріоритетним є науковий компонент; </w:t>
      </w:r>
    </w:p>
    <w:p w:rsidR="00901143" w:rsidRPr="00DB4034" w:rsidRDefault="00901143" w:rsidP="00DB4034">
      <w:pPr>
        <w:pStyle w:val="k1"/>
        <w:numPr>
          <w:ilvl w:val="0"/>
          <w:numId w:val="24"/>
        </w:numPr>
        <w:spacing w:line="360" w:lineRule="auto"/>
        <w:ind w:left="0" w:firstLine="709"/>
        <w:rPr>
          <w:sz w:val="28"/>
          <w:szCs w:val="28"/>
          <w:lang w:val="uk-UA"/>
        </w:rPr>
      </w:pPr>
      <w:r w:rsidRPr="00DB4034">
        <w:rPr>
          <w:sz w:val="28"/>
          <w:szCs w:val="28"/>
          <w:lang w:val="uk-UA"/>
        </w:rPr>
        <w:t>включення до докторських програм спеціальних дисциплін та курсів, які сприяють розвитку загальних компетенцій докторантів;</w:t>
      </w:r>
    </w:p>
    <w:p w:rsidR="00901143" w:rsidRPr="00DB4034" w:rsidRDefault="00901143" w:rsidP="00DB4034">
      <w:pPr>
        <w:pStyle w:val="k1"/>
        <w:numPr>
          <w:ilvl w:val="0"/>
          <w:numId w:val="24"/>
        </w:numPr>
        <w:spacing w:line="360" w:lineRule="auto"/>
        <w:ind w:left="0" w:firstLine="709"/>
        <w:rPr>
          <w:sz w:val="28"/>
          <w:szCs w:val="28"/>
          <w:lang w:val="uk-UA"/>
        </w:rPr>
      </w:pPr>
      <w:r w:rsidRPr="00DB4034">
        <w:rPr>
          <w:sz w:val="28"/>
          <w:szCs w:val="28"/>
          <w:lang w:val="uk-UA"/>
        </w:rPr>
        <w:t>розширення міждисциплінарних зав’язків при підготовці наукових кадрів;</w:t>
      </w:r>
    </w:p>
    <w:p w:rsidR="00901143" w:rsidRPr="00DB4034" w:rsidRDefault="00901143" w:rsidP="00DB4034">
      <w:pPr>
        <w:pStyle w:val="k1"/>
        <w:numPr>
          <w:ilvl w:val="0"/>
          <w:numId w:val="24"/>
        </w:numPr>
        <w:spacing w:line="360" w:lineRule="auto"/>
        <w:ind w:left="0" w:firstLine="709"/>
        <w:rPr>
          <w:sz w:val="28"/>
          <w:szCs w:val="28"/>
          <w:lang w:val="uk-UA"/>
        </w:rPr>
      </w:pPr>
      <w:r w:rsidRPr="00DB4034">
        <w:rPr>
          <w:sz w:val="28"/>
          <w:szCs w:val="28"/>
          <w:lang w:val="uk-UA"/>
        </w:rPr>
        <w:t>зменшення навчального навантаження пост-докторантів з метою проведення наступних наукових досліджень.</w:t>
      </w:r>
    </w:p>
    <w:p w:rsidR="00901143" w:rsidRPr="00DB4034" w:rsidRDefault="00901143" w:rsidP="00B016BF">
      <w:pPr>
        <w:pStyle w:val="k1"/>
        <w:spacing w:line="360" w:lineRule="auto"/>
        <w:ind w:firstLine="709"/>
        <w:rPr>
          <w:sz w:val="28"/>
          <w:szCs w:val="28"/>
          <w:lang w:val="uk-UA"/>
        </w:rPr>
      </w:pPr>
      <w:r w:rsidRPr="00DB4034">
        <w:rPr>
          <w:sz w:val="28"/>
          <w:szCs w:val="28"/>
          <w:lang w:val="uk-UA"/>
        </w:rPr>
        <w:t>Якщо ж порівняти погляди Д. Чижевського щодо організації й змісту докторських програм з загальними дискриптами (характерні вимоги), прописаними на конференції європейських міністрів вищої освіти в Бергені у 2005 році, то знайдемо багато спільних рис. Відповідно до цих дискриптів, докторант повинен: продемонструвати системне розуміння свого предмета дослідження та галузі знань, в якій виконується дослідження; бути здатним до критичного аналізу, синтезу нових ідей;</w:t>
      </w:r>
      <w:r>
        <w:rPr>
          <w:sz w:val="28"/>
          <w:szCs w:val="28"/>
          <w:lang w:val="uk-UA"/>
        </w:rPr>
        <w:t xml:space="preserve"> </w:t>
      </w:r>
      <w:r w:rsidRPr="00DB4034">
        <w:rPr>
          <w:sz w:val="28"/>
          <w:szCs w:val="28"/>
          <w:lang w:val="uk-UA"/>
        </w:rPr>
        <w:t>уміти спілкуватися з колегами та академічним й професійним співтовариством зі своєї галузі;</w:t>
      </w:r>
      <w:r>
        <w:rPr>
          <w:sz w:val="28"/>
          <w:szCs w:val="28"/>
          <w:lang w:val="uk-UA"/>
        </w:rPr>
        <w:t xml:space="preserve"> </w:t>
      </w:r>
      <w:r w:rsidRPr="00DB4034">
        <w:rPr>
          <w:sz w:val="28"/>
          <w:szCs w:val="28"/>
          <w:lang w:val="uk-UA"/>
        </w:rPr>
        <w:t>вміти адаптувати свою дослідницьку роботу до сучасних академічних вимог та ринку праці;</w:t>
      </w:r>
      <w:r>
        <w:rPr>
          <w:sz w:val="28"/>
          <w:szCs w:val="28"/>
          <w:lang w:val="uk-UA"/>
        </w:rPr>
        <w:t xml:space="preserve"> </w:t>
      </w:r>
      <w:r w:rsidRPr="00DB4034">
        <w:rPr>
          <w:sz w:val="28"/>
          <w:szCs w:val="28"/>
          <w:lang w:val="uk-UA"/>
        </w:rPr>
        <w:t>бути перспективним з професійного, наукового й дослідницького точок зору для соціального, технологічного й культурного розвитку суспільства [</w:t>
      </w:r>
      <w:r>
        <w:rPr>
          <w:sz w:val="28"/>
          <w:szCs w:val="28"/>
          <w:lang w:val="uk-UA"/>
        </w:rPr>
        <w:t>351</w:t>
      </w:r>
      <w:r w:rsidRPr="00DB4034">
        <w:rPr>
          <w:sz w:val="28"/>
          <w:szCs w:val="28"/>
          <w:lang w:val="uk-UA"/>
        </w:rPr>
        <w:t>].</w:t>
      </w:r>
    </w:p>
    <w:p w:rsidR="00901143" w:rsidRPr="00DB4034" w:rsidRDefault="00901143" w:rsidP="00DB4034">
      <w:pPr>
        <w:pStyle w:val="k1"/>
        <w:spacing w:line="360" w:lineRule="auto"/>
        <w:ind w:firstLine="709"/>
        <w:rPr>
          <w:color w:val="000000"/>
          <w:sz w:val="28"/>
          <w:szCs w:val="28"/>
          <w:shd w:val="clear" w:color="auto" w:fill="FFFFFF"/>
          <w:lang w:val="uk-UA"/>
        </w:rPr>
      </w:pPr>
      <w:r w:rsidRPr="00DB4034">
        <w:rPr>
          <w:color w:val="000000"/>
          <w:sz w:val="28"/>
          <w:szCs w:val="28"/>
          <w:shd w:val="clear" w:color="auto" w:fill="FFFFFF"/>
          <w:lang w:val="uk-UA"/>
        </w:rPr>
        <w:t xml:space="preserve">Отже, серед пріоритетних напрямів можливості застосування педагогічних ідей Д. Чижевського щодо реформування змісту докторських програм можемо виділити </w:t>
      </w:r>
      <w:r>
        <w:rPr>
          <w:color w:val="000000"/>
          <w:sz w:val="28"/>
          <w:szCs w:val="28"/>
          <w:shd w:val="clear" w:color="auto" w:fill="FFFFFF"/>
          <w:lang w:val="uk-UA"/>
        </w:rPr>
        <w:t>так</w:t>
      </w:r>
      <w:r w:rsidRPr="00DB4034">
        <w:rPr>
          <w:color w:val="000000"/>
          <w:sz w:val="28"/>
          <w:szCs w:val="28"/>
          <w:shd w:val="clear" w:color="auto" w:fill="FFFFFF"/>
          <w:lang w:val="uk-UA"/>
        </w:rPr>
        <w:t xml:space="preserve">і: поглиблене вивчення теоретичних й методологічних основ наукової галузі, в рамках якої провадиться дослідження; міждисциплінарний характер навчальної складової докторської програми; можливість проведення міжгалузевого дослідження; формування соціокультурної компетенції аспірантів через вивчення іноземної мови та культури; вдосконалення знань, орієнтованих на професійну діяльність. </w:t>
      </w:r>
    </w:p>
    <w:p w:rsidR="00901143" w:rsidRDefault="00901143" w:rsidP="00F94EAA">
      <w:pPr>
        <w:spacing w:after="0" w:line="360" w:lineRule="auto"/>
        <w:ind w:firstLine="709"/>
        <w:jc w:val="both"/>
        <w:rPr>
          <w:rFonts w:ascii="Times New Roman" w:hAnsi="Times New Roman"/>
          <w:b/>
          <w:sz w:val="28"/>
          <w:szCs w:val="28"/>
          <w:lang w:eastAsia="ru-RU"/>
        </w:rPr>
      </w:pPr>
    </w:p>
    <w:p w:rsidR="00901143" w:rsidRDefault="00901143" w:rsidP="00B016BF">
      <w:pPr>
        <w:spacing w:after="0" w:line="360" w:lineRule="auto"/>
        <w:ind w:firstLine="709"/>
        <w:jc w:val="center"/>
        <w:rPr>
          <w:rFonts w:ascii="Times New Roman" w:hAnsi="Times New Roman"/>
          <w:b/>
          <w:sz w:val="28"/>
          <w:szCs w:val="28"/>
          <w:lang w:eastAsia="ru-RU"/>
        </w:rPr>
      </w:pPr>
      <w:r w:rsidRPr="00DB4034">
        <w:rPr>
          <w:rFonts w:ascii="Times New Roman" w:hAnsi="Times New Roman"/>
          <w:b/>
          <w:sz w:val="28"/>
          <w:szCs w:val="28"/>
          <w:lang w:eastAsia="ru-RU"/>
        </w:rPr>
        <w:t>Висновки до розділу 3</w:t>
      </w:r>
    </w:p>
    <w:p w:rsidR="00901143" w:rsidRPr="00DB4034" w:rsidRDefault="00901143" w:rsidP="00DB4034">
      <w:pPr>
        <w:spacing w:after="0" w:line="360" w:lineRule="auto"/>
        <w:ind w:firstLine="709"/>
        <w:jc w:val="both"/>
        <w:rPr>
          <w:rFonts w:ascii="Times New Roman" w:hAnsi="Times New Roman"/>
          <w:sz w:val="28"/>
          <w:szCs w:val="28"/>
          <w:lang w:eastAsia="ru-RU"/>
        </w:rPr>
      </w:pPr>
      <w:r w:rsidRPr="00DB4034">
        <w:rPr>
          <w:rFonts w:ascii="Times New Roman" w:hAnsi="Times New Roman"/>
          <w:sz w:val="28"/>
          <w:szCs w:val="28"/>
          <w:lang w:eastAsia="ru-RU"/>
        </w:rPr>
        <w:t>Результатами науково-педагогічної діяльності Д. Чижевського були видання значної кількості монографій, багаточисельних статей, рецензій, які віддзеркалювали теми його семінарів, навчальних дисциплін, академічних студій. Серед найбільш вагомих досліджень Д. Чижевського слід назвати славістичні студії у широкому розумінні цього поняття. Вони охоплювали мовознавчі, літературознавчі, філософські, історико-культурологічні, релігійні проблеми слов’янських народів.</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ru-RU"/>
        </w:rPr>
        <w:t xml:space="preserve">У дослідженнях Д. Чижевського нами виокремлено педагогічні ідеї </w:t>
      </w:r>
      <w:r>
        <w:rPr>
          <w:rFonts w:ascii="Times New Roman" w:hAnsi="Times New Roman"/>
          <w:sz w:val="28"/>
          <w:szCs w:val="28"/>
          <w:lang w:eastAsia="ru-RU"/>
        </w:rPr>
        <w:t xml:space="preserve">відомих </w:t>
      </w:r>
      <w:r w:rsidRPr="00DB4034">
        <w:rPr>
          <w:rFonts w:ascii="Times New Roman" w:hAnsi="Times New Roman"/>
          <w:sz w:val="28"/>
          <w:szCs w:val="28"/>
          <w:lang w:eastAsia="ru-RU"/>
        </w:rPr>
        <w:t xml:space="preserve">особистостей, які зробили вагомий внесок у розвиток вітчизняної педагогічної думки. Зокрема інтерпретація Д. Чижевським символізму Г. Сковороди в контексті барокової культури, розкриття його містико-релігійного світогляду дозволила виокремити педагогічні погляди українського мислителя, які базуються на засадах християнської антропології та містицизму. </w:t>
      </w:r>
      <w:r w:rsidRPr="00DB4034">
        <w:rPr>
          <w:rFonts w:ascii="Times New Roman" w:hAnsi="Times New Roman"/>
          <w:sz w:val="28"/>
          <w:szCs w:val="28"/>
        </w:rPr>
        <w:t xml:space="preserve">Рецепція </w:t>
      </w:r>
      <w:r w:rsidRPr="00DB4034">
        <w:rPr>
          <w:rFonts w:ascii="Times New Roman" w:hAnsi="Times New Roman"/>
          <w:sz w:val="28"/>
          <w:szCs w:val="28"/>
          <w:lang w:eastAsia="ru-RU"/>
        </w:rPr>
        <w:t xml:space="preserve">Д. Чижевським </w:t>
      </w:r>
      <w:r>
        <w:rPr>
          <w:rFonts w:ascii="Times New Roman" w:hAnsi="Times New Roman"/>
          <w:sz w:val="28"/>
          <w:szCs w:val="28"/>
        </w:rPr>
        <w:t>філософсько-релігійних і</w:t>
      </w:r>
      <w:r w:rsidRPr="00DB4034">
        <w:rPr>
          <w:rFonts w:ascii="Times New Roman" w:hAnsi="Times New Roman"/>
          <w:sz w:val="28"/>
          <w:szCs w:val="28"/>
        </w:rPr>
        <w:t xml:space="preserve"> педагогічних поглядів Я. А. Коменського сприяла розкриттю його постаті як видатного слов’янського мислителя, універсального вченого свого часу. На основі аналізу українським славістом філософсько-педагогічної спадщини Л. Штура та П. Юркевича встановлено, що вона </w:t>
      </w:r>
      <w:r w:rsidRPr="00DB4034">
        <w:rPr>
          <w:rFonts w:ascii="Times New Roman" w:hAnsi="Times New Roman"/>
          <w:sz w:val="28"/>
          <w:szCs w:val="28"/>
          <w:lang w:eastAsia="uk-UA"/>
        </w:rPr>
        <w:t xml:space="preserve">базується на морально-релігійному вихованні особистості, виокремленні індивідуальності, її краси та духовності.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В історико-культурних дослідженнях Д. Чижевського нами виявлено виховну спрямованість української літературної спадщини. Значну увагу дослідника було сконцентровано на інтерпретації: повчальної релігійної літератури доби Київської</w:t>
      </w:r>
      <w:r>
        <w:rPr>
          <w:rFonts w:ascii="Times New Roman" w:hAnsi="Times New Roman"/>
          <w:sz w:val="28"/>
          <w:szCs w:val="28"/>
        </w:rPr>
        <w:t xml:space="preserve"> Русі</w:t>
      </w:r>
      <w:r w:rsidRPr="00DB4034">
        <w:rPr>
          <w:rFonts w:ascii="Times New Roman" w:hAnsi="Times New Roman"/>
          <w:sz w:val="28"/>
          <w:szCs w:val="28"/>
        </w:rPr>
        <w:t xml:space="preserve">, що мала на меті сформувати основи вчення про християнство та закласти моральні підвалини розвитку віруючої особистості; </w:t>
      </w:r>
      <w:r>
        <w:rPr>
          <w:rFonts w:ascii="Times New Roman" w:hAnsi="Times New Roman"/>
          <w:sz w:val="28"/>
          <w:szCs w:val="28"/>
        </w:rPr>
        <w:t xml:space="preserve"> </w:t>
      </w:r>
      <w:r w:rsidRPr="00DB4034">
        <w:rPr>
          <w:rFonts w:ascii="Times New Roman" w:hAnsi="Times New Roman"/>
          <w:sz w:val="28"/>
          <w:szCs w:val="28"/>
        </w:rPr>
        <w:t>літератури періоду Бароко, для якої провідними жанрами були проповіді, полемічні трактати, віршування, що мали практичне застосування в тогочасному українському освітньому середовищі; літератури періоду Романтизму, визначними представниками якої були М. Гоголь, Т. Шевченко, П. Куліш. У їхній літературній спадщині Д. Чижевський зумів розкрити виховні ідеали, які базувалися на морально-етичних засадах і основоположних християнських принципах, усвідомленні людиною важливого значення праці для саморозвитку й самовдосконалення.</w:t>
      </w:r>
    </w:p>
    <w:p w:rsidR="00901143" w:rsidRPr="00DB4034" w:rsidRDefault="00901143" w:rsidP="00DB4034">
      <w:pPr>
        <w:spacing w:after="0" w:line="360" w:lineRule="auto"/>
        <w:ind w:firstLine="709"/>
        <w:jc w:val="both"/>
        <w:rPr>
          <w:rFonts w:ascii="Times New Roman" w:eastAsia="TimesNewRomanPSMT" w:hAnsi="Times New Roman"/>
          <w:sz w:val="28"/>
          <w:szCs w:val="28"/>
        </w:rPr>
      </w:pPr>
      <w:r w:rsidRPr="00DB4034">
        <w:rPr>
          <w:rFonts w:ascii="Times New Roman" w:hAnsi="Times New Roman"/>
          <w:sz w:val="28"/>
          <w:szCs w:val="28"/>
        </w:rPr>
        <w:t xml:space="preserve">У розділі з’ясовано, що Д. Чижевський, досліджуючи розвиток історико-культурних епох, звертав увагу на проблеми розвитку шкільництва в Україні, крізь призму аналізу становлення вітчизняної філософсько-теологічної школи, насамперед в Острозькій й Києво-Могилянській академіях. Також він проаналізував роль Харківського університету в розвитку української науки та освіти в контексті вивчення філософсько-педагогічних поглядів та освітньої діяльності відомих викладачів цього навчального закладу (М. Костомарова, О. Потебні, Д. Багалія, М. Сумцова), </w:t>
      </w:r>
      <w:r w:rsidRPr="00DB4034">
        <w:rPr>
          <w:rFonts w:ascii="Times New Roman" w:eastAsia="TimesNewRomanPSMT" w:hAnsi="Times New Roman"/>
          <w:sz w:val="28"/>
          <w:szCs w:val="28"/>
        </w:rPr>
        <w:t>які формували нові напрями гуманітарного й суспільного знання.</w:t>
      </w:r>
    </w:p>
    <w:p w:rsidR="00901143" w:rsidRPr="00DB4034" w:rsidRDefault="00901143" w:rsidP="00DB4034">
      <w:pPr>
        <w:pStyle w:val="k1"/>
        <w:spacing w:line="360" w:lineRule="auto"/>
        <w:ind w:firstLine="709"/>
        <w:rPr>
          <w:sz w:val="28"/>
          <w:szCs w:val="28"/>
          <w:lang w:val="uk-UA"/>
        </w:rPr>
      </w:pPr>
      <w:r w:rsidRPr="00DB4034">
        <w:rPr>
          <w:sz w:val="28"/>
          <w:szCs w:val="28"/>
          <w:lang w:val="uk-UA"/>
        </w:rPr>
        <w:t>На основі аналізу спадщини Д. Чижевського, нами виявлено характерні риси його педагогічних поглядів, співзвучних сучасним проблемам реформування системи вищої освіти. Український дослідник наполягав на аксіологічному й антропоцентричному підходах до формування змісту університетської освіти, поверненню до ідеалів національної культури, формуванні морально-християнських цінностей особистості, створення умов для розкриття індивідуальних здібностей особистості, забезпечення можливостей для самовиховання та самонавчання впродовж життя. Спеціальним предметом досліджень Д. Чижевського стали проблеми організації й змісту навчання на докторських програмах. Він виокремив основні тенденції їх модернізації: наявність в програмах чітко вираженої навчальної й наукової складових, де пріоритетним є науковий компонент; включення до докторських програм спеціальних дисциплін та курсів, які сприяють розвитку загальних компетенцій докторантів; розширення міждисциплінарних зав’язків при підготовці наукових кадрів.</w:t>
      </w:r>
    </w:p>
    <w:p w:rsidR="00901143" w:rsidRPr="00A21B47" w:rsidRDefault="00901143" w:rsidP="00A21B47">
      <w:pPr>
        <w:spacing w:after="0" w:line="360" w:lineRule="auto"/>
        <w:ind w:firstLine="567"/>
        <w:jc w:val="both"/>
        <w:rPr>
          <w:rFonts w:ascii="Times New Roman" w:hAnsi="Times New Roman"/>
          <w:sz w:val="28"/>
          <w:szCs w:val="28"/>
          <w:lang w:val="ru-RU"/>
        </w:rPr>
      </w:pPr>
      <w:r>
        <w:rPr>
          <w:rFonts w:ascii="Times New Roman" w:hAnsi="Times New Roman"/>
          <w:sz w:val="28"/>
          <w:szCs w:val="28"/>
        </w:rPr>
        <w:t xml:space="preserve">Основні положення </w:t>
      </w:r>
      <w:r>
        <w:rPr>
          <w:rFonts w:ascii="Times New Roman" w:hAnsi="Times New Roman"/>
          <w:sz w:val="28"/>
          <w:szCs w:val="28"/>
          <w:lang w:val="ru-RU"/>
        </w:rPr>
        <w:t>третьо</w:t>
      </w:r>
      <w:r w:rsidRPr="00D17651">
        <w:rPr>
          <w:rFonts w:ascii="Times New Roman" w:hAnsi="Times New Roman"/>
          <w:sz w:val="28"/>
          <w:szCs w:val="28"/>
        </w:rPr>
        <w:t>го розділу викладені у публікаціях </w:t>
      </w:r>
      <w:r w:rsidRPr="00A21B47">
        <w:rPr>
          <w:rFonts w:ascii="Times New Roman" w:hAnsi="Times New Roman"/>
          <w:sz w:val="28"/>
          <w:szCs w:val="28"/>
          <w:lang w:val="ru-RU"/>
        </w:rPr>
        <w:t>[</w:t>
      </w:r>
      <w:r>
        <w:rPr>
          <w:rFonts w:ascii="Times New Roman" w:hAnsi="Times New Roman"/>
          <w:sz w:val="28"/>
          <w:szCs w:val="28"/>
          <w:lang w:val="ru-RU"/>
        </w:rPr>
        <w:t>246; 250</w:t>
      </w:r>
      <w:r w:rsidRPr="00A21B47">
        <w:rPr>
          <w:rFonts w:ascii="Times New Roman" w:hAnsi="Times New Roman"/>
          <w:sz w:val="28"/>
          <w:szCs w:val="28"/>
          <w:lang w:val="ru-RU"/>
        </w:rPr>
        <w:t>].</w:t>
      </w:r>
    </w:p>
    <w:p w:rsidR="00901143" w:rsidRPr="00A21B47" w:rsidRDefault="00901143" w:rsidP="00DB4034">
      <w:pPr>
        <w:spacing w:after="0" w:line="360" w:lineRule="auto"/>
        <w:ind w:firstLine="709"/>
        <w:jc w:val="both"/>
        <w:rPr>
          <w:rFonts w:ascii="Times New Roman" w:hAnsi="Times New Roman"/>
          <w:sz w:val="28"/>
          <w:szCs w:val="28"/>
          <w:lang w:val="ru-RU"/>
        </w:rPr>
      </w:pPr>
    </w:p>
    <w:p w:rsidR="00901143" w:rsidRPr="00DB4034" w:rsidRDefault="00901143" w:rsidP="00DB4034">
      <w:pPr>
        <w:spacing w:after="0" w:line="360" w:lineRule="auto"/>
        <w:ind w:firstLine="709"/>
        <w:jc w:val="both"/>
        <w:rPr>
          <w:rFonts w:ascii="Times New Roman" w:hAnsi="Times New Roman"/>
        </w:rPr>
      </w:pPr>
      <w:r w:rsidRPr="00DB4034">
        <w:rPr>
          <w:rFonts w:ascii="Times New Roman" w:hAnsi="Times New Roman"/>
        </w:rPr>
        <w:br w:type="page"/>
      </w:r>
    </w:p>
    <w:p w:rsidR="00901143" w:rsidRDefault="00901143" w:rsidP="00651B56">
      <w:pPr>
        <w:tabs>
          <w:tab w:val="num" w:pos="540"/>
        </w:tabs>
        <w:spacing w:after="0" w:line="360" w:lineRule="auto"/>
        <w:ind w:firstLine="709"/>
        <w:jc w:val="center"/>
        <w:rPr>
          <w:rFonts w:ascii="Times New Roman" w:hAnsi="Times New Roman"/>
          <w:b/>
          <w:sz w:val="28"/>
          <w:szCs w:val="28"/>
          <w:lang w:eastAsia="uk-UA"/>
        </w:rPr>
      </w:pPr>
      <w:r w:rsidRPr="00DB4034">
        <w:rPr>
          <w:rFonts w:ascii="Times New Roman" w:hAnsi="Times New Roman"/>
          <w:b/>
          <w:sz w:val="28"/>
          <w:szCs w:val="28"/>
          <w:lang w:eastAsia="uk-UA"/>
        </w:rPr>
        <w:t>ВИСНОВКИ</w:t>
      </w:r>
    </w:p>
    <w:p w:rsidR="00901143" w:rsidRPr="00DB4034" w:rsidRDefault="00901143" w:rsidP="00651B56">
      <w:pPr>
        <w:tabs>
          <w:tab w:val="num" w:pos="540"/>
        </w:tabs>
        <w:spacing w:after="0" w:line="360" w:lineRule="auto"/>
        <w:ind w:firstLine="709"/>
        <w:jc w:val="center"/>
        <w:rPr>
          <w:rFonts w:ascii="Times New Roman" w:hAnsi="Times New Roman"/>
          <w:b/>
          <w:sz w:val="28"/>
          <w:szCs w:val="28"/>
          <w:lang w:eastAsia="uk-UA"/>
        </w:rPr>
      </w:pPr>
    </w:p>
    <w:p w:rsidR="00901143" w:rsidRPr="00DB4034" w:rsidRDefault="00901143" w:rsidP="00DB4034">
      <w:pPr>
        <w:tabs>
          <w:tab w:val="num" w:pos="993"/>
        </w:tabs>
        <w:spacing w:after="0" w:line="360" w:lineRule="auto"/>
        <w:ind w:firstLine="709"/>
        <w:jc w:val="both"/>
        <w:rPr>
          <w:rFonts w:ascii="Times New Roman" w:hAnsi="Times New Roman"/>
          <w:b/>
          <w:bCs/>
          <w:sz w:val="28"/>
          <w:szCs w:val="28"/>
        </w:rPr>
      </w:pPr>
      <w:r w:rsidRPr="00DB4034">
        <w:rPr>
          <w:rFonts w:ascii="Times New Roman" w:hAnsi="Times New Roman"/>
          <w:sz w:val="28"/>
          <w:szCs w:val="28"/>
        </w:rPr>
        <w:t xml:space="preserve">Узагальнення результатів історико-педагогічного пошуку, аналіз джерельної бази та історіографії дає підстави зробити такі </w:t>
      </w:r>
      <w:r w:rsidRPr="00DB4034">
        <w:rPr>
          <w:rFonts w:ascii="Times New Roman" w:hAnsi="Times New Roman"/>
          <w:b/>
          <w:bCs/>
          <w:sz w:val="28"/>
          <w:szCs w:val="28"/>
        </w:rPr>
        <w:t>висновки:</w:t>
      </w:r>
    </w:p>
    <w:p w:rsidR="00901143" w:rsidRPr="00DB4034" w:rsidRDefault="00901143" w:rsidP="00DB4034">
      <w:pPr>
        <w:tabs>
          <w:tab w:val="num" w:pos="993"/>
        </w:tabs>
        <w:spacing w:after="0" w:line="360" w:lineRule="auto"/>
        <w:ind w:firstLine="709"/>
        <w:jc w:val="both"/>
        <w:rPr>
          <w:rFonts w:ascii="Times New Roman" w:hAnsi="Times New Roman"/>
          <w:sz w:val="28"/>
          <w:szCs w:val="28"/>
        </w:rPr>
      </w:pPr>
      <w:r w:rsidRPr="00DB4034">
        <w:rPr>
          <w:rFonts w:ascii="Times New Roman" w:hAnsi="Times New Roman"/>
          <w:bCs/>
          <w:sz w:val="28"/>
          <w:szCs w:val="28"/>
        </w:rPr>
        <w:t xml:space="preserve">1. Опрацювання філософської, історико-педагогічної, культурологічної, літературознавчої, філологічної літератури дало змогу стверджувати, що науковий доробок Д. Чижевського має міждисциплінарний характер і є результатом тривалої науково-педагогічної діяльності. Спадщина українського вченого привертала і привертає увагу науковців, викликаючи дискусії та нові підходи до її інтерпретації. </w:t>
      </w:r>
      <w:r w:rsidRPr="00DB4034">
        <w:rPr>
          <w:rFonts w:ascii="Times New Roman" w:hAnsi="Times New Roman"/>
          <w:sz w:val="28"/>
          <w:szCs w:val="28"/>
          <w:lang w:eastAsia="uk-UA"/>
        </w:rPr>
        <w:t xml:space="preserve">На підставі історіографічного аналізу нами виявлено кілька основних етапів </w:t>
      </w:r>
      <w:r w:rsidRPr="00DB4034">
        <w:rPr>
          <w:rFonts w:ascii="Times New Roman" w:hAnsi="Times New Roman"/>
          <w:sz w:val="28"/>
          <w:szCs w:val="28"/>
        </w:rPr>
        <w:t>становлення і розвитку чижевськознавчих студій в Україні й закордоном:</w:t>
      </w:r>
    </w:p>
    <w:p w:rsidR="00901143" w:rsidRPr="00DB4034" w:rsidRDefault="00901143" w:rsidP="00DB4034">
      <w:pPr>
        <w:tabs>
          <w:tab w:val="num" w:pos="993"/>
        </w:tabs>
        <w:spacing w:after="0" w:line="360" w:lineRule="auto"/>
        <w:ind w:firstLine="709"/>
        <w:jc w:val="both"/>
        <w:rPr>
          <w:rFonts w:ascii="Times New Roman" w:hAnsi="Times New Roman"/>
          <w:sz w:val="28"/>
          <w:szCs w:val="28"/>
        </w:rPr>
      </w:pPr>
      <w:r w:rsidRPr="00DB4034">
        <w:rPr>
          <w:rFonts w:ascii="Times New Roman" w:hAnsi="Times New Roman"/>
          <w:i/>
          <w:sz w:val="28"/>
          <w:szCs w:val="28"/>
        </w:rPr>
        <w:t>перший етап</w:t>
      </w:r>
      <w:r w:rsidRPr="00DB4034">
        <w:rPr>
          <w:rFonts w:ascii="Times New Roman" w:hAnsi="Times New Roman"/>
          <w:sz w:val="28"/>
          <w:szCs w:val="28"/>
        </w:rPr>
        <w:t xml:space="preserve"> (30-ті – 40-і рр. ХХ ст.) –</w:t>
      </w:r>
      <w:r>
        <w:rPr>
          <w:rFonts w:ascii="Times New Roman" w:hAnsi="Times New Roman"/>
          <w:sz w:val="28"/>
          <w:szCs w:val="28"/>
        </w:rPr>
        <w:t xml:space="preserve"> </w:t>
      </w:r>
      <w:r w:rsidRPr="00DB4034">
        <w:rPr>
          <w:rFonts w:ascii="Times New Roman" w:hAnsi="Times New Roman"/>
          <w:sz w:val="28"/>
          <w:szCs w:val="28"/>
        </w:rPr>
        <w:t>поява перших позитивних рецензій (П.</w:t>
      </w:r>
      <w:r w:rsidRPr="00DB4034">
        <w:rPr>
          <w:rFonts w:ascii="Times New Roman" w:hAnsi="Times New Roman"/>
          <w:sz w:val="28"/>
          <w:szCs w:val="28"/>
          <w:lang w:val="ru-RU"/>
        </w:rPr>
        <w:t> </w:t>
      </w:r>
      <w:r w:rsidRPr="00DB4034">
        <w:rPr>
          <w:rFonts w:ascii="Times New Roman" w:hAnsi="Times New Roman"/>
          <w:sz w:val="28"/>
          <w:szCs w:val="28"/>
        </w:rPr>
        <w:t>Біциллі, С. Гессена, М. Лосського, Г. Флоровського, С. Франка) на праці Д. Чижевського та публікація коротких заміток і повідомлень про його доповіді, які він прочитав у різних наукових гуртках і товариствах, що були написані пересічними слухачами;</w:t>
      </w:r>
    </w:p>
    <w:p w:rsidR="00901143" w:rsidRPr="00DB4034" w:rsidRDefault="00901143" w:rsidP="00DB4034">
      <w:pPr>
        <w:tabs>
          <w:tab w:val="num" w:pos="993"/>
        </w:tabs>
        <w:spacing w:after="0" w:line="360" w:lineRule="auto"/>
        <w:ind w:firstLine="709"/>
        <w:jc w:val="both"/>
        <w:rPr>
          <w:rFonts w:ascii="Times New Roman" w:hAnsi="Times New Roman"/>
          <w:sz w:val="28"/>
          <w:szCs w:val="28"/>
        </w:rPr>
      </w:pPr>
      <w:r w:rsidRPr="00DB4034">
        <w:rPr>
          <w:rFonts w:ascii="Times New Roman" w:hAnsi="Times New Roman"/>
          <w:i/>
          <w:sz w:val="28"/>
          <w:szCs w:val="28"/>
        </w:rPr>
        <w:t>другий етап</w:t>
      </w:r>
      <w:r w:rsidRPr="00DB4034">
        <w:rPr>
          <w:rFonts w:ascii="Times New Roman" w:hAnsi="Times New Roman"/>
          <w:sz w:val="28"/>
          <w:szCs w:val="28"/>
        </w:rPr>
        <w:t xml:space="preserve"> (50-ті – 70-і рр. ХХ ст.) – видання ювілейних збірників на пошану Д. Чижевського (1954 р., 1964 р., 1974 р.); публікація статей про його коменіологічні, славістичні, українознавчі дослідження на філософську й літературознавчу тематику; укладання бібліографічного покажчику праць вченого; публікація посмертних споминів та некрологів (1977 р.). Для цього етапу характерними є видання поодиноких статей радянських науковців (О.</w:t>
      </w:r>
      <w:r w:rsidRPr="00DB4034">
        <w:rPr>
          <w:rFonts w:ascii="Times New Roman" w:hAnsi="Times New Roman"/>
          <w:sz w:val="28"/>
          <w:szCs w:val="28"/>
          <w:lang w:val="en-US"/>
        </w:rPr>
        <w:t> </w:t>
      </w:r>
      <w:r w:rsidRPr="00DB4034">
        <w:rPr>
          <w:rFonts w:ascii="Times New Roman" w:hAnsi="Times New Roman"/>
          <w:sz w:val="28"/>
          <w:szCs w:val="28"/>
        </w:rPr>
        <w:t>Білецький, О. Гигор’єв, Р. Данилевський, В. Кулєшов) з різкою критикою його «націоналістично-буржуазної» концепції української й російської літератури;</w:t>
      </w:r>
    </w:p>
    <w:p w:rsidR="00901143" w:rsidRPr="00DB4034" w:rsidRDefault="00901143" w:rsidP="00DB4034">
      <w:pPr>
        <w:tabs>
          <w:tab w:val="num" w:pos="993"/>
        </w:tabs>
        <w:spacing w:after="0" w:line="360" w:lineRule="auto"/>
        <w:ind w:firstLine="709"/>
        <w:jc w:val="both"/>
        <w:rPr>
          <w:rStyle w:val="apple-converted-space"/>
          <w:rFonts w:ascii="Times New Roman" w:hAnsi="Times New Roman"/>
          <w:color w:val="000000"/>
          <w:sz w:val="28"/>
          <w:szCs w:val="28"/>
          <w:shd w:val="clear" w:color="auto" w:fill="FFFFFF"/>
        </w:rPr>
      </w:pPr>
      <w:r w:rsidRPr="00DB4034">
        <w:rPr>
          <w:rFonts w:ascii="Times New Roman" w:hAnsi="Times New Roman"/>
          <w:i/>
          <w:sz w:val="28"/>
          <w:szCs w:val="28"/>
        </w:rPr>
        <w:t>третій етап</w:t>
      </w:r>
      <w:r w:rsidRPr="00DB4034">
        <w:rPr>
          <w:rFonts w:ascii="Times New Roman" w:hAnsi="Times New Roman"/>
          <w:sz w:val="28"/>
          <w:szCs w:val="28"/>
        </w:rPr>
        <w:t xml:space="preserve"> (80-ті – 90-і рр. ХХ ст.) – дослідження філософської й літературознавчої спадщини Д. Чижевського європейськими дослідниками; </w:t>
      </w:r>
      <w:r w:rsidRPr="00DB4034">
        <w:rPr>
          <w:rStyle w:val="apple-converted-space"/>
          <w:rFonts w:ascii="Times New Roman" w:hAnsi="Times New Roman"/>
          <w:color w:val="000000"/>
          <w:sz w:val="28"/>
          <w:szCs w:val="28"/>
          <w:shd w:val="clear" w:color="auto" w:fill="FFFFFF"/>
        </w:rPr>
        <w:t>робота з каталогіза</w:t>
      </w:r>
      <w:r>
        <w:rPr>
          <w:rStyle w:val="apple-converted-space"/>
          <w:rFonts w:ascii="Times New Roman" w:hAnsi="Times New Roman"/>
          <w:color w:val="000000"/>
          <w:sz w:val="28"/>
          <w:szCs w:val="28"/>
          <w:shd w:val="clear" w:color="auto" w:fill="FFFFFF"/>
        </w:rPr>
        <w:t>ції й опису його бібліотеки у Гейдельбер</w:t>
      </w:r>
      <w:r w:rsidRPr="00DB4034">
        <w:rPr>
          <w:rStyle w:val="apple-converted-space"/>
          <w:rFonts w:ascii="Times New Roman" w:hAnsi="Times New Roman"/>
          <w:color w:val="000000"/>
          <w:sz w:val="28"/>
          <w:szCs w:val="28"/>
          <w:shd w:val="clear" w:color="auto" w:fill="FFFFFF"/>
        </w:rPr>
        <w:t xml:space="preserve">зі та Галле. </w:t>
      </w:r>
    </w:p>
    <w:p w:rsidR="00901143" w:rsidRPr="00DB4034" w:rsidRDefault="00901143" w:rsidP="00DB4034">
      <w:pPr>
        <w:tabs>
          <w:tab w:val="num" w:pos="993"/>
        </w:tabs>
        <w:spacing w:after="0" w:line="360" w:lineRule="auto"/>
        <w:ind w:firstLine="709"/>
        <w:jc w:val="both"/>
        <w:rPr>
          <w:rStyle w:val="apple-converted-space"/>
          <w:rFonts w:ascii="Times New Roman" w:hAnsi="Times New Roman"/>
          <w:color w:val="000000"/>
          <w:sz w:val="28"/>
          <w:szCs w:val="28"/>
          <w:shd w:val="clear" w:color="auto" w:fill="FFFFFF"/>
        </w:rPr>
      </w:pPr>
      <w:r w:rsidRPr="00DB4034">
        <w:rPr>
          <w:rStyle w:val="apple-converted-space"/>
          <w:rFonts w:ascii="Times New Roman" w:hAnsi="Times New Roman"/>
          <w:color w:val="000000"/>
          <w:sz w:val="28"/>
          <w:szCs w:val="28"/>
          <w:shd w:val="clear" w:color="auto" w:fill="FFFFFF"/>
        </w:rPr>
        <w:t xml:space="preserve">Початок 90-х рр. ХХ ст. – </w:t>
      </w:r>
      <w:r w:rsidRPr="00DB4034">
        <w:rPr>
          <w:rFonts w:ascii="Times New Roman" w:hAnsi="Times New Roman"/>
          <w:sz w:val="28"/>
          <w:szCs w:val="28"/>
        </w:rPr>
        <w:t>період вивчення й інтерпретації життя, діяльності й поглядів Д. Чижевського</w:t>
      </w:r>
      <w:r w:rsidRPr="00DB4034">
        <w:rPr>
          <w:rStyle w:val="apple-converted-space"/>
          <w:rFonts w:ascii="Times New Roman" w:hAnsi="Times New Roman"/>
          <w:color w:val="000000"/>
          <w:sz w:val="28"/>
          <w:szCs w:val="28"/>
          <w:shd w:val="clear" w:color="auto" w:fill="FFFFFF"/>
        </w:rPr>
        <w:t xml:space="preserve"> в Україні. Характерними ри</w:t>
      </w:r>
      <w:r>
        <w:rPr>
          <w:rStyle w:val="apple-converted-space"/>
          <w:rFonts w:ascii="Times New Roman" w:hAnsi="Times New Roman"/>
          <w:color w:val="000000"/>
          <w:sz w:val="28"/>
          <w:szCs w:val="28"/>
          <w:shd w:val="clear" w:color="auto" w:fill="FFFFFF"/>
        </w:rPr>
        <w:t>сами цього періоду є</w:t>
      </w:r>
      <w:r w:rsidRPr="00DB4034">
        <w:rPr>
          <w:rStyle w:val="apple-converted-space"/>
          <w:rFonts w:ascii="Times New Roman" w:hAnsi="Times New Roman"/>
          <w:color w:val="000000"/>
          <w:sz w:val="28"/>
          <w:szCs w:val="28"/>
          <w:shd w:val="clear" w:color="auto" w:fill="FFFFFF"/>
        </w:rPr>
        <w:t xml:space="preserve"> проведення конференцій й семінарів, присвячених українському славісту, виконання дисертаційних досліджень з вивч</w:t>
      </w:r>
      <w:r>
        <w:rPr>
          <w:rStyle w:val="apple-converted-space"/>
          <w:rFonts w:ascii="Times New Roman" w:hAnsi="Times New Roman"/>
          <w:color w:val="000000"/>
          <w:sz w:val="28"/>
          <w:szCs w:val="28"/>
          <w:shd w:val="clear" w:color="auto" w:fill="FFFFFF"/>
        </w:rPr>
        <w:t>ення його філософської спадщини,</w:t>
      </w:r>
      <w:r w:rsidRPr="00DB4034">
        <w:rPr>
          <w:rStyle w:val="apple-converted-space"/>
          <w:rFonts w:ascii="Times New Roman" w:hAnsi="Times New Roman"/>
          <w:color w:val="000000"/>
          <w:sz w:val="28"/>
          <w:szCs w:val="28"/>
          <w:shd w:val="clear" w:color="auto" w:fill="FFFFFF"/>
        </w:rPr>
        <w:t xml:space="preserve"> видання окремих праць Д. Чижевського («</w:t>
      </w:r>
      <w:r w:rsidRPr="00DB4034">
        <w:rPr>
          <w:rFonts w:ascii="Times New Roman" w:hAnsi="Times New Roman"/>
          <w:sz w:val="28"/>
          <w:szCs w:val="28"/>
        </w:rPr>
        <w:t>Нариси з історії філософії на Україні», «Історія української літератури», «Реалізм в українській літературі»</w:t>
      </w:r>
      <w:r w:rsidRPr="00DB4034">
        <w:rPr>
          <w:rStyle w:val="apple-converted-space"/>
          <w:rFonts w:ascii="Times New Roman" w:hAnsi="Times New Roman"/>
          <w:color w:val="000000"/>
          <w:sz w:val="28"/>
          <w:szCs w:val="28"/>
          <w:shd w:val="clear" w:color="auto" w:fill="FFFFFF"/>
        </w:rPr>
        <w:t>);</w:t>
      </w:r>
    </w:p>
    <w:p w:rsidR="00901143" w:rsidRPr="00DB4034" w:rsidRDefault="00901143" w:rsidP="00DB4034">
      <w:pPr>
        <w:tabs>
          <w:tab w:val="num" w:pos="993"/>
        </w:tabs>
        <w:spacing w:after="0" w:line="360" w:lineRule="auto"/>
        <w:ind w:firstLine="709"/>
        <w:jc w:val="both"/>
        <w:rPr>
          <w:rFonts w:ascii="Times New Roman" w:hAnsi="Times New Roman"/>
          <w:sz w:val="28"/>
          <w:szCs w:val="28"/>
        </w:rPr>
      </w:pPr>
      <w:r w:rsidRPr="00DB4034">
        <w:rPr>
          <w:rFonts w:ascii="Times New Roman" w:hAnsi="Times New Roman"/>
          <w:i/>
          <w:sz w:val="28"/>
          <w:szCs w:val="28"/>
        </w:rPr>
        <w:t>четвертий етап</w:t>
      </w:r>
      <w:r w:rsidRPr="00DB4034">
        <w:rPr>
          <w:rFonts w:ascii="Times New Roman" w:hAnsi="Times New Roman"/>
          <w:sz w:val="28"/>
          <w:szCs w:val="28"/>
        </w:rPr>
        <w:t xml:space="preserve"> (початок ХХІ ст. – до сьогодення) – новий період рецепції наукового доробку Д. Чижевського, що характеризується інтерпретацією ідей видатного славіста крізь призму культурологічних, компаративних, міждисциплінарних підходів. Найбільшої ваги у вивченні спадщини Д. Чижевського відіграють дисертаційні й монографічні дослідження (О. Бистрова, О. Блашків, І. Валявко, В.</w:t>
      </w:r>
      <w:r w:rsidRPr="00DB4034">
        <w:rPr>
          <w:rFonts w:ascii="Times New Roman" w:hAnsi="Times New Roman"/>
          <w:sz w:val="28"/>
          <w:szCs w:val="28"/>
          <w:lang w:val="ru-RU"/>
        </w:rPr>
        <w:t> </w:t>
      </w:r>
      <w:r w:rsidRPr="00DB4034">
        <w:rPr>
          <w:rFonts w:ascii="Times New Roman" w:hAnsi="Times New Roman"/>
          <w:sz w:val="28"/>
          <w:szCs w:val="28"/>
        </w:rPr>
        <w:t xml:space="preserve">Кортгаазе, В. Лучкевич, </w:t>
      </w:r>
      <w:r w:rsidRPr="00DB4034">
        <w:rPr>
          <w:rFonts w:ascii="Times New Roman" w:hAnsi="Times New Roman"/>
          <w:color w:val="000000"/>
          <w:sz w:val="28"/>
          <w:szCs w:val="28"/>
          <w:lang w:eastAsia="uk-UA"/>
        </w:rPr>
        <w:t xml:space="preserve">Н. Над’ярних, </w:t>
      </w:r>
      <w:r w:rsidRPr="00DB4034">
        <w:rPr>
          <w:rFonts w:ascii="Times New Roman" w:hAnsi="Times New Roman"/>
          <w:sz w:val="28"/>
          <w:szCs w:val="28"/>
        </w:rPr>
        <w:t>А. Ріхтер, О. Чуднов, В. Янцен та ін.), дослідження архівної й епістолярної спадщини вченого, повне видання й коментування його праць.</w:t>
      </w:r>
    </w:p>
    <w:p w:rsidR="00901143" w:rsidRPr="00DB4034" w:rsidRDefault="00901143" w:rsidP="00DB4034">
      <w:pPr>
        <w:tabs>
          <w:tab w:val="num" w:pos="993"/>
        </w:tabs>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uk-UA"/>
        </w:rPr>
        <w:t xml:space="preserve">2. З’ясовано, що </w:t>
      </w:r>
      <w:r w:rsidRPr="00DB4034">
        <w:rPr>
          <w:rFonts w:ascii="Times New Roman" w:hAnsi="Times New Roman"/>
          <w:sz w:val="28"/>
          <w:szCs w:val="28"/>
        </w:rPr>
        <w:t xml:space="preserve">на формування світоглядних засад педагогічної позиції Д. Чижевського мали влив: родина (в Олександрії батько був членом земської управи, піклувався про народні школи краю, членом Французького Астрономічного Товариства та Російського Товариства любителів світознавства, а мати – вчителькою малювання); прогресивні вчителі Олександрійської гімназії (В. Лащенко, І. Звінський), які організовували літературні читання, вечори, дискусії на мистецькі й філологічні теми, де з доповідями виступав і Д. Чижевський; викладачі </w:t>
      </w:r>
      <w:r w:rsidRPr="00DB4034">
        <w:rPr>
          <w:rFonts w:ascii="Times New Roman" w:hAnsi="Times New Roman"/>
          <w:sz w:val="28"/>
          <w:szCs w:val="28"/>
          <w:lang w:eastAsia="uk-UA"/>
        </w:rPr>
        <w:t>Петербурзького (</w:t>
      </w:r>
      <w:r w:rsidRPr="00DB4034">
        <w:rPr>
          <w:rFonts w:ascii="Times New Roman" w:hAnsi="Times New Roman"/>
          <w:sz w:val="28"/>
          <w:szCs w:val="28"/>
        </w:rPr>
        <w:t>М. Лосський, І. О. Бодуен де Куртене, О. Шахматов</w:t>
      </w:r>
      <w:r w:rsidRPr="00DB4034">
        <w:rPr>
          <w:rFonts w:ascii="Times New Roman" w:hAnsi="Times New Roman"/>
          <w:sz w:val="28"/>
          <w:szCs w:val="28"/>
          <w:lang w:eastAsia="uk-UA"/>
        </w:rPr>
        <w:t>) й Київського університетів (</w:t>
      </w:r>
      <w:r w:rsidRPr="00DB4034">
        <w:rPr>
          <w:rFonts w:ascii="Times New Roman" w:hAnsi="Times New Roman"/>
          <w:sz w:val="28"/>
          <w:szCs w:val="28"/>
        </w:rPr>
        <w:t>В. Перетц, О. Гіляров, А. Лобода, Г. Челпанов, В. Зеньківський, О. Лук’яненко.</w:t>
      </w:r>
      <w:r w:rsidRPr="00DB4034">
        <w:rPr>
          <w:rFonts w:ascii="Times New Roman" w:hAnsi="Times New Roman"/>
          <w:sz w:val="28"/>
          <w:szCs w:val="28"/>
          <w:lang w:eastAsia="uk-UA"/>
        </w:rPr>
        <w:t>), які сприяли його зацікавленню українською й російською філософією, філологією, слов’янською літературою; німецькі філософи, засновники феноменології (</w:t>
      </w:r>
      <w:r w:rsidRPr="00DB4034">
        <w:rPr>
          <w:rFonts w:ascii="Times New Roman" w:hAnsi="Times New Roman"/>
          <w:sz w:val="28"/>
          <w:szCs w:val="28"/>
        </w:rPr>
        <w:t>К. Ясперс, Е. Гуссерль</w:t>
      </w:r>
      <w:r w:rsidRPr="00DB4034">
        <w:rPr>
          <w:rFonts w:ascii="Times New Roman" w:hAnsi="Times New Roman"/>
          <w:sz w:val="28"/>
          <w:szCs w:val="28"/>
          <w:lang w:eastAsia="uk-UA"/>
        </w:rPr>
        <w:t xml:space="preserve">), чиї курси він відвідував під час навчання в </w:t>
      </w:r>
      <w:bookmarkStart w:id="0" w:name="_GoBack"/>
      <w:r>
        <w:rPr>
          <w:rFonts w:ascii="Times New Roman" w:hAnsi="Times New Roman"/>
          <w:sz w:val="28"/>
          <w:szCs w:val="28"/>
        </w:rPr>
        <w:t>Гейдельберз</w:t>
      </w:r>
      <w:bookmarkEnd w:id="0"/>
      <w:r w:rsidRPr="00DB4034">
        <w:rPr>
          <w:rFonts w:ascii="Times New Roman" w:hAnsi="Times New Roman"/>
          <w:sz w:val="28"/>
          <w:szCs w:val="28"/>
        </w:rPr>
        <w:t>кому і Фрайбургському університетах.</w:t>
      </w:r>
    </w:p>
    <w:p w:rsidR="00901143" w:rsidRPr="00DB4034" w:rsidRDefault="00901143" w:rsidP="00DB4034">
      <w:pPr>
        <w:tabs>
          <w:tab w:val="num" w:pos="993"/>
        </w:tabs>
        <w:spacing w:after="0" w:line="360" w:lineRule="auto"/>
        <w:ind w:firstLine="709"/>
        <w:jc w:val="both"/>
        <w:rPr>
          <w:rFonts w:ascii="Times New Roman" w:hAnsi="Times New Roman"/>
          <w:color w:val="000000"/>
          <w:sz w:val="28"/>
          <w:szCs w:val="28"/>
        </w:rPr>
      </w:pPr>
      <w:r w:rsidRPr="00DB4034">
        <w:rPr>
          <w:rFonts w:ascii="Times New Roman" w:hAnsi="Times New Roman"/>
          <w:color w:val="000000"/>
          <w:sz w:val="28"/>
          <w:szCs w:val="28"/>
        </w:rPr>
        <w:t xml:space="preserve">3. </w:t>
      </w:r>
      <w:r w:rsidRPr="00DB4034">
        <w:rPr>
          <w:rFonts w:ascii="Times New Roman" w:hAnsi="Times New Roman"/>
          <w:sz w:val="28"/>
          <w:szCs w:val="28"/>
          <w:lang w:eastAsia="uk-UA"/>
        </w:rPr>
        <w:t xml:space="preserve">Проаналізувавши наукові праці В. Янцена, І. Валявко, в яких виокремлено </w:t>
      </w:r>
      <w:r w:rsidRPr="00DB4034">
        <w:rPr>
          <w:rFonts w:ascii="Times New Roman" w:hAnsi="Times New Roman"/>
          <w:sz w:val="28"/>
          <w:szCs w:val="28"/>
        </w:rPr>
        <w:t xml:space="preserve">шість основних періодів творчої діяльності Д. Чижевського (1921-1924 – філософські студії в Німеччині; 1924-1932 – празький період; 1932-1945 – галльський період; 1945-1949 – марбурзький період; 1949-1956 – гарвардський період; 1956-1977 – </w:t>
      </w:r>
      <w:r>
        <w:rPr>
          <w:rFonts w:ascii="Times New Roman" w:hAnsi="Times New Roman"/>
          <w:sz w:val="28"/>
          <w:szCs w:val="28"/>
        </w:rPr>
        <w:t>Гейдельбер</w:t>
      </w:r>
      <w:r w:rsidRPr="00DB4034">
        <w:rPr>
          <w:rFonts w:ascii="Times New Roman" w:hAnsi="Times New Roman"/>
          <w:sz w:val="28"/>
          <w:szCs w:val="28"/>
        </w:rPr>
        <w:t xml:space="preserve">зький) </w:t>
      </w:r>
      <w:r w:rsidRPr="00DB4034">
        <w:rPr>
          <w:rFonts w:ascii="Times New Roman" w:hAnsi="Times New Roman"/>
          <w:sz w:val="28"/>
          <w:szCs w:val="28"/>
          <w:lang w:eastAsia="uk-UA"/>
        </w:rPr>
        <w:t xml:space="preserve">нами зроблено спробу їх узагальнити відповідно до </w:t>
      </w:r>
      <w:r w:rsidRPr="00DB4034">
        <w:rPr>
          <w:rFonts w:ascii="Times New Roman" w:hAnsi="Times New Roman"/>
          <w:sz w:val="28"/>
          <w:szCs w:val="28"/>
        </w:rPr>
        <w:t xml:space="preserve">найбільш примітних рис його </w:t>
      </w:r>
      <w:r w:rsidRPr="00DB4034">
        <w:rPr>
          <w:rFonts w:ascii="Times New Roman" w:hAnsi="Times New Roman"/>
          <w:color w:val="000000"/>
          <w:sz w:val="28"/>
          <w:szCs w:val="28"/>
        </w:rPr>
        <w:t>науково-педагогічної роботи</w:t>
      </w:r>
      <w:r w:rsidRPr="00DB4034">
        <w:rPr>
          <w:rFonts w:ascii="Times New Roman" w:hAnsi="Times New Roman"/>
          <w:sz w:val="28"/>
          <w:szCs w:val="28"/>
          <w:lang w:eastAsia="uk-UA"/>
        </w:rPr>
        <w:t xml:space="preserve"> та виокремити три головні періоди </w:t>
      </w:r>
      <w:r w:rsidRPr="00DB4034">
        <w:rPr>
          <w:rFonts w:ascii="Times New Roman" w:hAnsi="Times New Roman"/>
          <w:color w:val="000000"/>
          <w:sz w:val="28"/>
          <w:szCs w:val="28"/>
        </w:rPr>
        <w:t xml:space="preserve">у діяльності українського вченого: </w:t>
      </w:r>
      <w:r w:rsidRPr="00DB4034">
        <w:rPr>
          <w:rFonts w:ascii="Times New Roman" w:hAnsi="Times New Roman"/>
          <w:i/>
          <w:color w:val="000000"/>
          <w:sz w:val="28"/>
          <w:szCs w:val="28"/>
        </w:rPr>
        <w:t xml:space="preserve">чехословацький, німецький </w:t>
      </w:r>
      <w:r w:rsidRPr="00DB4034">
        <w:rPr>
          <w:rFonts w:ascii="Times New Roman" w:hAnsi="Times New Roman"/>
          <w:color w:val="000000"/>
          <w:sz w:val="28"/>
          <w:szCs w:val="28"/>
        </w:rPr>
        <w:t>та</w:t>
      </w:r>
      <w:r w:rsidRPr="00DB4034">
        <w:rPr>
          <w:rFonts w:ascii="Times New Roman" w:hAnsi="Times New Roman"/>
          <w:i/>
          <w:color w:val="000000"/>
          <w:sz w:val="28"/>
          <w:szCs w:val="28"/>
        </w:rPr>
        <w:t xml:space="preserve"> американський</w:t>
      </w:r>
      <w:r w:rsidRPr="00DB4034">
        <w:rPr>
          <w:rFonts w:ascii="Times New Roman" w:hAnsi="Times New Roman"/>
          <w:color w:val="000000"/>
          <w:sz w:val="28"/>
          <w:szCs w:val="28"/>
        </w:rPr>
        <w:t>, який переривав німецький.</w:t>
      </w:r>
    </w:p>
    <w:p w:rsidR="00901143" w:rsidRPr="00DB4034" w:rsidRDefault="00901143" w:rsidP="00DB4034">
      <w:pPr>
        <w:spacing w:after="0" w:line="360" w:lineRule="auto"/>
        <w:ind w:firstLine="709"/>
        <w:jc w:val="both"/>
        <w:rPr>
          <w:rFonts w:ascii="Times New Roman" w:hAnsi="Times New Roman"/>
          <w:sz w:val="28"/>
          <w:szCs w:val="28"/>
          <w:lang w:eastAsia="uk-UA"/>
        </w:rPr>
      </w:pPr>
      <w:r w:rsidRPr="00DB4034">
        <w:rPr>
          <w:rFonts w:ascii="Times New Roman" w:hAnsi="Times New Roman"/>
          <w:color w:val="000000"/>
          <w:sz w:val="28"/>
          <w:szCs w:val="28"/>
        </w:rPr>
        <w:t xml:space="preserve">Встановлено, що </w:t>
      </w:r>
      <w:r w:rsidRPr="00DB4034">
        <w:rPr>
          <w:rFonts w:ascii="Times New Roman" w:hAnsi="Times New Roman"/>
          <w:i/>
          <w:color w:val="000000"/>
          <w:sz w:val="28"/>
          <w:szCs w:val="28"/>
        </w:rPr>
        <w:t>чехословацький період</w:t>
      </w:r>
      <w:r w:rsidRPr="00DB4034">
        <w:rPr>
          <w:rFonts w:ascii="Times New Roman" w:hAnsi="Times New Roman"/>
          <w:color w:val="000000"/>
          <w:sz w:val="28"/>
          <w:szCs w:val="28"/>
        </w:rPr>
        <w:t xml:space="preserve"> (</w:t>
      </w:r>
      <w:r w:rsidRPr="00DB4034">
        <w:rPr>
          <w:rFonts w:ascii="Times New Roman" w:hAnsi="Times New Roman"/>
          <w:sz w:val="28"/>
          <w:szCs w:val="28"/>
        </w:rPr>
        <w:t>1924-1932 рр.)</w:t>
      </w:r>
      <w:r w:rsidRPr="00DB4034">
        <w:rPr>
          <w:rFonts w:ascii="Times New Roman" w:hAnsi="Times New Roman"/>
          <w:color w:val="000000"/>
          <w:sz w:val="28"/>
          <w:szCs w:val="28"/>
        </w:rPr>
        <w:t xml:space="preserve"> – період становлення </w:t>
      </w:r>
      <w:r w:rsidRPr="00DB4034">
        <w:rPr>
          <w:rFonts w:ascii="Times New Roman" w:hAnsi="Times New Roman"/>
          <w:sz w:val="28"/>
          <w:szCs w:val="28"/>
        </w:rPr>
        <w:t xml:space="preserve">Д. Чижевського як викладача філософії вищих навчальних закладів, талановитого дослідника-компаративіста у галузі історії філософії та культури слов’янських народів. Філософію Д. Чижевський розглядав як </w:t>
      </w:r>
      <w:r w:rsidRPr="00DB4034">
        <w:rPr>
          <w:rFonts w:ascii="Times New Roman" w:hAnsi="Times New Roman"/>
          <w:sz w:val="28"/>
          <w:szCs w:val="28"/>
          <w:lang w:eastAsia="uk-UA"/>
        </w:rPr>
        <w:t xml:space="preserve">академічну дисципліну, за допомогою якої відбувається виховання культури мислення студентів, саморефлексія, формується нерозривний взаємозв’язок між душею і розумом. </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i/>
          <w:sz w:val="28"/>
          <w:szCs w:val="28"/>
          <w:lang w:eastAsia="uk-UA"/>
        </w:rPr>
        <w:t>Німецький період</w:t>
      </w:r>
      <w:r w:rsidRPr="00DB4034">
        <w:rPr>
          <w:rFonts w:ascii="Times New Roman" w:hAnsi="Times New Roman"/>
          <w:sz w:val="28"/>
          <w:szCs w:val="28"/>
          <w:lang w:eastAsia="uk-UA"/>
        </w:rPr>
        <w:t xml:space="preserve"> (</w:t>
      </w:r>
      <w:r w:rsidRPr="00DB4034">
        <w:rPr>
          <w:rFonts w:ascii="Times New Roman" w:hAnsi="Times New Roman"/>
          <w:sz w:val="28"/>
          <w:szCs w:val="28"/>
        </w:rPr>
        <w:t>1932-1949 рр. та 1956-1977 рр.</w:t>
      </w:r>
      <w:r w:rsidRPr="00DB4034">
        <w:rPr>
          <w:rFonts w:ascii="Times New Roman" w:hAnsi="Times New Roman"/>
          <w:sz w:val="28"/>
          <w:szCs w:val="28"/>
          <w:lang w:eastAsia="uk-UA"/>
        </w:rPr>
        <w:t xml:space="preserve">) був найбільш тривалим і плідним у діяльності вченого та переривався семирічним перебуванням у США. У першій декаді цього періоду </w:t>
      </w:r>
      <w:r w:rsidRPr="00DB4034">
        <w:rPr>
          <w:rFonts w:ascii="Times New Roman" w:hAnsi="Times New Roman"/>
          <w:sz w:val="28"/>
          <w:szCs w:val="28"/>
        </w:rPr>
        <w:t xml:space="preserve">Д. Чижевський працював на посаді </w:t>
      </w:r>
      <w:r w:rsidRPr="00DB4034">
        <w:rPr>
          <w:rFonts w:ascii="Times New Roman" w:hAnsi="Times New Roman"/>
          <w:bCs/>
          <w:iCs/>
          <w:sz w:val="28"/>
          <w:szCs w:val="28"/>
        </w:rPr>
        <w:t>неординарного професора</w:t>
      </w:r>
      <w:r w:rsidRPr="00DB4034">
        <w:rPr>
          <w:rFonts w:ascii="Times New Roman" w:hAnsi="Times New Roman"/>
          <w:sz w:val="28"/>
          <w:szCs w:val="28"/>
        </w:rPr>
        <w:t xml:space="preserve"> та читав різні лекційні курси зі славістики та компаративістики (</w:t>
      </w:r>
      <w:r w:rsidRPr="00DB4034">
        <w:rPr>
          <w:rFonts w:ascii="Times New Roman" w:eastAsia="TimesNewRomanPSMT" w:hAnsi="Times New Roman"/>
          <w:sz w:val="28"/>
          <w:szCs w:val="28"/>
        </w:rPr>
        <w:t xml:space="preserve">«Слов’янські містики», « «Вступ до вивчення слов’янських мов і літератур», «Історія староруської літератури», «З історії протестантизму у слов’ян», </w:t>
      </w:r>
      <w:r w:rsidRPr="00DB4034">
        <w:rPr>
          <w:rFonts w:ascii="Times New Roman" w:hAnsi="Times New Roman"/>
          <w:bCs/>
          <w:iCs/>
          <w:sz w:val="28"/>
          <w:szCs w:val="28"/>
        </w:rPr>
        <w:t xml:space="preserve">«Церковнослов’янська мова», «Порівняльна граматика слов’янських мов», «Загальна історія слов’янських літератур» </w:t>
      </w:r>
      <w:r w:rsidRPr="00DB4034">
        <w:rPr>
          <w:rFonts w:ascii="Times New Roman" w:eastAsia="TimesNewRomanPSMT" w:hAnsi="Times New Roman"/>
          <w:sz w:val="28"/>
          <w:szCs w:val="28"/>
        </w:rPr>
        <w:t>тощо</w:t>
      </w:r>
      <w:r w:rsidRPr="00DB4034">
        <w:rPr>
          <w:rFonts w:ascii="Times New Roman" w:hAnsi="Times New Roman"/>
          <w:sz w:val="28"/>
          <w:szCs w:val="28"/>
        </w:rPr>
        <w:t xml:space="preserve">), </w:t>
      </w:r>
      <w:r w:rsidRPr="00DB4034">
        <w:rPr>
          <w:rFonts w:ascii="Times New Roman" w:hAnsi="Times New Roman"/>
          <w:bCs/>
          <w:iCs/>
          <w:sz w:val="28"/>
          <w:szCs w:val="28"/>
        </w:rPr>
        <w:t xml:space="preserve">організував філософський та славістичний гуртки для здібних студентів, інформаційне бюро Чижевського з метою збору інформації про усі славістичні фонди Німеччини. </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uk-UA"/>
        </w:rPr>
        <w:t xml:space="preserve">Для цього етапу притаманним є й становлення </w:t>
      </w:r>
      <w:r w:rsidRPr="00DB4034">
        <w:rPr>
          <w:rFonts w:ascii="Times New Roman" w:hAnsi="Times New Roman"/>
          <w:sz w:val="28"/>
          <w:szCs w:val="28"/>
        </w:rPr>
        <w:t xml:space="preserve">Д. Чижевського як наукового керівника, організатора наукових семінарів й колоквіумів зі славістики для аспірантів, які були обов’язковим навчальним компонентом докторських програм. </w:t>
      </w:r>
      <w:r w:rsidRPr="00DB4034">
        <w:rPr>
          <w:rFonts w:ascii="Times New Roman" w:eastAsia="TimesNewRomanPSMT" w:hAnsi="Times New Roman"/>
          <w:sz w:val="28"/>
          <w:szCs w:val="28"/>
        </w:rPr>
        <w:t xml:space="preserve">З’ясовано, що організоване Д. Чижевським </w:t>
      </w:r>
      <w:r w:rsidRPr="00DB4034">
        <w:rPr>
          <w:rFonts w:ascii="Times New Roman" w:hAnsi="Times New Roman"/>
          <w:sz w:val="28"/>
          <w:szCs w:val="28"/>
        </w:rPr>
        <w:t xml:space="preserve">«Славістичне робоче товариство» для аспірантів й докторантів </w:t>
      </w:r>
      <w:r w:rsidRPr="00DB4034">
        <w:rPr>
          <w:rFonts w:ascii="Times New Roman" w:eastAsia="TimesNewRomanPSMT" w:hAnsi="Times New Roman"/>
          <w:sz w:val="28"/>
          <w:szCs w:val="28"/>
        </w:rPr>
        <w:t>у Марбурзькому університеті</w:t>
      </w:r>
      <w:r w:rsidRPr="00DB4034">
        <w:rPr>
          <w:rFonts w:ascii="Times New Roman" w:hAnsi="Times New Roman"/>
          <w:sz w:val="28"/>
          <w:szCs w:val="28"/>
        </w:rPr>
        <w:t xml:space="preserve"> мало на меті обговорення й апробацію результатів їх дисертаційних досліджень.</w:t>
      </w:r>
    </w:p>
    <w:p w:rsidR="00901143" w:rsidRPr="00DB4034" w:rsidRDefault="00901143" w:rsidP="00DB4034">
      <w:pPr>
        <w:spacing w:after="0" w:line="360" w:lineRule="auto"/>
        <w:ind w:firstLine="709"/>
        <w:jc w:val="both"/>
        <w:rPr>
          <w:rFonts w:ascii="Times New Roman" w:hAnsi="Times New Roman"/>
          <w:bCs/>
          <w:iCs/>
          <w:sz w:val="28"/>
          <w:szCs w:val="28"/>
        </w:rPr>
      </w:pPr>
      <w:r w:rsidRPr="00DB4034">
        <w:rPr>
          <w:rFonts w:ascii="Times New Roman" w:hAnsi="Times New Roman"/>
          <w:bCs/>
          <w:iCs/>
          <w:sz w:val="28"/>
          <w:szCs w:val="28"/>
        </w:rPr>
        <w:t>Доведено, що окреслений етап був плідним у пошуково-науковій роботі українського вченого: віднайдення невідомих праць Я. А. Коменського, слов’янських стародруків, листів німецьких релігійних</w:t>
      </w:r>
      <w:r>
        <w:rPr>
          <w:rFonts w:ascii="Times New Roman" w:hAnsi="Times New Roman"/>
          <w:bCs/>
          <w:iCs/>
          <w:sz w:val="28"/>
          <w:szCs w:val="28"/>
        </w:rPr>
        <w:t>,</w:t>
      </w:r>
      <w:r w:rsidRPr="00DB4034">
        <w:rPr>
          <w:rFonts w:ascii="Times New Roman" w:hAnsi="Times New Roman"/>
          <w:bCs/>
          <w:iCs/>
          <w:sz w:val="28"/>
          <w:szCs w:val="28"/>
        </w:rPr>
        <w:t xml:space="preserve"> громадських </w:t>
      </w:r>
      <w:r>
        <w:rPr>
          <w:rFonts w:ascii="Times New Roman" w:hAnsi="Times New Roman"/>
          <w:bCs/>
          <w:iCs/>
          <w:sz w:val="28"/>
          <w:szCs w:val="28"/>
        </w:rPr>
        <w:t xml:space="preserve">та культурно-освітніх </w:t>
      </w:r>
      <w:r w:rsidRPr="00DB4034">
        <w:rPr>
          <w:rFonts w:ascii="Times New Roman" w:hAnsi="Times New Roman"/>
          <w:bCs/>
          <w:iCs/>
          <w:sz w:val="28"/>
          <w:szCs w:val="28"/>
        </w:rPr>
        <w:t xml:space="preserve">діячів </w:t>
      </w:r>
      <w:r w:rsidRPr="00DB4034">
        <w:rPr>
          <w:rFonts w:ascii="Times New Roman" w:hAnsi="Times New Roman"/>
          <w:bCs/>
          <w:iCs/>
          <w:sz w:val="28"/>
          <w:szCs w:val="28"/>
          <w:lang w:val="en-US"/>
        </w:rPr>
        <w:t>XV</w:t>
      </w:r>
      <w:r w:rsidRPr="00DB4034">
        <w:rPr>
          <w:rFonts w:ascii="Times New Roman" w:hAnsi="Times New Roman"/>
          <w:bCs/>
          <w:iCs/>
          <w:sz w:val="28"/>
          <w:szCs w:val="28"/>
        </w:rPr>
        <w:t>І</w:t>
      </w:r>
      <w:r w:rsidRPr="00DB4034">
        <w:rPr>
          <w:rFonts w:ascii="Times New Roman" w:hAnsi="Times New Roman"/>
          <w:bCs/>
          <w:iCs/>
          <w:sz w:val="28"/>
          <w:szCs w:val="28"/>
          <w:lang w:val="en-US"/>
        </w:rPr>
        <w:t>I</w:t>
      </w:r>
      <w:r w:rsidRPr="00DB4034">
        <w:rPr>
          <w:rFonts w:ascii="Times New Roman" w:hAnsi="Times New Roman"/>
          <w:bCs/>
          <w:iCs/>
          <w:sz w:val="28"/>
          <w:szCs w:val="28"/>
        </w:rPr>
        <w:t xml:space="preserve"> – </w:t>
      </w:r>
      <w:r w:rsidRPr="00DB4034">
        <w:rPr>
          <w:rFonts w:ascii="Times New Roman" w:hAnsi="Times New Roman"/>
          <w:bCs/>
          <w:iCs/>
          <w:sz w:val="28"/>
          <w:szCs w:val="28"/>
          <w:lang w:val="en-US"/>
        </w:rPr>
        <w:t>XVIII c</w:t>
      </w:r>
      <w:r w:rsidRPr="00DB4034">
        <w:rPr>
          <w:rFonts w:ascii="Times New Roman" w:hAnsi="Times New Roman"/>
          <w:bCs/>
          <w:iCs/>
          <w:sz w:val="28"/>
          <w:szCs w:val="28"/>
        </w:rPr>
        <w:t>т., маловідомих праць німецьких містиків і пієтистів.</w:t>
      </w:r>
    </w:p>
    <w:p w:rsidR="00901143" w:rsidRPr="00DB4034" w:rsidRDefault="00901143" w:rsidP="00DB4034">
      <w:pPr>
        <w:spacing w:after="0" w:line="360" w:lineRule="auto"/>
        <w:ind w:firstLine="709"/>
        <w:jc w:val="both"/>
        <w:rPr>
          <w:rFonts w:ascii="Times New Roman" w:hAnsi="Times New Roman"/>
          <w:color w:val="000000"/>
          <w:sz w:val="28"/>
          <w:szCs w:val="28"/>
        </w:rPr>
      </w:pPr>
      <w:r w:rsidRPr="00DB4034">
        <w:rPr>
          <w:rFonts w:ascii="Times New Roman" w:hAnsi="Times New Roman"/>
          <w:bCs/>
          <w:i/>
          <w:iCs/>
          <w:sz w:val="28"/>
          <w:szCs w:val="28"/>
        </w:rPr>
        <w:t>Для американського періоду</w:t>
      </w:r>
      <w:r w:rsidRPr="00DB4034">
        <w:rPr>
          <w:rFonts w:ascii="Times New Roman" w:hAnsi="Times New Roman"/>
          <w:bCs/>
          <w:iCs/>
          <w:sz w:val="28"/>
          <w:szCs w:val="28"/>
        </w:rPr>
        <w:t xml:space="preserve"> (</w:t>
      </w:r>
      <w:r w:rsidRPr="00DB4034">
        <w:rPr>
          <w:rFonts w:ascii="Times New Roman" w:hAnsi="Times New Roman"/>
          <w:sz w:val="28"/>
          <w:szCs w:val="28"/>
        </w:rPr>
        <w:t>1949-1956 рр.</w:t>
      </w:r>
      <w:r w:rsidRPr="00DB4034">
        <w:rPr>
          <w:rFonts w:ascii="Times New Roman" w:hAnsi="Times New Roman"/>
          <w:bCs/>
          <w:iCs/>
          <w:sz w:val="28"/>
          <w:szCs w:val="28"/>
        </w:rPr>
        <w:t xml:space="preserve">) </w:t>
      </w:r>
      <w:r w:rsidRPr="00DB4034">
        <w:rPr>
          <w:rFonts w:ascii="Times New Roman" w:hAnsi="Times New Roman"/>
          <w:color w:val="000000"/>
          <w:sz w:val="28"/>
          <w:szCs w:val="28"/>
        </w:rPr>
        <w:t>науково-педагогічної діяльності Д. Чижевського характерними є компаративістичні дослідження слов’янських літератур та викладання курсів літературознавчого спрямування («</w:t>
      </w:r>
      <w:r w:rsidRPr="00DB4034">
        <w:rPr>
          <w:rFonts w:ascii="Times New Roman" w:hAnsi="Times New Roman"/>
          <w:bCs/>
          <w:iCs/>
          <w:sz w:val="28"/>
          <w:szCs w:val="28"/>
        </w:rPr>
        <w:t>Порівняльна історія слов’янських літератур</w:t>
      </w:r>
      <w:r w:rsidRPr="00DB4034">
        <w:rPr>
          <w:rFonts w:ascii="Times New Roman" w:hAnsi="Times New Roman"/>
          <w:color w:val="000000"/>
          <w:sz w:val="28"/>
          <w:szCs w:val="28"/>
        </w:rPr>
        <w:t>», «Д</w:t>
      </w:r>
      <w:r w:rsidRPr="00DB4034">
        <w:rPr>
          <w:rFonts w:ascii="Times New Roman" w:hAnsi="Times New Roman"/>
          <w:bCs/>
          <w:iCs/>
          <w:sz w:val="28"/>
          <w:szCs w:val="28"/>
        </w:rPr>
        <w:t>авня слов’янська література», «Українська література</w:t>
      </w:r>
      <w:r w:rsidRPr="00DB4034">
        <w:rPr>
          <w:rFonts w:ascii="Times New Roman" w:hAnsi="Times New Roman"/>
          <w:color w:val="000000"/>
          <w:sz w:val="28"/>
          <w:szCs w:val="28"/>
        </w:rPr>
        <w:t>»). Він намагався зробити компаративістичні славістичні літературні дослідження в американських університетах академічними дисциплінами.</w:t>
      </w:r>
    </w:p>
    <w:p w:rsidR="00901143" w:rsidRPr="00DB4034" w:rsidRDefault="00901143" w:rsidP="00DB4034">
      <w:pPr>
        <w:spacing w:after="0" w:line="360" w:lineRule="auto"/>
        <w:ind w:firstLine="709"/>
        <w:jc w:val="both"/>
        <w:rPr>
          <w:rFonts w:ascii="Times New Roman" w:eastAsia="TimesNewRomanPSMT" w:hAnsi="Times New Roman"/>
          <w:sz w:val="28"/>
          <w:szCs w:val="28"/>
        </w:rPr>
      </w:pPr>
      <w:r w:rsidRPr="00DB4034">
        <w:rPr>
          <w:rFonts w:ascii="Times New Roman" w:hAnsi="Times New Roman"/>
          <w:color w:val="000000"/>
          <w:sz w:val="28"/>
          <w:szCs w:val="28"/>
        </w:rPr>
        <w:t>Наступний етап німецького періоду (</w:t>
      </w:r>
      <w:r w:rsidRPr="00DB4034">
        <w:rPr>
          <w:rFonts w:ascii="Times New Roman" w:hAnsi="Times New Roman"/>
          <w:sz w:val="28"/>
          <w:szCs w:val="28"/>
        </w:rPr>
        <w:t>1956-1977 рр.</w:t>
      </w:r>
      <w:r w:rsidRPr="00DB4034">
        <w:rPr>
          <w:rFonts w:ascii="Times New Roman" w:hAnsi="Times New Roman"/>
          <w:color w:val="000000"/>
          <w:sz w:val="28"/>
          <w:szCs w:val="28"/>
        </w:rPr>
        <w:t xml:space="preserve">) найбільш повно продемонстрував професіоналізм </w:t>
      </w:r>
      <w:r w:rsidRPr="00DB4034">
        <w:rPr>
          <w:rFonts w:ascii="Times New Roman" w:eastAsia="TimesNewRomanPSMT" w:hAnsi="Times New Roman"/>
          <w:sz w:val="28"/>
          <w:szCs w:val="28"/>
        </w:rPr>
        <w:t xml:space="preserve">Д. Чижевського як викладача, наукового консультанта, дослідника-славіста. У своїй діяльності він зміг поєднати </w:t>
      </w:r>
      <w:r w:rsidRPr="00DB4034">
        <w:rPr>
          <w:rFonts w:ascii="Times New Roman" w:hAnsi="Times New Roman"/>
          <w:sz w:val="28"/>
          <w:szCs w:val="28"/>
        </w:rPr>
        <w:t xml:space="preserve">оптимальні форми, прийоми, способи засвоєння дослідних і практичних умінь студентів та </w:t>
      </w:r>
      <w:r>
        <w:rPr>
          <w:rFonts w:ascii="Times New Roman" w:hAnsi="Times New Roman"/>
          <w:sz w:val="28"/>
          <w:szCs w:val="28"/>
        </w:rPr>
        <w:t xml:space="preserve">доктрантів </w:t>
      </w:r>
      <w:r w:rsidRPr="00DB4034">
        <w:rPr>
          <w:rFonts w:ascii="Times New Roman" w:hAnsi="Times New Roman"/>
          <w:sz w:val="28"/>
          <w:szCs w:val="28"/>
        </w:rPr>
        <w:t>з пізнавальними й навчальними мотивами. Установлено, що пріоритетними принципами науково-педагогічної роботи вченого були: п</w:t>
      </w:r>
      <w:r>
        <w:rPr>
          <w:rFonts w:ascii="Times New Roman" w:hAnsi="Times New Roman"/>
          <w:sz w:val="28"/>
          <w:szCs w:val="28"/>
        </w:rPr>
        <w:t>роведення колективної роботи з докторантам</w:t>
      </w:r>
      <w:r w:rsidRPr="00DB4034">
        <w:rPr>
          <w:rFonts w:ascii="Times New Roman" w:hAnsi="Times New Roman"/>
          <w:sz w:val="28"/>
          <w:szCs w:val="28"/>
        </w:rPr>
        <w:t>и (наукові семінари, позааудиторна робота в гуртках), застосування міждисциплінарного підходу до написання наукових досліджень, якість підготовки наукових кадрів, посилення навчальної складової на докторських програмах.</w:t>
      </w:r>
    </w:p>
    <w:p w:rsidR="00901143" w:rsidRPr="00DB4034" w:rsidRDefault="00901143" w:rsidP="00AD7C98">
      <w:pPr>
        <w:spacing w:after="0" w:line="360" w:lineRule="auto"/>
        <w:ind w:firstLine="709"/>
        <w:jc w:val="both"/>
        <w:rPr>
          <w:rFonts w:ascii="Times New Roman" w:hAnsi="Times New Roman"/>
          <w:sz w:val="28"/>
          <w:szCs w:val="28"/>
        </w:rPr>
      </w:pPr>
      <w:r w:rsidRPr="00DB4034">
        <w:rPr>
          <w:rFonts w:ascii="Times New Roman" w:hAnsi="Times New Roman"/>
          <w:sz w:val="28"/>
          <w:szCs w:val="28"/>
          <w:lang w:eastAsia="uk-UA"/>
        </w:rPr>
        <w:t xml:space="preserve">4. У ході дослідження з’ясовано, що основними напрями професійної діяльності </w:t>
      </w:r>
      <w:r w:rsidRPr="00DB4034">
        <w:rPr>
          <w:rFonts w:ascii="Times New Roman" w:hAnsi="Times New Roman"/>
          <w:sz w:val="28"/>
          <w:szCs w:val="28"/>
        </w:rPr>
        <w:t xml:space="preserve">Д. Чижевського були: </w:t>
      </w:r>
    </w:p>
    <w:p w:rsidR="00901143" w:rsidRPr="00C60131" w:rsidRDefault="00901143" w:rsidP="00AD7C98">
      <w:pPr>
        <w:pStyle w:val="ListParagraph"/>
        <w:numPr>
          <w:ilvl w:val="0"/>
          <w:numId w:val="26"/>
        </w:numPr>
        <w:tabs>
          <w:tab w:val="num" w:pos="540"/>
        </w:tabs>
        <w:ind w:left="0" w:firstLine="567"/>
        <w:rPr>
          <w:rFonts w:ascii="Times New Roman" w:hAnsi="Times New Roman"/>
          <w:sz w:val="28"/>
          <w:szCs w:val="28"/>
        </w:rPr>
      </w:pPr>
      <w:r w:rsidRPr="00C60131">
        <w:rPr>
          <w:rFonts w:ascii="Times New Roman" w:hAnsi="Times New Roman"/>
          <w:sz w:val="28"/>
          <w:szCs w:val="28"/>
        </w:rPr>
        <w:t>науково-освітня діяльність (</w:t>
      </w:r>
      <w:r>
        <w:rPr>
          <w:rFonts w:ascii="Times New Roman" w:hAnsi="Times New Roman"/>
          <w:sz w:val="28"/>
          <w:szCs w:val="28"/>
        </w:rPr>
        <w:t xml:space="preserve">забезпечення навчального процесу на докторських, магістерських і бакалаврських програмах; керівництво </w:t>
      </w:r>
      <w:r w:rsidRPr="00C60131">
        <w:rPr>
          <w:rFonts w:ascii="Times New Roman" w:hAnsi="Times New Roman"/>
          <w:sz w:val="28"/>
          <w:szCs w:val="28"/>
        </w:rPr>
        <w:t>дисертаці</w:t>
      </w:r>
      <w:r>
        <w:rPr>
          <w:rFonts w:ascii="Times New Roman" w:hAnsi="Times New Roman"/>
          <w:sz w:val="28"/>
          <w:szCs w:val="28"/>
        </w:rPr>
        <w:t>йними дослідженнями</w:t>
      </w:r>
      <w:r w:rsidRPr="00C60131">
        <w:rPr>
          <w:rFonts w:ascii="Times New Roman" w:hAnsi="Times New Roman"/>
          <w:sz w:val="28"/>
          <w:szCs w:val="28"/>
        </w:rPr>
        <w:t>);</w:t>
      </w:r>
    </w:p>
    <w:p w:rsidR="00901143" w:rsidRPr="00DB4034" w:rsidRDefault="00901143" w:rsidP="00AD7C98">
      <w:pPr>
        <w:pStyle w:val="ListParagraph"/>
        <w:numPr>
          <w:ilvl w:val="0"/>
          <w:numId w:val="26"/>
        </w:numPr>
        <w:tabs>
          <w:tab w:val="num" w:pos="540"/>
        </w:tabs>
        <w:ind w:left="0" w:firstLine="567"/>
        <w:rPr>
          <w:rFonts w:ascii="Times New Roman" w:hAnsi="Times New Roman"/>
          <w:sz w:val="28"/>
          <w:szCs w:val="28"/>
        </w:rPr>
      </w:pPr>
      <w:r>
        <w:rPr>
          <w:rFonts w:ascii="Times New Roman" w:hAnsi="Times New Roman"/>
          <w:sz w:val="28"/>
          <w:szCs w:val="28"/>
        </w:rPr>
        <w:t>науково-дослідницька</w:t>
      </w:r>
      <w:r w:rsidRPr="00DB4034">
        <w:rPr>
          <w:rFonts w:ascii="Times New Roman" w:hAnsi="Times New Roman"/>
          <w:sz w:val="28"/>
          <w:szCs w:val="28"/>
        </w:rPr>
        <w:t xml:space="preserve"> робота (обґрунтування </w:t>
      </w:r>
      <w:r>
        <w:rPr>
          <w:rFonts w:ascii="Times New Roman" w:hAnsi="Times New Roman"/>
          <w:sz w:val="28"/>
          <w:szCs w:val="28"/>
        </w:rPr>
        <w:t xml:space="preserve">основних </w:t>
      </w:r>
      <w:r w:rsidRPr="00DB4034">
        <w:rPr>
          <w:rFonts w:ascii="Times New Roman" w:hAnsi="Times New Roman"/>
          <w:sz w:val="28"/>
          <w:szCs w:val="28"/>
        </w:rPr>
        <w:t xml:space="preserve">засад українського </w:t>
      </w:r>
      <w:r w:rsidRPr="00DB4034">
        <w:rPr>
          <w:rFonts w:ascii="Times New Roman" w:eastAsia="TimesNewRomanPSMT" w:hAnsi="Times New Roman"/>
          <w:sz w:val="28"/>
          <w:szCs w:val="28"/>
        </w:rPr>
        <w:t>кордоцентризму</w:t>
      </w:r>
      <w:r>
        <w:rPr>
          <w:rFonts w:ascii="Times New Roman" w:eastAsia="TimesNewRomanPSMT" w:hAnsi="Times New Roman"/>
          <w:sz w:val="28"/>
          <w:szCs w:val="28"/>
        </w:rPr>
        <w:t>, дослідження</w:t>
      </w:r>
      <w:r w:rsidRPr="00DB4034">
        <w:rPr>
          <w:rFonts w:ascii="Times New Roman" w:hAnsi="Times New Roman"/>
          <w:sz w:val="28"/>
          <w:szCs w:val="28"/>
        </w:rPr>
        <w:t xml:space="preserve"> української літератури </w:t>
      </w:r>
      <w:r>
        <w:rPr>
          <w:rFonts w:ascii="Times New Roman" w:hAnsi="Times New Roman"/>
          <w:sz w:val="28"/>
          <w:szCs w:val="28"/>
        </w:rPr>
        <w:t>Б</w:t>
      </w:r>
      <w:r w:rsidRPr="00DB4034">
        <w:rPr>
          <w:rFonts w:ascii="Times New Roman" w:hAnsi="Times New Roman"/>
          <w:sz w:val="28"/>
          <w:szCs w:val="28"/>
        </w:rPr>
        <w:t xml:space="preserve">ароко; висвітлення славістичних </w:t>
      </w:r>
      <w:r>
        <w:rPr>
          <w:rFonts w:ascii="Times New Roman" w:hAnsi="Times New Roman"/>
          <w:sz w:val="28"/>
          <w:szCs w:val="28"/>
        </w:rPr>
        <w:t>та психолого-педагогічних проблем</w:t>
      </w:r>
      <w:r w:rsidRPr="00DB4034">
        <w:rPr>
          <w:rFonts w:ascii="Times New Roman" w:hAnsi="Times New Roman"/>
          <w:sz w:val="28"/>
          <w:szCs w:val="28"/>
        </w:rPr>
        <w:t xml:space="preserve">: історії філософії, </w:t>
      </w:r>
      <w:r>
        <w:rPr>
          <w:rFonts w:ascii="Times New Roman" w:hAnsi="Times New Roman"/>
          <w:sz w:val="28"/>
          <w:szCs w:val="28"/>
        </w:rPr>
        <w:t xml:space="preserve">логіки, етики, </w:t>
      </w:r>
      <w:r w:rsidRPr="00DB4034">
        <w:rPr>
          <w:rFonts w:ascii="Times New Roman" w:hAnsi="Times New Roman"/>
          <w:sz w:val="28"/>
          <w:szCs w:val="28"/>
        </w:rPr>
        <w:t>порівняльної історії слов’янських літератур, слов’янського мовознавства; розробка основних положень германославістики</w:t>
      </w:r>
      <w:r>
        <w:rPr>
          <w:rFonts w:ascii="Times New Roman" w:hAnsi="Times New Roman"/>
          <w:sz w:val="28"/>
          <w:szCs w:val="28"/>
        </w:rPr>
        <w:t xml:space="preserve">; </w:t>
      </w:r>
      <w:r w:rsidRPr="00DB4034">
        <w:rPr>
          <w:rFonts w:ascii="Times New Roman" w:hAnsi="Times New Roman"/>
          <w:sz w:val="28"/>
          <w:szCs w:val="28"/>
          <w:lang w:eastAsia="uk-UA"/>
        </w:rPr>
        <w:t xml:space="preserve">відкриття </w:t>
      </w:r>
      <w:r>
        <w:rPr>
          <w:rFonts w:ascii="Times New Roman" w:hAnsi="Times New Roman"/>
          <w:sz w:val="28"/>
          <w:szCs w:val="28"/>
          <w:lang w:eastAsia="uk-UA"/>
        </w:rPr>
        <w:t xml:space="preserve">рукопису </w:t>
      </w:r>
      <w:r w:rsidRPr="00DB4034">
        <w:rPr>
          <w:rFonts w:ascii="Times New Roman" w:hAnsi="Times New Roman"/>
          <w:sz w:val="28"/>
          <w:szCs w:val="28"/>
          <w:lang w:eastAsia="uk-UA"/>
        </w:rPr>
        <w:t>Я. А. Коменського</w:t>
      </w:r>
      <w:r>
        <w:rPr>
          <w:rFonts w:ascii="Times New Roman" w:hAnsi="Times New Roman"/>
          <w:sz w:val="28"/>
          <w:szCs w:val="28"/>
          <w:lang w:eastAsia="uk-UA"/>
        </w:rPr>
        <w:t xml:space="preserve"> «Загальна порада</w:t>
      </w:r>
      <w:r w:rsidRPr="00DB4034">
        <w:rPr>
          <w:rFonts w:ascii="Times New Roman" w:hAnsi="Times New Roman"/>
          <w:sz w:val="28"/>
          <w:szCs w:val="28"/>
          <w:lang w:eastAsia="uk-UA"/>
        </w:rPr>
        <w:t xml:space="preserve"> про виправлення людських справ», віднайдення </w:t>
      </w:r>
      <w:r w:rsidRPr="00DB4034">
        <w:rPr>
          <w:rFonts w:ascii="Times New Roman" w:hAnsi="Times New Roman"/>
          <w:sz w:val="28"/>
          <w:szCs w:val="28"/>
        </w:rPr>
        <w:t>маловідомих українських, чеських, словацьких, угорських праць, стародруків та рукописів</w:t>
      </w:r>
      <w:r w:rsidRPr="00DB4034">
        <w:rPr>
          <w:rFonts w:ascii="Times New Roman" w:hAnsi="Times New Roman"/>
          <w:sz w:val="28"/>
          <w:szCs w:val="28"/>
          <w:lang w:eastAsia="uk-UA"/>
        </w:rPr>
        <w:t>);</w:t>
      </w:r>
    </w:p>
    <w:p w:rsidR="00901143" w:rsidRDefault="00901143" w:rsidP="00AD7C98">
      <w:pPr>
        <w:pStyle w:val="ListParagraph"/>
        <w:numPr>
          <w:ilvl w:val="0"/>
          <w:numId w:val="26"/>
        </w:numPr>
        <w:tabs>
          <w:tab w:val="num" w:pos="540"/>
        </w:tabs>
        <w:ind w:left="0" w:firstLine="567"/>
        <w:rPr>
          <w:rFonts w:ascii="Times New Roman" w:hAnsi="Times New Roman"/>
          <w:sz w:val="28"/>
          <w:szCs w:val="28"/>
          <w:lang w:eastAsia="uk-UA"/>
        </w:rPr>
      </w:pPr>
      <w:r w:rsidRPr="00DB4034">
        <w:rPr>
          <w:rFonts w:ascii="Times New Roman" w:hAnsi="Times New Roman"/>
          <w:sz w:val="28"/>
          <w:szCs w:val="28"/>
          <w:lang w:eastAsia="uk-UA"/>
        </w:rPr>
        <w:t xml:space="preserve">організаційна діяльність (створення </w:t>
      </w:r>
      <w:r>
        <w:rPr>
          <w:rFonts w:ascii="Times New Roman" w:hAnsi="Times New Roman"/>
          <w:sz w:val="28"/>
          <w:szCs w:val="28"/>
          <w:lang w:eastAsia="uk-UA"/>
        </w:rPr>
        <w:t xml:space="preserve">кафедр, інститутів, науково-культурних центрів у Галльському, </w:t>
      </w:r>
      <w:r w:rsidRPr="00DB4034">
        <w:rPr>
          <w:rFonts w:ascii="Times New Roman" w:hAnsi="Times New Roman"/>
          <w:sz w:val="28"/>
          <w:szCs w:val="28"/>
          <w:lang w:eastAsia="uk-UA"/>
        </w:rPr>
        <w:t>Марбурзько</w:t>
      </w:r>
      <w:r>
        <w:rPr>
          <w:rFonts w:ascii="Times New Roman" w:hAnsi="Times New Roman"/>
          <w:sz w:val="28"/>
          <w:szCs w:val="28"/>
          <w:lang w:eastAsia="uk-UA"/>
        </w:rPr>
        <w:t>му, Гейдельберзькому університетах);</w:t>
      </w:r>
    </w:p>
    <w:p w:rsidR="00901143" w:rsidRPr="00DB4034" w:rsidRDefault="00901143" w:rsidP="00AD7C98">
      <w:pPr>
        <w:pStyle w:val="ListParagraph"/>
        <w:numPr>
          <w:ilvl w:val="0"/>
          <w:numId w:val="26"/>
        </w:numPr>
        <w:tabs>
          <w:tab w:val="num" w:pos="540"/>
        </w:tabs>
        <w:ind w:left="0" w:firstLine="567"/>
        <w:rPr>
          <w:rFonts w:ascii="Times New Roman" w:hAnsi="Times New Roman"/>
          <w:sz w:val="28"/>
          <w:szCs w:val="28"/>
        </w:rPr>
      </w:pPr>
      <w:r>
        <w:rPr>
          <w:rFonts w:ascii="Times New Roman" w:hAnsi="Times New Roman"/>
          <w:sz w:val="28"/>
          <w:szCs w:val="28"/>
        </w:rPr>
        <w:t xml:space="preserve">участь </w:t>
      </w:r>
      <w:r w:rsidRPr="00DB4034">
        <w:rPr>
          <w:rFonts w:ascii="Times New Roman" w:hAnsi="Times New Roman"/>
          <w:sz w:val="28"/>
          <w:szCs w:val="28"/>
        </w:rPr>
        <w:t>у</w:t>
      </w:r>
      <w:r>
        <w:rPr>
          <w:rFonts w:ascii="Times New Roman" w:hAnsi="Times New Roman"/>
          <w:sz w:val="28"/>
          <w:szCs w:val="28"/>
        </w:rPr>
        <w:t xml:space="preserve"> роботі</w:t>
      </w:r>
      <w:r w:rsidRPr="00DB4034">
        <w:rPr>
          <w:rFonts w:ascii="Times New Roman" w:hAnsi="Times New Roman"/>
          <w:sz w:val="28"/>
          <w:szCs w:val="28"/>
        </w:rPr>
        <w:t xml:space="preserve"> різних наукових товариств, гуртках, академіях (Празький лінгвістичний гурток, </w:t>
      </w:r>
      <w:r w:rsidRPr="00DB4034">
        <w:rPr>
          <w:rFonts w:ascii="Times New Roman" w:eastAsia="TimesNewRomanPSMT" w:hAnsi="Times New Roman"/>
          <w:sz w:val="28"/>
          <w:szCs w:val="28"/>
        </w:rPr>
        <w:t xml:space="preserve">Філософське товариство в Празі, </w:t>
      </w:r>
      <w:r w:rsidRPr="00DB4034">
        <w:rPr>
          <w:rFonts w:ascii="Times New Roman" w:hAnsi="Times New Roman"/>
          <w:sz w:val="28"/>
          <w:szCs w:val="28"/>
        </w:rPr>
        <w:t xml:space="preserve">Українська вільна академія наук, </w:t>
      </w:r>
      <w:r w:rsidRPr="00DB4034">
        <w:rPr>
          <w:rFonts w:ascii="Times New Roman" w:eastAsia="TimesNewRomanPSMT" w:hAnsi="Times New Roman"/>
          <w:sz w:val="28"/>
          <w:szCs w:val="28"/>
        </w:rPr>
        <w:t xml:space="preserve">Міжнародна </w:t>
      </w:r>
      <w:r w:rsidRPr="00DB4034">
        <w:rPr>
          <w:rFonts w:ascii="Times New Roman" w:hAnsi="Times New Roman"/>
          <w:sz w:val="28"/>
          <w:szCs w:val="28"/>
        </w:rPr>
        <w:t xml:space="preserve">Гоголівська спілка, Кантівське товариство, Історично-філологічне товариство, Російське філологічне товариство, </w:t>
      </w:r>
      <w:r w:rsidRPr="00DB4034">
        <w:rPr>
          <w:rFonts w:ascii="Times New Roman" w:eastAsia="TimesNewRomanPSMT" w:hAnsi="Times New Roman"/>
          <w:sz w:val="28"/>
          <w:szCs w:val="28"/>
        </w:rPr>
        <w:t>Інститут славістики у Празі,</w:t>
      </w:r>
      <w:r w:rsidRPr="00DB4034">
        <w:rPr>
          <w:rFonts w:ascii="Times New Roman" w:hAnsi="Times New Roman"/>
          <w:sz w:val="28"/>
          <w:szCs w:val="28"/>
        </w:rPr>
        <w:t xml:space="preserve"> </w:t>
      </w:r>
      <w:r w:rsidRPr="00DB4034">
        <w:rPr>
          <w:rFonts w:ascii="Times New Roman" w:hAnsi="Times New Roman"/>
          <w:sz w:val="28"/>
          <w:szCs w:val="28"/>
          <w:lang w:eastAsia="uk-UA"/>
        </w:rPr>
        <w:t>Хорватська академія нау</w:t>
      </w:r>
      <w:r>
        <w:rPr>
          <w:rFonts w:ascii="Times New Roman" w:hAnsi="Times New Roman"/>
          <w:sz w:val="28"/>
          <w:szCs w:val="28"/>
          <w:lang w:eastAsia="uk-UA"/>
        </w:rPr>
        <w:t xml:space="preserve">к, Гейдельберзька академія наук </w:t>
      </w:r>
      <w:r w:rsidRPr="00DB4034">
        <w:rPr>
          <w:rFonts w:ascii="Times New Roman" w:hAnsi="Times New Roman"/>
          <w:sz w:val="28"/>
          <w:szCs w:val="28"/>
          <w:lang w:eastAsia="uk-UA"/>
        </w:rPr>
        <w:t>т</w:t>
      </w:r>
      <w:r>
        <w:rPr>
          <w:rFonts w:ascii="Times New Roman" w:hAnsi="Times New Roman"/>
          <w:sz w:val="28"/>
          <w:szCs w:val="28"/>
          <w:lang w:eastAsia="uk-UA"/>
        </w:rPr>
        <w:t>а </w:t>
      </w:r>
      <w:r w:rsidRPr="00DB4034">
        <w:rPr>
          <w:rFonts w:ascii="Times New Roman" w:hAnsi="Times New Roman"/>
          <w:sz w:val="28"/>
          <w:szCs w:val="28"/>
          <w:lang w:eastAsia="uk-UA"/>
        </w:rPr>
        <w:t>ін.</w:t>
      </w:r>
      <w:r>
        <w:rPr>
          <w:rFonts w:ascii="Times New Roman" w:hAnsi="Times New Roman"/>
          <w:sz w:val="28"/>
          <w:szCs w:val="28"/>
        </w:rPr>
        <w:t>).</w:t>
      </w:r>
    </w:p>
    <w:p w:rsidR="00901143" w:rsidRPr="00DB4034" w:rsidRDefault="00901143" w:rsidP="00DD33F4">
      <w:pPr>
        <w:spacing w:after="0" w:line="360" w:lineRule="auto"/>
        <w:ind w:firstLine="709"/>
        <w:jc w:val="both"/>
        <w:rPr>
          <w:rFonts w:ascii="Times New Roman" w:hAnsi="Times New Roman"/>
          <w:sz w:val="28"/>
          <w:szCs w:val="28"/>
        </w:rPr>
      </w:pPr>
      <w:r w:rsidRPr="00DB4034">
        <w:rPr>
          <w:rFonts w:ascii="Times New Roman" w:hAnsi="Times New Roman"/>
          <w:sz w:val="28"/>
          <w:szCs w:val="28"/>
        </w:rPr>
        <w:t>5. Матеріали дисертаційного дослідження свідчать, що науковий доробок та педагогічні ідеї Д. Чижевського мають вагоме значення для розвитку й удосконалення системи вищої освіти в Україні. Серед пріоритетних ідей вченого щодо розвитку університетської освіти нами виділено наступні: гуманітаризація вищої освіти з метою підвищення рівня духовності як окремого індивіда, так і цілого суспільства, взаємного культурного зближення народів; формування ідеалів національної культури як базису патріотичного виховання; застосування аксіологічного та антропоцентричного підходів у навчально-виховному процесі вищих навчальних закладів задля професійного, морального, культурного розвитку особистості, формування у неї цілісного уявлення про матеріальну й духовну культуру суспільства; формування пізнавальної діяльності особистості, що сприятиме її саморозвитку й самонавчанню впродовж життя.</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 xml:space="preserve">Установлено, що окремі оригінальні ідеї Д. Чижевського можуть бути використані у процесі підготовки вищих наукових кадрів, а саме: розробка загальної структури організації наукового керівництва; </w:t>
      </w:r>
      <w:r>
        <w:rPr>
          <w:rFonts w:ascii="Times New Roman" w:hAnsi="Times New Roman"/>
          <w:sz w:val="28"/>
          <w:szCs w:val="28"/>
        </w:rPr>
        <w:t>підготовка</w:t>
      </w:r>
      <w:r w:rsidRPr="00DB4034">
        <w:rPr>
          <w:rFonts w:ascii="Times New Roman" w:hAnsi="Times New Roman"/>
          <w:sz w:val="28"/>
          <w:szCs w:val="28"/>
        </w:rPr>
        <w:t xml:space="preserve"> науково-освітніх програм з чітко вираженими навчальною й науковою складовими, де пріоритетним є науковий компонент; включення до докторських програм спеціальних міждисциплінарних навчальних дисциплін, що сприяють розвитку загальнонаукових компетенцій докторантів.</w:t>
      </w:r>
    </w:p>
    <w:p w:rsidR="00901143" w:rsidRPr="00DB4034" w:rsidRDefault="00901143" w:rsidP="00DB4034">
      <w:pPr>
        <w:spacing w:after="0" w:line="360" w:lineRule="auto"/>
        <w:ind w:firstLine="709"/>
        <w:jc w:val="both"/>
        <w:rPr>
          <w:rFonts w:ascii="Times New Roman" w:hAnsi="Times New Roman"/>
          <w:sz w:val="28"/>
          <w:szCs w:val="28"/>
        </w:rPr>
      </w:pPr>
      <w:r w:rsidRPr="00DB4034">
        <w:rPr>
          <w:rFonts w:ascii="Times New Roman" w:hAnsi="Times New Roman"/>
          <w:sz w:val="28"/>
          <w:szCs w:val="28"/>
        </w:rPr>
        <w:t>Результати дослідження не вичерпують усієї повноти поставленої проблеми і не претендують на всебічне розкриття наукового доробку Д. Чижевського. Зокрема актуальним видається дослідження питання рецепції спадщини Д. Чижевського українськими й зарубіжними науковцями, а також вивчення його архівів, епістолярію, мемуарів для виявлення педагогічних поглядів вченого.</w:t>
      </w:r>
    </w:p>
    <w:p w:rsidR="00901143" w:rsidRDefault="00901143">
      <w:pPr>
        <w:spacing w:after="0" w:line="360" w:lineRule="auto"/>
        <w:jc w:val="both"/>
        <w:rPr>
          <w:rFonts w:ascii="Times New Roman" w:hAnsi="Times New Roman"/>
        </w:rPr>
      </w:pPr>
      <w:r>
        <w:rPr>
          <w:rFonts w:ascii="Times New Roman" w:hAnsi="Times New Roman"/>
        </w:rPr>
        <w:br w:type="page"/>
      </w:r>
    </w:p>
    <w:p w:rsidR="00901143" w:rsidRPr="00086350" w:rsidRDefault="00901143" w:rsidP="00BB723E">
      <w:pPr>
        <w:jc w:val="center"/>
        <w:rPr>
          <w:rFonts w:ascii="Times New Roman" w:hAnsi="Times New Roman"/>
          <w:b/>
          <w:sz w:val="28"/>
          <w:szCs w:val="28"/>
        </w:rPr>
      </w:pPr>
      <w:r w:rsidRPr="00086350">
        <w:rPr>
          <w:rFonts w:ascii="Times New Roman" w:hAnsi="Times New Roman"/>
          <w:b/>
          <w:sz w:val="28"/>
          <w:szCs w:val="28"/>
        </w:rPr>
        <w:t xml:space="preserve">СПИСОК ВИКОРИСТАНИХ ДЖЕРЕЛ </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Августин А. Дмитрий Иванович Чижевский и его личная библиотека в Галле / А. Августин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514 – 525.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lang w:val="ru-RU"/>
        </w:rPr>
        <w:t xml:space="preserve">Автобиография (1941) </w:t>
      </w:r>
      <w:r w:rsidRPr="00BB723E">
        <w:rPr>
          <w:rFonts w:ascii="Times New Roman" w:hAnsi="Times New Roman"/>
          <w:color w:val="000000"/>
          <w:sz w:val="28"/>
          <w:szCs w:val="28"/>
        </w:rPr>
        <w:t>//</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shd w:val="clear" w:color="auto" w:fill="FFFFFF"/>
        </w:rPr>
        <w:t xml:space="preserve">Чижевский Д. И. Избранное: В 3 т. – Т. 1. Материалы к биографии (1894–1977) / Сост., вступ. ст. В. Янцена; Коммент. В. Янцена и др. – М. : Русский путь, 2007.  – </w:t>
      </w:r>
      <w:r w:rsidRPr="00BB723E">
        <w:rPr>
          <w:rFonts w:ascii="Times New Roman" w:hAnsi="Times New Roman"/>
          <w:color w:val="000000"/>
          <w:sz w:val="28"/>
          <w:szCs w:val="28"/>
          <w:shd w:val="clear" w:color="auto" w:fill="FFFFFF"/>
          <w:lang w:val="ru-RU"/>
        </w:rPr>
        <w:t>С</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 xml:space="preserve">Чижевский Д. И. Избранное: В 3 т. – Т. 1. Материалы к биографии (1894–1977) / Сост., вступ. ст. В. Янцена; Коммент. В. Янцена и др. – М. : Русский путь, 2007.  – </w:t>
      </w:r>
      <w:r w:rsidRPr="00BB723E">
        <w:rPr>
          <w:rFonts w:ascii="Times New Roman" w:hAnsi="Times New Roman"/>
          <w:color w:val="000000"/>
          <w:sz w:val="28"/>
          <w:szCs w:val="28"/>
          <w:shd w:val="clear" w:color="auto" w:fill="FFFFFF"/>
          <w:lang w:val="ru-RU"/>
        </w:rPr>
        <w:t>С</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shd w:val="clear" w:color="auto" w:fill="FFFFFF"/>
          <w:lang w:val="ru-RU"/>
        </w:rPr>
        <w:t> 46 – 47</w:t>
      </w:r>
      <w:r>
        <w:rPr>
          <w:rFonts w:ascii="Times New Roman" w:hAnsi="Times New Roman"/>
          <w:color w:val="000000"/>
          <w:sz w:val="28"/>
          <w:szCs w:val="28"/>
          <w:shd w:val="clear" w:color="auto" w:fill="FFFFFF"/>
          <w:lang w:val="ru-RU"/>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Адаменко О. В. Розвиток педагогічної науки в Україні в другій половині ХХ ст. (1950–2000 рр.) : автореф. дис. ... д-ра пед. наук : 13.00.01 / О. В. Адаменко. – Луганськ, 2006. – 44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Адаменко О. О. Методологія персоніфікованого дослідження / О. О. Адаменко // Наука і освіта. – 2010. – № 7. – С.12 – 15.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Алексюк А. М. Педагогіка вищої освіти України: Історія. Теорія : Підручник для студентів, аспірантів та молодих викладачів вузів / А. М. Алексюк / Міжнародний фонд «Відродження». – К. </w:t>
      </w:r>
      <w:r>
        <w:rPr>
          <w:rFonts w:ascii="Times New Roman" w:hAnsi="Times New Roman"/>
          <w:color w:val="000000"/>
          <w:sz w:val="28"/>
          <w:szCs w:val="28"/>
        </w:rPr>
        <w:t>: Либідь, 1998. </w:t>
      </w:r>
      <w:r w:rsidRPr="00BB723E">
        <w:rPr>
          <w:rFonts w:ascii="Times New Roman" w:hAnsi="Times New Roman"/>
          <w:color w:val="000000"/>
          <w:sz w:val="28"/>
          <w:szCs w:val="28"/>
        </w:rPr>
        <w:t>– 558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Андрущенко В. П. Організоване суспільство. Проблема організації та суспільної самоорганізації в період радикальних трансформацій в Україні на рубежі століть: Досвід соціально-філософського аналізу /</w:t>
      </w:r>
      <w:r>
        <w:rPr>
          <w:rFonts w:ascii="Times New Roman" w:hAnsi="Times New Roman"/>
          <w:color w:val="000000"/>
          <w:sz w:val="28"/>
          <w:szCs w:val="28"/>
        </w:rPr>
        <w:t xml:space="preserve"> </w:t>
      </w:r>
      <w:r w:rsidRPr="00BB723E">
        <w:rPr>
          <w:rFonts w:ascii="Times New Roman" w:hAnsi="Times New Roman"/>
          <w:color w:val="000000"/>
          <w:sz w:val="28"/>
          <w:szCs w:val="28"/>
        </w:rPr>
        <w:t>В.</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П.</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Андрущенко. – К. : ТОВ “Атлант ЮЕмСі”, 2005. – 498 с.</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Антонюк Г Освіта у Києво-Могилянській академії та формування нової педагогічної культури України в період XVIІ – XVIIІ</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ст. / Г. Антонюк. – Педагогіка і психологія професійної освіти. – 2012. – №</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 xml:space="preserve">5. – [Електронний ресурс]. – Режим доступу : </w:t>
      </w:r>
      <w:hyperlink r:id="rId9" w:history="1">
        <w:r w:rsidRPr="00BB723E">
          <w:rPr>
            <w:rStyle w:val="Hyperlink"/>
            <w:rFonts w:ascii="Times New Roman" w:hAnsi="Times New Roman"/>
            <w:color w:val="000000"/>
            <w:sz w:val="28"/>
            <w:szCs w:val="28"/>
            <w:u w:val="none"/>
          </w:rPr>
          <w:t>http://ena.lp.edu.ua:8080/bitstream/ntb/23995/1/28-212-221.pdf</w:t>
        </w:r>
      </w:hyperlink>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Артюх В. Філософсько-історичні ідеї у творчості Дмитра Чижевського / В. Артюх // Вісник київського Національного університету ім. Т. Г.  Шевченка. Серія : Філософія. Політологія. – 2006. – №81/83. – С. 131 – 134.</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bCs/>
          <w:color w:val="000000"/>
          <w:sz w:val="28"/>
          <w:szCs w:val="28"/>
          <w:shd w:val="clear" w:color="auto" w:fill="FFFFFF"/>
        </w:rPr>
        <w:t>Барабаш Ю.</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color w:val="000000"/>
          <w:sz w:val="28"/>
          <w:szCs w:val="28"/>
          <w:shd w:val="clear" w:color="auto" w:fill="FFFFFF"/>
        </w:rPr>
        <w:t>Гоголіана Дмитра Чижевського / Ю. Барабаш // Дивослово. – 2002. – № 10. – С. 2 – 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Барабаш Ю. Дм. Чижевский и украинское барокко / Ю.</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Барабаш // Вопросы литературы. – 1993. – № 1. – С. 151–153.</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lang w:val="ru-RU"/>
        </w:rPr>
        <w:t xml:space="preserve">Бенц Э. О смерти Дмитрия Чижевского. Знаток славянских литератур / Э. Бенц // </w:t>
      </w:r>
      <w:r w:rsidRPr="00BB723E">
        <w:rPr>
          <w:rFonts w:ascii="Times New Roman" w:hAnsi="Times New Roman"/>
          <w:color w:val="000000"/>
          <w:sz w:val="28"/>
          <w:szCs w:val="28"/>
          <w:shd w:val="clear" w:color="auto" w:fill="FFFFFF"/>
        </w:rPr>
        <w:t xml:space="preserve">Чижевский Д. И. Избранное: В 3 т. – Т. 1. Материалы к биографии (1894–1977) / Сост., вступ. ст. В. Янцена; Коммент. В. Янцена и др. – М. : Библиотека-фонд «Русское зарубежье» </w:t>
      </w:r>
      <w:r>
        <w:rPr>
          <w:rFonts w:ascii="Times New Roman" w:hAnsi="Times New Roman"/>
          <w:color w:val="000000"/>
          <w:sz w:val="28"/>
          <w:szCs w:val="28"/>
          <w:shd w:val="clear" w:color="auto" w:fill="FFFFFF"/>
        </w:rPr>
        <w:t>; Русский путь, 2007. </w:t>
      </w:r>
      <w:r w:rsidRPr="00BB723E">
        <w:rPr>
          <w:rFonts w:ascii="Times New Roman" w:hAnsi="Times New Roman"/>
          <w:color w:val="000000"/>
          <w:sz w:val="28"/>
          <w:szCs w:val="28"/>
          <w:shd w:val="clear" w:color="auto" w:fill="FFFFFF"/>
        </w:rPr>
        <w:t>– С.</w:t>
      </w:r>
      <w:r w:rsidRPr="00BB723E">
        <w:rPr>
          <w:rFonts w:ascii="Times New Roman" w:hAnsi="Times New Roman"/>
          <w:color w:val="000000"/>
          <w:sz w:val="28"/>
          <w:szCs w:val="28"/>
          <w:shd w:val="clear" w:color="auto" w:fill="FFFFFF"/>
          <w:lang w:val="ru-RU"/>
        </w:rPr>
        <w:t> 4</w:t>
      </w:r>
      <w:r w:rsidRPr="00BB723E">
        <w:rPr>
          <w:rFonts w:ascii="Times New Roman" w:hAnsi="Times New Roman"/>
          <w:color w:val="000000"/>
          <w:sz w:val="28"/>
          <w:szCs w:val="28"/>
          <w:shd w:val="clear" w:color="auto" w:fill="FFFFFF"/>
        </w:rPr>
        <w:t>8</w:t>
      </w:r>
      <w:r w:rsidRPr="00BB723E">
        <w:rPr>
          <w:rFonts w:ascii="Times New Roman" w:hAnsi="Times New Roman"/>
          <w:color w:val="000000"/>
          <w:sz w:val="28"/>
          <w:szCs w:val="28"/>
          <w:shd w:val="clear" w:color="auto" w:fill="FFFFFF"/>
          <w:lang w:val="ru-RU"/>
        </w:rPr>
        <w:t>2 – 483.</w:t>
      </w:r>
    </w:p>
    <w:p w:rsidR="00901143" w:rsidRPr="00411ADC"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lang w:val="ru-RU"/>
        </w:rPr>
        <w:t xml:space="preserve">.Бенц Э. Панахида по профессору Дмитрию Ивановичу Чижевскому на Горном кладбище в Гейдельберге / Э. Бенц // </w:t>
      </w:r>
      <w:r w:rsidRPr="00BB723E">
        <w:rPr>
          <w:rFonts w:ascii="Times New Roman" w:hAnsi="Times New Roman"/>
          <w:color w:val="000000"/>
          <w:sz w:val="28"/>
          <w:szCs w:val="28"/>
          <w:shd w:val="clear" w:color="auto" w:fill="FFFFFF"/>
        </w:rPr>
        <w:t>Чижевский Д. И. Избранное: В 3 т. – Т. 1. Материалы к биографии (18</w:t>
      </w:r>
      <w:r>
        <w:rPr>
          <w:rFonts w:ascii="Times New Roman" w:hAnsi="Times New Roman"/>
          <w:color w:val="000000"/>
          <w:sz w:val="28"/>
          <w:szCs w:val="28"/>
          <w:shd w:val="clear" w:color="auto" w:fill="FFFFFF"/>
        </w:rPr>
        <w:t>94–1977) / Сост., вступ. ст. В. </w:t>
      </w:r>
      <w:r w:rsidRPr="00BB723E">
        <w:rPr>
          <w:rFonts w:ascii="Times New Roman" w:hAnsi="Times New Roman"/>
          <w:color w:val="000000"/>
          <w:sz w:val="28"/>
          <w:szCs w:val="28"/>
          <w:shd w:val="clear" w:color="auto" w:fill="FFFFFF"/>
        </w:rPr>
        <w:t>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476 – 480.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Бетко I. Сковорода-мiстик в культурологiйнiй концепцiї Д.Чижевського / І. Бетко // Фiлософська i соцiологiчна думка. –  1994. – № 5– 6. – С.37–47.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Бех Ю. В. Саморозгортання соціального світу</w:t>
      </w:r>
      <w:r w:rsidRPr="00BB723E">
        <w:rPr>
          <w:rFonts w:ascii="Times New Roman" w:hAnsi="Times New Roman"/>
          <w:color w:val="000000"/>
          <w:sz w:val="28"/>
          <w:szCs w:val="28"/>
          <w:lang w:val="ru-RU"/>
        </w:rPr>
        <w:t xml:space="preserve"> / Ю. В. Бех</w:t>
      </w:r>
      <w:r w:rsidRPr="00BB723E">
        <w:rPr>
          <w:rFonts w:ascii="Times New Roman" w:hAnsi="Times New Roman"/>
          <w:color w:val="000000"/>
          <w:sz w:val="28"/>
          <w:szCs w:val="28"/>
        </w:rPr>
        <w:t>. – К.: Вид-во НПУ імені М. П. Драгоманова, 2007. – 248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Бисторва О. Духовна традиція Дмитра Чижевського та ієрархічність його душевного світу / О.</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Бистрова // Славістика. – Т. 2. Дмитро Чижевський і європейська культура / Ред. Є. Пшеничний, Р. Мних, В. Янцен. – Дрогобич, 2011. –</w:t>
      </w:r>
      <w:r w:rsidRPr="00BB723E">
        <w:rPr>
          <w:rFonts w:ascii="Times New Roman" w:hAnsi="Times New Roman"/>
          <w:color w:val="000000"/>
          <w:sz w:val="28"/>
          <w:szCs w:val="28"/>
          <w:lang w:val="ru-RU"/>
        </w:rPr>
        <w:t xml:space="preserve"> С. 31 – 36.</w:t>
      </w:r>
    </w:p>
    <w:p w:rsidR="00901143" w:rsidRPr="00BB723E" w:rsidRDefault="00901143" w:rsidP="00BB723E">
      <w:pPr>
        <w:pStyle w:val="ListParagraph"/>
        <w:numPr>
          <w:ilvl w:val="0"/>
          <w:numId w:val="29"/>
        </w:numPr>
        <w:shd w:val="clear" w:color="auto" w:fill="FFFFFF"/>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Бистрова О. О. Поетикальна парадигма романної прози Ф. Достоєвського в аспекті теоретичних ідей Д. Чижевського / О. О. Бистрова. – Дрогобич : Редакційно-видавничий відділ Дрогобицького державного педагогічного університету ім. І. Франка, 2010. – 513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10" w:tooltip="Пошук за автором" w:history="1">
        <w:r w:rsidRPr="00BB723E">
          <w:rPr>
            <w:rStyle w:val="Hyperlink"/>
            <w:rFonts w:ascii="Times New Roman" w:hAnsi="Times New Roman"/>
            <w:color w:val="000000"/>
            <w:sz w:val="28"/>
            <w:szCs w:val="28"/>
            <w:u w:val="none"/>
          </w:rPr>
          <w:t>Бистрова О. О.</w:t>
        </w:r>
      </w:hyperlink>
      <w:r w:rsidRPr="00BB723E">
        <w:rPr>
          <w:rFonts w:ascii="Times New Roman" w:hAnsi="Times New Roman"/>
          <w:color w:val="000000"/>
          <w:sz w:val="28"/>
          <w:szCs w:val="28"/>
        </w:rPr>
        <w:t> Поетика романної прози Ф. Достоєвського у світлі духовно-культурної концепції Дм. Чижевського : автореф. дис. ... д-ра філол. наук : 10.01.06 / О. О. Бистрова; Київ. нац. ун-т ім. Т. Шевченка. – К., 2012. – 40 c.</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Бистрова О. О. Подих античності в універсумі Дмитра Чижевського [Електронний ресурс] / О. О. Бистрова // Іноземна філологія. – 2010. – Вип. 122. – С. 224-228. – Режим доступу: http://nbuv.gov.ua/UJRN/infil_2010_122_36</w:t>
      </w:r>
    </w:p>
    <w:p w:rsidR="00901143" w:rsidRPr="00BB723E" w:rsidRDefault="00901143" w:rsidP="00BB723E">
      <w:pPr>
        <w:pStyle w:val="ListParagraph"/>
        <w:numPr>
          <w:ilvl w:val="0"/>
          <w:numId w:val="29"/>
        </w:numPr>
        <w:shd w:val="clear" w:color="auto" w:fill="FFFFFF"/>
        <w:spacing w:after="90"/>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Бистрова О. О. Стиль Бароко в дослідженнях Д. Чижевського / О. О. Бистрова // Наукові записки Тернопільського національного педуніверситету ім. В. Гнатюка. – Тернопіль : ТНПУ, 2009 – Вип. 26 – С. 322–330.</w:t>
      </w:r>
    </w:p>
    <w:p w:rsidR="00901143" w:rsidRPr="00BB723E" w:rsidRDefault="00901143" w:rsidP="00BB723E">
      <w:pPr>
        <w:pStyle w:val="ListParagraph"/>
        <w:numPr>
          <w:ilvl w:val="0"/>
          <w:numId w:val="29"/>
        </w:numPr>
        <w:shd w:val="clear" w:color="auto" w:fill="FFFFFF"/>
        <w:spacing w:after="90"/>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Бицилли П. Д.</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И. Чижевский. Гегель в России. / П.</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Бицилли // Современные записки. – Париж, 1939. – Т. LXX. – С. 289–291.</w:t>
      </w:r>
    </w:p>
    <w:p w:rsidR="00901143" w:rsidRPr="00BB723E" w:rsidRDefault="00901143" w:rsidP="00BB723E">
      <w:pPr>
        <w:pStyle w:val="ListParagraph"/>
        <w:numPr>
          <w:ilvl w:val="0"/>
          <w:numId w:val="29"/>
        </w:numPr>
        <w:shd w:val="clear" w:color="auto" w:fill="FFFFFF"/>
        <w:spacing w:after="90"/>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Білецький О.</w:t>
      </w:r>
      <w:r w:rsidRPr="00BB723E">
        <w:rPr>
          <w:rFonts w:ascii="Times New Roman" w:hAnsi="Times New Roman"/>
          <w:color w:val="000000"/>
          <w:sz w:val="28"/>
          <w:szCs w:val="28"/>
          <w:lang w:val="ru-RU"/>
        </w:rPr>
        <w:t xml:space="preserve"> Завдання та перспективи розвитку українського літературознавства / О. Білецький // Радянське літературознавство. – 1957. – № 1. – С.9–10.</w:t>
      </w:r>
    </w:p>
    <w:p w:rsidR="00901143" w:rsidRPr="00BB723E" w:rsidRDefault="00901143" w:rsidP="00BB723E">
      <w:pPr>
        <w:pStyle w:val="ListParagraph"/>
        <w:numPr>
          <w:ilvl w:val="0"/>
          <w:numId w:val="29"/>
        </w:numPr>
        <w:shd w:val="clear" w:color="auto" w:fill="FFFFFF"/>
        <w:spacing w:after="90"/>
        <w:ind w:left="426" w:hanging="426"/>
        <w:rPr>
          <w:rFonts w:ascii="Times New Roman" w:hAnsi="Times New Roman"/>
          <w:color w:val="000000"/>
          <w:sz w:val="28"/>
          <w:szCs w:val="28"/>
          <w:lang w:eastAsia="uk-UA"/>
        </w:rPr>
      </w:pPr>
      <w:r w:rsidRPr="00BB723E">
        <w:rPr>
          <w:rFonts w:ascii="Times New Roman" w:eastAsia="TimesNewRomanPSMT" w:hAnsi="Times New Roman"/>
          <w:color w:val="000000"/>
          <w:sz w:val="28"/>
          <w:szCs w:val="28"/>
        </w:rPr>
        <w:t>Блашків О. Дмитро Чижевський та Словаччина</w:t>
      </w:r>
      <w:r>
        <w:rPr>
          <w:rFonts w:ascii="Times New Roman" w:eastAsia="TimesNewRomanPSMT" w:hAnsi="Times New Roman"/>
          <w:color w:val="000000"/>
          <w:sz w:val="28"/>
          <w:szCs w:val="28"/>
        </w:rPr>
        <w:t xml:space="preserve"> </w:t>
      </w:r>
      <w:r w:rsidRPr="00BB723E">
        <w:rPr>
          <w:rFonts w:ascii="Times New Roman" w:eastAsia="TimesNewRomanPSMT" w:hAnsi="Times New Roman"/>
          <w:color w:val="000000"/>
          <w:sz w:val="28"/>
          <w:szCs w:val="28"/>
        </w:rPr>
        <w:t>: архівами / О.</w:t>
      </w:r>
      <w:r w:rsidRPr="00BB723E">
        <w:rPr>
          <w:rFonts w:ascii="Times New Roman" w:eastAsia="TimesNewRomanPSMT" w:hAnsi="Times New Roman"/>
          <w:color w:val="000000"/>
          <w:sz w:val="28"/>
          <w:szCs w:val="28"/>
          <w:lang w:val="ru-RU"/>
        </w:rPr>
        <w:t> </w:t>
      </w:r>
      <w:r w:rsidRPr="00BB723E">
        <w:rPr>
          <w:rFonts w:ascii="Times New Roman" w:eastAsia="TimesNewRomanPSMT" w:hAnsi="Times New Roman"/>
          <w:color w:val="000000"/>
          <w:sz w:val="28"/>
          <w:szCs w:val="28"/>
        </w:rPr>
        <w:t xml:space="preserve">Блашків // </w:t>
      </w:r>
      <w:r w:rsidRPr="00BB723E">
        <w:rPr>
          <w:rFonts w:ascii="Times New Roman" w:hAnsi="Times New Roman"/>
          <w:color w:val="000000"/>
          <w:sz w:val="28"/>
          <w:szCs w:val="28"/>
        </w:rPr>
        <w:t>Славістика. – Т. 2 : Дмитро Чижевський і європейська культура / Ред. Є. Пшеничний, Р. Мних, В. Янцен. – Дрогобич, 2011. –С. 197 – 226</w:t>
      </w:r>
      <w:r w:rsidRPr="00BB723E">
        <w:rPr>
          <w:rFonts w:ascii="Times New Roman" w:eastAsia="TimesNewRomanPSMT" w:hAnsi="Times New Roman"/>
          <w:color w:val="000000"/>
          <w:sz w:val="28"/>
          <w:szCs w:val="28"/>
          <w:lang w:eastAsia="uk-UA"/>
        </w:rPr>
        <w:t>.</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Блашків О. Українські вчені у формуванні американської славістики після Другої світової війни: приклад Дмитра Чижевського / Оксана Блашків // Людинознавчі студії. Сер. : Філософія. – 2012. – Вип. 26. – С.</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180-195. – Режим доступу</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 xml:space="preserve">: </w:t>
      </w:r>
      <w:hyperlink r:id="rId11" w:history="1">
        <w:r w:rsidRPr="00BB723E">
          <w:rPr>
            <w:rStyle w:val="Hyperlink"/>
            <w:rFonts w:ascii="Times New Roman" w:hAnsi="Times New Roman"/>
            <w:color w:val="000000"/>
            <w:sz w:val="28"/>
            <w:szCs w:val="28"/>
            <w:u w:val="none"/>
          </w:rPr>
          <w:t>http://nbuv.gov.ua/UJRN/</w:t>
        </w:r>
        <w:r w:rsidRPr="00BB723E">
          <w:rPr>
            <w:rStyle w:val="Hyperlink"/>
            <w:rFonts w:ascii="Times New Roman" w:hAnsi="Times New Roman"/>
            <w:bCs/>
            <w:color w:val="000000"/>
            <w:sz w:val="28"/>
            <w:szCs w:val="28"/>
            <w:u w:val="none"/>
          </w:rPr>
          <w:t>Lstudf</w:t>
        </w:r>
        <w:r w:rsidRPr="00BB723E">
          <w:rPr>
            <w:rStyle w:val="Hyperlink"/>
            <w:rFonts w:ascii="Times New Roman" w:hAnsi="Times New Roman"/>
            <w:color w:val="000000"/>
            <w:sz w:val="28"/>
            <w:szCs w:val="28"/>
            <w:u w:val="none"/>
          </w:rPr>
          <w:t>_2012_26_15</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eastAsia="TimesNewRomanPSMT" w:hAnsi="Times New Roman"/>
          <w:color w:val="000000"/>
          <w:sz w:val="28"/>
          <w:szCs w:val="28"/>
          <w:lang w:eastAsia="uk-UA"/>
        </w:rPr>
        <w:t>Блашків О. Чеська і словацька культура в житті та науковій спадщині Д. Чижевського : монографія / О. Блашків. – Siedlce : Instytut Filologii Polskiej Uniwersytetu Przyrodniczo-Humanistycznego, 2010. – 432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Бойко Ю. Вибрані праці / Юрій Бойко. – К. : Медекол, 1992. – 381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Бойко Ю. Г. Сковорода у світлі української історії / Ю. Бойко // Сковорода Григорій: образ мислителя / Ін-т філософії НАН України, Переяслав-Хмельницький держ. пед. ін-т ім. Г.</w:t>
      </w:r>
      <w:r w:rsidRPr="00BB723E">
        <w:rPr>
          <w:rStyle w:val="apple-converted-space"/>
          <w:rFonts w:ascii="Times New Roman" w:hAnsi="Times New Roman"/>
          <w:color w:val="000000"/>
          <w:sz w:val="28"/>
          <w:szCs w:val="28"/>
        </w:rPr>
        <w:t> </w:t>
      </w:r>
      <w:r w:rsidRPr="00BB723E">
        <w:rPr>
          <w:rFonts w:ascii="Times New Roman" w:hAnsi="Times New Roman"/>
          <w:color w:val="000000"/>
          <w:sz w:val="28"/>
          <w:szCs w:val="28"/>
        </w:rPr>
        <w:t xml:space="preserve">Сковороди. – К., 1997. – С. 284 – 292. </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Борисенко К. Курйозні вірші Івана Величковського // Київські полоністичні студії. Українсько-польські літературні контакти доби бароко: Зб. наук. пр.</w:t>
      </w:r>
      <w:r>
        <w:rPr>
          <w:rFonts w:ascii="Times New Roman" w:hAnsi="Times New Roman"/>
          <w:color w:val="000000"/>
          <w:sz w:val="28"/>
          <w:szCs w:val="28"/>
        </w:rPr>
        <w:t xml:space="preserve"> –</w:t>
      </w:r>
      <w:r w:rsidRPr="00BB723E">
        <w:rPr>
          <w:rFonts w:ascii="Times New Roman" w:hAnsi="Times New Roman"/>
          <w:color w:val="000000"/>
          <w:sz w:val="28"/>
          <w:szCs w:val="28"/>
        </w:rPr>
        <w:t xml:space="preserve"> Т. VI.– К., 2004.– С. 341–347.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lang w:eastAsia="uk-UA"/>
        </w:rPr>
        <w:t xml:space="preserve">Ботт Л.-М. От </w:t>
      </w:r>
      <w:r w:rsidRPr="00BB723E">
        <w:rPr>
          <w:rFonts w:ascii="Times New Roman" w:hAnsi="Times New Roman"/>
          <w:color w:val="000000"/>
          <w:sz w:val="28"/>
          <w:szCs w:val="28"/>
          <w:lang w:val="ru-RU" w:eastAsia="uk-UA"/>
        </w:rPr>
        <w:t>клецок к Гегелю. «Святая община»: воспоминания о пестрой кучке русских ученых во Фрейбурге двадцатых годов</w:t>
      </w:r>
      <w:r w:rsidRPr="00BB723E">
        <w:rPr>
          <w:rFonts w:ascii="Times New Roman" w:hAnsi="Times New Roman"/>
          <w:color w:val="000000"/>
          <w:sz w:val="28"/>
          <w:szCs w:val="28"/>
          <w:lang w:eastAsia="uk-UA"/>
        </w:rPr>
        <w:t>/</w:t>
      </w:r>
      <w:r w:rsidRPr="00BB723E">
        <w:rPr>
          <w:rFonts w:ascii="Times New Roman" w:hAnsi="Times New Roman"/>
          <w:color w:val="000000"/>
          <w:sz w:val="28"/>
          <w:szCs w:val="28"/>
          <w:lang w:val="ru-RU" w:eastAsia="uk-UA"/>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w:t>
      </w:r>
      <w:r w:rsidRPr="00BB723E">
        <w:rPr>
          <w:rFonts w:ascii="Times New Roman" w:hAnsi="Times New Roman"/>
          <w:color w:val="000000"/>
          <w:sz w:val="28"/>
          <w:szCs w:val="28"/>
          <w:shd w:val="clear" w:color="auto" w:fill="FFFFFF"/>
          <w:lang w:val="ru-RU"/>
        </w:rPr>
        <w:t xml:space="preserve"> С. 276 – 281.</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hyperlink r:id="rId12" w:tooltip="Пошук за автором" w:history="1">
        <w:r w:rsidRPr="00BB723E">
          <w:rPr>
            <w:rStyle w:val="Hyperlink"/>
            <w:rFonts w:ascii="Times New Roman" w:hAnsi="Times New Roman"/>
            <w:color w:val="000000"/>
            <w:sz w:val="28"/>
            <w:szCs w:val="28"/>
            <w:u w:val="none"/>
          </w:rPr>
          <w:t>Буніна Л. М.</w:t>
        </w:r>
      </w:hyperlink>
      <w:r w:rsidRPr="00BB723E">
        <w:rPr>
          <w:rFonts w:ascii="Times New Roman" w:hAnsi="Times New Roman"/>
          <w:color w:val="000000"/>
          <w:sz w:val="28"/>
          <w:szCs w:val="28"/>
        </w:rPr>
        <w:t xml:space="preserve"> Історія вищої освіти в Україні / Л. М. Буніна // </w:t>
      </w:r>
      <w:hyperlink r:id="rId13" w:tooltip="Періодичне видання" w:history="1">
        <w:r w:rsidRPr="00BB723E">
          <w:rPr>
            <w:rStyle w:val="Hyperlink"/>
            <w:rFonts w:ascii="Times New Roman" w:hAnsi="Times New Roman"/>
            <w:color w:val="000000"/>
            <w:sz w:val="28"/>
            <w:szCs w:val="28"/>
            <w:u w:val="none"/>
          </w:rPr>
          <w:t>Науковий вісник Донбасу</w:t>
        </w:r>
      </w:hyperlink>
      <w:r w:rsidRPr="00BB723E">
        <w:rPr>
          <w:rFonts w:ascii="Times New Roman" w:hAnsi="Times New Roman"/>
          <w:color w:val="000000"/>
          <w:sz w:val="28"/>
          <w:szCs w:val="28"/>
        </w:rPr>
        <w:t xml:space="preserve">. – 2013. – № 3. – [Електронний ресурс]. – Режим доступу : </w:t>
      </w:r>
      <w:hyperlink r:id="rId14" w:history="1">
        <w:r w:rsidRPr="00BB723E">
          <w:rPr>
            <w:rStyle w:val="Hyperlink"/>
            <w:rFonts w:ascii="Times New Roman" w:hAnsi="Times New Roman"/>
            <w:color w:val="000000"/>
            <w:sz w:val="28"/>
            <w:szCs w:val="28"/>
            <w:u w:val="none"/>
          </w:rPr>
          <w:t>http://nbuv.gov.ua/UJRN/nvd_2013_3_2</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bCs/>
          <w:iCs/>
          <w:color w:val="000000"/>
          <w:sz w:val="28"/>
          <w:szCs w:val="28"/>
        </w:rPr>
        <w:t xml:space="preserve">Буш В. Шесть лет в Гейдельберге с </w:t>
      </w:r>
      <w:r w:rsidRPr="00BB723E">
        <w:rPr>
          <w:rFonts w:ascii="Times New Roman" w:hAnsi="Times New Roman"/>
          <w:color w:val="000000"/>
          <w:sz w:val="28"/>
          <w:szCs w:val="28"/>
          <w:lang w:eastAsia="uk-UA"/>
        </w:rPr>
        <w:t>Дмитрием Чижевским / В.</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Буш /</w:t>
      </w:r>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Чижевский</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Д. И. Избранное: В 3 т. – Т. 1. Материалы к биографии (1894–1977) / Сост., вступ. ст. В.</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404 – 414.</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hyperlink r:id="rId15" w:tooltip="Пошук за автором" w:history="1">
        <w:r w:rsidRPr="00BB723E">
          <w:rPr>
            <w:rStyle w:val="Hyperlink"/>
            <w:rFonts w:ascii="Times New Roman" w:hAnsi="Times New Roman"/>
            <w:color w:val="000000"/>
            <w:sz w:val="28"/>
            <w:szCs w:val="28"/>
            <w:u w:val="none"/>
          </w:rPr>
          <w:t>Валявко І.</w:t>
        </w:r>
      </w:hyperlink>
      <w:r w:rsidRPr="00BB723E">
        <w:rPr>
          <w:rFonts w:ascii="Times New Roman" w:hAnsi="Times New Roman"/>
          <w:color w:val="000000"/>
          <w:sz w:val="28"/>
          <w:szCs w:val="28"/>
        </w:rPr>
        <w:t>  Архівна спадщина Дмитра Чижевського як одне з джерел написання його інтелектуальної біографії: методологічні проблеми та завдання / Ірина. Валявко // </w:t>
      </w:r>
      <w:hyperlink r:id="rId16" w:tooltip="Періодичне видання" w:history="1">
        <w:r w:rsidRPr="00BB723E">
          <w:rPr>
            <w:rStyle w:val="Hyperlink"/>
            <w:rFonts w:ascii="Times New Roman" w:hAnsi="Times New Roman"/>
            <w:color w:val="000000"/>
            <w:sz w:val="28"/>
            <w:szCs w:val="28"/>
            <w:u w:val="none"/>
          </w:rPr>
          <w:t>Студії з архівної справи та документознавства</w:t>
        </w:r>
      </w:hyperlink>
      <w:r w:rsidRPr="00BB723E">
        <w:rPr>
          <w:rFonts w:ascii="Times New Roman" w:hAnsi="Times New Roman"/>
          <w:color w:val="000000"/>
          <w:sz w:val="28"/>
          <w:szCs w:val="28"/>
        </w:rPr>
        <w:t>. – 2009. – Т. 17. – С. 68</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73. – Режим доступу</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w:t>
      </w:r>
      <w:r w:rsidRPr="00BB723E">
        <w:rPr>
          <w:rFonts w:ascii="Times New Roman" w:hAnsi="Times New Roman"/>
          <w:color w:val="000000"/>
          <w:sz w:val="28"/>
          <w:szCs w:val="28"/>
          <w:lang w:val="ru-RU"/>
        </w:rPr>
        <w:t xml:space="preserve"> </w:t>
      </w:r>
      <w:hyperlink r:id="rId17" w:history="1">
        <w:r w:rsidRPr="00BB723E">
          <w:rPr>
            <w:rStyle w:val="Hyperlink"/>
            <w:rFonts w:ascii="Times New Roman" w:hAnsi="Times New Roman"/>
            <w:color w:val="000000"/>
            <w:sz w:val="28"/>
            <w:szCs w:val="28"/>
            <w:u w:val="none"/>
          </w:rPr>
          <w:t>http://nbuv.gov.ua/UJRN/sasd_2009_17_13</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Валявко І. Дмитро Іванович Чижевський: біографічний нарис / І. Валявко // Дмитро Іванович Чижевський і його сучасники. Листи, спогади // Упорядники: Ірина Валявко і Олександр Чуднов (Україна), Володимир Янцен (Німеччина). — Кіровоград : Імекс-ЛТД, 2013. – С. 23 – 138.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18" w:history="1">
        <w:r w:rsidRPr="00BB723E">
          <w:rPr>
            <w:rStyle w:val="Hyperlink"/>
            <w:rFonts w:ascii="Times New Roman" w:hAnsi="Times New Roman"/>
            <w:color w:val="000000"/>
            <w:sz w:val="28"/>
            <w:szCs w:val="28"/>
            <w:u w:val="none"/>
          </w:rPr>
          <w:t>Валявко І. В</w:t>
        </w:r>
      </w:hyperlink>
      <w:r w:rsidRPr="00BB723E">
        <w:rPr>
          <w:rFonts w:ascii="Times New Roman" w:hAnsi="Times New Roman"/>
          <w:color w:val="000000"/>
          <w:sz w:val="28"/>
          <w:szCs w:val="28"/>
        </w:rPr>
        <w:t>. Дмитро Чижевський як дослідник української філософської думки : дис... канд. філос. наук: 09.00.05 / Ірина Вікторівна Валявко ; НАН України, Ін-т філософії. – К., 1997. – 219 л.</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Валявко І. До біографії двох мислителів: Дмитро Чижевський та Юрій Шевельов / І. Валявко // Славістика. – Т. 2 : Дмитро Чижевський і європейська культура / Ред. Є. Пшеничний, Р. Мних, В. Янцен. – Дрогобич, 2011. –С. 227 – 266.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Валявко І. В. До інтелектуальної біографії Дмитра Чижевського: Галльський (1932 – 1945) та Марбурзький (1945 – 1949) періоди / І. В. Валявко // </w:t>
      </w:r>
      <w:hyperlink r:id="rId19" w:tooltip="Пошук за серією" w:history="1">
        <w:r w:rsidRPr="00BB723E">
          <w:rPr>
            <w:rStyle w:val="Hyperlink"/>
            <w:rFonts w:ascii="Times New Roman" w:hAnsi="Times New Roman"/>
            <w:color w:val="000000"/>
            <w:sz w:val="28"/>
            <w:szCs w:val="28"/>
            <w:u w:val="none"/>
          </w:rPr>
          <w:t>Магістеріум</w:t>
        </w:r>
      </w:hyperlink>
      <w:r w:rsidRPr="00BB723E">
        <w:rPr>
          <w:rFonts w:ascii="Times New Roman" w:hAnsi="Times New Roman"/>
          <w:color w:val="000000"/>
          <w:sz w:val="28"/>
          <w:szCs w:val="28"/>
        </w:rPr>
        <w:t>. – 2006. – Вип. 23. – С. 70 – 77.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lang w:eastAsia="uk-UA"/>
        </w:rPr>
        <w:t>Валявко І. До інтелектуальної біографії Дмитра Чижевського: Гарвардський період 1949 – 1956 рр. / Ірина Валявко // Славістика: зб. наук. праць. – Т. 1: Дмитро Чижевський і світова славістика / [ред. Роман Мних, Євген Пшеничний]. – Дрогобич: Коло, 2003. – С. 45 – 56.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Валявко І. Інтелектуальна біографія Дмитра Чижевського: спроба наукової ретроспективи / Ірина Валявко // Чижевський Д. Філософські твори : у 4 т. Т. 1 / Дмитро Чижевський ; під ред. В. С. Лісового. – К. : Смолоскип, 2005. – С. ХІ-ХХХ.</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Валявко І. Наукова та архівна спадщина Дмитра Чижевського ( до 110-ліття з дня народження вченого) / І. Валявко // Інтернет ресурси [ Режим доступу]: </w:t>
      </w:r>
      <w:hyperlink r:id="rId20" w:history="1">
        <w:r w:rsidRPr="00BB723E">
          <w:rPr>
            <w:rStyle w:val="Hyperlink"/>
            <w:rFonts w:ascii="Times New Roman" w:hAnsi="Times New Roman"/>
            <w:color w:val="000000"/>
            <w:sz w:val="28"/>
            <w:szCs w:val="28"/>
            <w:u w:val="none"/>
          </w:rPr>
          <w:t>www.archives.gov.ua/ArchUkr/Chyjevskiy.rtf 2</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Валявко І. Нотатки до філософських студій Дмитра Чижевського / І. Валявко // Наукові записки Національного університету «Острозька академія» : Історичні науки. – Вип. 9 : Матеріали Другої міжнародної наукової конференції «Українська діаспора: проблеми дослідження» / Відп. Редактори : І. Пасічник, Л. Винар, ред. Алла Атаманенко. – Острог : </w:t>
      </w:r>
      <w:r>
        <w:rPr>
          <w:rFonts w:ascii="Times New Roman" w:hAnsi="Times New Roman"/>
          <w:color w:val="000000"/>
          <w:sz w:val="28"/>
          <w:szCs w:val="28"/>
        </w:rPr>
        <w:t>РВВ Національного університету «</w:t>
      </w:r>
      <w:r w:rsidRPr="00BB723E">
        <w:rPr>
          <w:rFonts w:ascii="Times New Roman" w:hAnsi="Times New Roman"/>
          <w:color w:val="000000"/>
          <w:sz w:val="28"/>
          <w:szCs w:val="28"/>
        </w:rPr>
        <w:t>Острозька академія</w:t>
      </w:r>
      <w:r>
        <w:rPr>
          <w:rFonts w:ascii="Times New Roman" w:hAnsi="Times New Roman"/>
          <w:color w:val="000000"/>
          <w:sz w:val="28"/>
          <w:szCs w:val="28"/>
        </w:rPr>
        <w:t>»</w:t>
      </w:r>
      <w:r w:rsidRPr="00BB723E">
        <w:rPr>
          <w:rFonts w:ascii="Times New Roman" w:hAnsi="Times New Roman"/>
          <w:color w:val="000000"/>
          <w:sz w:val="28"/>
          <w:szCs w:val="28"/>
        </w:rPr>
        <w:t>, 2007. – С. 212 – 222.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Валявко І. Погляд у минуле: </w:t>
      </w:r>
      <w:r>
        <w:rPr>
          <w:rFonts w:ascii="Times New Roman" w:hAnsi="Times New Roman"/>
          <w:color w:val="000000"/>
          <w:sz w:val="28"/>
          <w:szCs w:val="28"/>
        </w:rPr>
        <w:t>Гейдельбер</w:t>
      </w:r>
      <w:r w:rsidRPr="00BB723E">
        <w:rPr>
          <w:rFonts w:ascii="Times New Roman" w:hAnsi="Times New Roman"/>
          <w:color w:val="000000"/>
          <w:sz w:val="28"/>
          <w:szCs w:val="28"/>
        </w:rPr>
        <w:t>зький період життя Дмитра Чижевського (1956 – 1977) / І. Валявко // Славістика. – Т. 2 : Дмитро Чижевський і європейська культура / Ред. Є. Пшеничний, Р. Мних, В. Янцен. – Дрогобич, 2011. –С. 49 – 68.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21" w:tooltip="Пошук за автором" w:history="1">
        <w:r w:rsidRPr="00BB723E">
          <w:rPr>
            <w:rStyle w:val="Hyperlink"/>
            <w:rFonts w:ascii="Times New Roman" w:hAnsi="Times New Roman"/>
            <w:color w:val="000000"/>
            <w:sz w:val="28"/>
            <w:szCs w:val="28"/>
            <w:u w:val="none"/>
          </w:rPr>
          <w:t>Валявко І. В.</w:t>
        </w:r>
      </w:hyperlink>
      <w:r w:rsidRPr="00BB723E">
        <w:rPr>
          <w:rFonts w:ascii="Times New Roman" w:hAnsi="Times New Roman"/>
          <w:color w:val="000000"/>
          <w:sz w:val="28"/>
          <w:szCs w:val="28"/>
        </w:rPr>
        <w:t>  Українська Вільна Академія наук в світлі постатей своїх діячів: Михайло Ветухів – перший президент УВАН у США</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[Електронний ресурс] / І.</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В. Валявко // </w:t>
      </w:r>
      <w:hyperlink r:id="rId22" w:tooltip="Періодичне видання" w:history="1">
        <w:r w:rsidRPr="00BB723E">
          <w:rPr>
            <w:rStyle w:val="Hyperlink"/>
            <w:rFonts w:ascii="Times New Roman" w:hAnsi="Times New Roman"/>
            <w:color w:val="000000"/>
            <w:sz w:val="28"/>
            <w:szCs w:val="28"/>
            <w:u w:val="none"/>
          </w:rPr>
          <w:t>Українська біографістика</w:t>
        </w:r>
      </w:hyperlink>
      <w:r>
        <w:rPr>
          <w:rFonts w:ascii="Times New Roman" w:hAnsi="Times New Roman"/>
          <w:color w:val="000000"/>
          <w:sz w:val="28"/>
          <w:szCs w:val="28"/>
        </w:rPr>
        <w:t>. – 2013. </w:t>
      </w:r>
      <w:r w:rsidRPr="00BB723E">
        <w:rPr>
          <w:rFonts w:ascii="Times New Roman" w:hAnsi="Times New Roman"/>
          <w:color w:val="000000"/>
          <w:sz w:val="28"/>
          <w:szCs w:val="28"/>
        </w:rPr>
        <w:t>– Вип. 10. – С.</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358</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369. – Режим доступу:</w:t>
      </w:r>
      <w:hyperlink r:id="rId23" w:history="1">
        <w:r w:rsidRPr="00BB723E">
          <w:rPr>
            <w:rStyle w:val="Hyperlink"/>
            <w:rFonts w:ascii="Times New Roman" w:hAnsi="Times New Roman"/>
            <w:color w:val="000000"/>
            <w:sz w:val="28"/>
            <w:szCs w:val="28"/>
            <w:u w:val="none"/>
          </w:rPr>
          <w:t>http://nbuv.gov.ua/UJRN/ubi_2013_10_23</w:t>
        </w:r>
      </w:hyperlink>
      <w:r w:rsidRPr="00BB723E">
        <w:rPr>
          <w:rFonts w:ascii="Times New Roman" w:hAnsi="Times New Roman"/>
          <w:color w:val="000000"/>
          <w:sz w:val="28"/>
          <w:szCs w:val="28"/>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Васильев К. И. Работа с архивным материалом / К. И. Васильев // Методы педагогического исследования. – М. : Просвещение, 1972. – 159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bCs/>
          <w:color w:val="000000"/>
          <w:sz w:val="28"/>
          <w:szCs w:val="28"/>
          <w:shd w:val="clear" w:color="auto" w:fill="FFFFFF"/>
          <w:lang w:eastAsia="uk-UA"/>
        </w:rPr>
        <w:t>Васильева М</w:t>
      </w:r>
      <w:r w:rsidRPr="00BB723E">
        <w:rPr>
          <w:rFonts w:ascii="Times New Roman" w:hAnsi="Times New Roman"/>
          <w:bCs/>
          <w:color w:val="000000"/>
          <w:sz w:val="28"/>
          <w:szCs w:val="28"/>
          <w:shd w:val="clear" w:color="auto" w:fill="FFFFFF"/>
          <w:lang w:val="ru-RU" w:eastAsia="uk-UA"/>
        </w:rPr>
        <w:t>.</w:t>
      </w:r>
      <w:r w:rsidRPr="00BB723E">
        <w:rPr>
          <w:rFonts w:ascii="Times New Roman" w:hAnsi="Times New Roman"/>
          <w:bCs/>
          <w:color w:val="000000"/>
          <w:sz w:val="28"/>
          <w:szCs w:val="28"/>
          <w:shd w:val="clear" w:color="auto" w:fill="FFFFFF"/>
          <w:lang w:eastAsia="uk-UA"/>
        </w:rPr>
        <w:t xml:space="preserve"> А.</w:t>
      </w:r>
      <w:r w:rsidRPr="00BB723E">
        <w:rPr>
          <w:rFonts w:ascii="Times New Roman" w:hAnsi="Times New Roman"/>
          <w:bCs/>
          <w:color w:val="000000"/>
          <w:sz w:val="28"/>
          <w:szCs w:val="28"/>
          <w:shd w:val="clear" w:color="auto" w:fill="FFFFFF"/>
          <w:lang w:val="ru-RU" w:eastAsia="uk-UA"/>
        </w:rPr>
        <w:t xml:space="preserve"> «</w:t>
      </w:r>
      <w:r w:rsidRPr="00BB723E">
        <w:rPr>
          <w:rFonts w:ascii="Times New Roman" w:hAnsi="Times New Roman"/>
          <w:color w:val="000000"/>
          <w:sz w:val="28"/>
          <w:szCs w:val="28"/>
          <w:lang w:eastAsia="uk-UA"/>
        </w:rPr>
        <w:t>Проблематика индивидуальности» в трудах П.М. Бицилли : автореф дис. ... кандидата филологических наук : 10.01.08 / Мария Анатольевна Васильева</w:t>
      </w:r>
      <w:r w:rsidRPr="00BB723E">
        <w:rPr>
          <w:rFonts w:ascii="Times New Roman" w:hAnsi="Times New Roman"/>
          <w:color w:val="000000"/>
          <w:sz w:val="28"/>
          <w:szCs w:val="28"/>
          <w:lang w:val="ru-RU" w:eastAsia="uk-UA"/>
        </w:rPr>
        <w:t xml:space="preserve"> ;</w:t>
      </w:r>
      <w:r w:rsidRPr="00BB723E">
        <w:rPr>
          <w:rFonts w:ascii="Times New Roman" w:hAnsi="Times New Roman"/>
          <w:color w:val="000000"/>
          <w:sz w:val="28"/>
          <w:szCs w:val="28"/>
          <w:lang w:eastAsia="uk-UA"/>
        </w:rPr>
        <w:t xml:space="preserve"> Лит. ин-т им. А.М.</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Горького. – Москва, 2009. – 24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Васильева М. А. Чижевский Дмитрий Іванович (23.ІІІ (4.ІV).1894, Александрия, Херсон. губ.</w:t>
      </w:r>
      <w:r w:rsidRPr="00BB723E">
        <w:rPr>
          <w:rFonts w:ascii="Times New Roman" w:hAnsi="Times New Roman"/>
          <w:color w:val="000000"/>
          <w:sz w:val="28"/>
          <w:szCs w:val="28"/>
          <w:lang w:val="ru-RU"/>
        </w:rPr>
        <w:t xml:space="preserve"> – </w:t>
      </w:r>
      <w:r w:rsidRPr="00BB723E">
        <w:rPr>
          <w:rFonts w:ascii="Times New Roman" w:hAnsi="Times New Roman"/>
          <w:color w:val="000000"/>
          <w:sz w:val="28"/>
          <w:szCs w:val="28"/>
        </w:rPr>
        <w:t>18.ІV.1977, Гейдельберг) – историк, философ, филолог / М. А. Васильева // Литературная Энциклопедия Русского Зарубежья 1918-1940. Писатели русского зарубежья. – Москва, 1997. – C. 435 – 437.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Васянович Г. П. Історія зарубіжної педагогіки і вищої освіти : навчальний посібник / Григорій Петрович Васянович. – Львів : ЛДФА, 2008. – 46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Винкель цум Х.-Ю. </w:t>
      </w:r>
      <w:r w:rsidRPr="00BB723E">
        <w:rPr>
          <w:rFonts w:ascii="Times New Roman" w:hAnsi="Times New Roman"/>
          <w:color w:val="000000"/>
          <w:sz w:val="28"/>
          <w:szCs w:val="28"/>
          <w:lang w:eastAsia="uk-UA"/>
        </w:rPr>
        <w:t xml:space="preserve">Дмитрий Чижевский / Х.-Ю. цум </w:t>
      </w:r>
      <w:r w:rsidRPr="00BB723E">
        <w:rPr>
          <w:rFonts w:ascii="Times New Roman" w:hAnsi="Times New Roman"/>
          <w:color w:val="000000"/>
          <w:sz w:val="28"/>
          <w:szCs w:val="28"/>
        </w:rPr>
        <w:t>Винкель // Славістика. – Т. 1 : Дмитро Чижевський і світова славістика / За ред. Р. Мниха, Є. Пшеничного. – Дрогобич : Коло, 2003. – С. 211 –250.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24" w:tooltip="Пошук за автором" w:history="1">
        <w:r w:rsidRPr="00BB723E">
          <w:rPr>
            <w:rStyle w:val="Hyperlink"/>
            <w:rFonts w:ascii="Times New Roman" w:hAnsi="Times New Roman"/>
            <w:color w:val="000000"/>
            <w:sz w:val="28"/>
            <w:szCs w:val="28"/>
            <w:u w:val="none"/>
          </w:rPr>
          <w:t>Вихрущ А.</w:t>
        </w:r>
      </w:hyperlink>
      <w:r w:rsidRPr="00BB723E">
        <w:rPr>
          <w:rFonts w:ascii="Times New Roman" w:hAnsi="Times New Roman"/>
          <w:color w:val="000000"/>
          <w:sz w:val="28"/>
          <w:szCs w:val="28"/>
        </w:rPr>
        <w:t xml:space="preserve"> Глобалізація і педагогіка / А. Вихрущ // </w:t>
      </w:r>
      <w:hyperlink r:id="rId25" w:tooltip="Пошук за серією" w:history="1">
        <w:r w:rsidRPr="00BB723E">
          <w:rPr>
            <w:rStyle w:val="Hyperlink"/>
            <w:rFonts w:ascii="Times New Roman" w:hAnsi="Times New Roman"/>
            <w:color w:val="000000"/>
            <w:sz w:val="28"/>
            <w:szCs w:val="28"/>
            <w:u w:val="none"/>
          </w:rPr>
          <w:t>Порівняльно-педагогічні студії</w:t>
        </w:r>
      </w:hyperlink>
      <w:r w:rsidRPr="00BB723E">
        <w:rPr>
          <w:rFonts w:ascii="Times New Roman" w:hAnsi="Times New Roman"/>
          <w:color w:val="000000"/>
          <w:sz w:val="28"/>
          <w:szCs w:val="28"/>
        </w:rPr>
        <w:t>. – 2013. – № 4. – С. 114 – 118.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Вихрущ А. Дидактична система Я.А. Коменського / А. Вихрущ, В. Вихрущ // Рідна школа. – 2000. – № 3. – С. 74 – 76.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Вихрущ А. В. Закономірності розвитку освітніх систем ХХ столітті / А. В. Вихрущ // Освіта в перспективі інтеграції Європи. </w:t>
      </w:r>
      <w:r>
        <w:rPr>
          <w:rFonts w:ascii="Times New Roman" w:hAnsi="Times New Roman"/>
          <w:color w:val="000000"/>
          <w:sz w:val="28"/>
          <w:szCs w:val="28"/>
          <w:shd w:val="clear" w:color="auto" w:fill="FFFFFF"/>
        </w:rPr>
        <w:t>– Варшава, 2001. </w:t>
      </w:r>
      <w:r w:rsidRPr="00BB723E">
        <w:rPr>
          <w:rFonts w:ascii="Times New Roman" w:hAnsi="Times New Roman"/>
          <w:color w:val="000000"/>
          <w:sz w:val="28"/>
          <w:szCs w:val="28"/>
          <w:shd w:val="clear" w:color="auto" w:fill="FFFFFF"/>
        </w:rPr>
        <w:t>– С. 125 – 129.</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Вишневський О. Теоретичні основи сучасної української педагогіки: навч. посібник для студентів / Омелян Вишневський. – Дрогобич : Коло, 2003. – 528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Вікова та педагогічна психологія : Навчальний посібник / О.</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В. Скрипченко, Л.</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В.</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Долинська, З.</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В.</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Огороднійчук, І.</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С.</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Булах, Т.</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М.</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Зелінська</w:t>
      </w:r>
      <w:r>
        <w:rPr>
          <w:rFonts w:ascii="Times New Roman" w:hAnsi="Times New Roman"/>
          <w:color w:val="000000"/>
          <w:sz w:val="28"/>
          <w:szCs w:val="28"/>
        </w:rPr>
        <w:t> </w:t>
      </w:r>
      <w:r w:rsidRPr="00BB723E">
        <w:rPr>
          <w:rFonts w:ascii="Times New Roman" w:hAnsi="Times New Roman"/>
          <w:color w:val="000000"/>
          <w:sz w:val="28"/>
          <w:szCs w:val="28"/>
        </w:rPr>
        <w:t>; Нац. пед. ун-т ім. М.</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П.</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Драгоманова. – К. : Просвіта, 2004. – 413 c.</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Вільчинський Ю. Історик філософії слов’янства / Ю. Вільчинський // Слово ічас. – 1994. </w:t>
      </w:r>
      <w:r>
        <w:rPr>
          <w:rFonts w:ascii="Times New Roman" w:hAnsi="Times New Roman"/>
          <w:color w:val="000000"/>
          <w:sz w:val="28"/>
          <w:szCs w:val="28"/>
        </w:rPr>
        <w:t>–</w:t>
      </w:r>
      <w:r w:rsidRPr="00BB723E">
        <w:rPr>
          <w:rFonts w:ascii="Times New Roman" w:hAnsi="Times New Roman"/>
          <w:color w:val="000000"/>
          <w:sz w:val="28"/>
          <w:szCs w:val="28"/>
        </w:rPr>
        <w:t xml:space="preserve"> № 4 – 5. – С. 32 – 40.</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shd w:val="clear" w:color="auto" w:fill="FFFFFF"/>
        </w:rPr>
      </w:pPr>
      <w:r w:rsidRPr="00BB723E">
        <w:rPr>
          <w:rFonts w:ascii="Times New Roman" w:hAnsi="Times New Roman"/>
          <w:color w:val="000000"/>
          <w:sz w:val="28"/>
          <w:szCs w:val="28"/>
          <w:shd w:val="clear" w:color="auto" w:fill="FFFFFF"/>
        </w:rPr>
        <w:t xml:space="preserve">Віталій з Дубна. Діоптра альбо Зерцало и выраженє живота людского на том свЂтє [Електронний ресурс] / Віталій з Дубна // Українська поезія: кінець XVI – середина XVII ст. / Упоряд. В. П. Колосова, В. І.  Крекотень, М. М. Сулима. – К. : Наукова думка, 1992. – Режим доступу до книги : </w:t>
      </w:r>
      <w:hyperlink r:id="rId26" w:history="1">
        <w:r w:rsidRPr="00BB723E">
          <w:rPr>
            <w:rStyle w:val="Hyperlink"/>
            <w:rFonts w:ascii="Times New Roman" w:hAnsi="Times New Roman"/>
            <w:color w:val="000000"/>
            <w:sz w:val="28"/>
            <w:szCs w:val="28"/>
            <w:u w:val="none"/>
            <w:shd w:val="clear" w:color="auto" w:fill="FFFFFF"/>
          </w:rPr>
          <w:t>http://litopys.org.ua/ukrpoetry/anto23.htm</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 xml:space="preserve">Возняк С. Дмитро Чижевський (1894-1977) : [біографія] / Степан Возняк, Михайло Голянич, Юрій Москаленко // Філософська думка України: імена та ідеї : навч.-метод. посіб. – 2-е допов. вид. </w:t>
      </w:r>
      <w:r>
        <w:rPr>
          <w:rFonts w:ascii="Times New Roman" w:hAnsi="Times New Roman"/>
          <w:color w:val="000000"/>
          <w:sz w:val="28"/>
          <w:szCs w:val="28"/>
        </w:rPr>
        <w:t>–</w:t>
      </w:r>
      <w:r w:rsidRPr="00BB723E">
        <w:rPr>
          <w:rFonts w:ascii="Times New Roman" w:hAnsi="Times New Roman"/>
          <w:color w:val="000000"/>
          <w:sz w:val="28"/>
          <w:szCs w:val="28"/>
        </w:rPr>
        <w:t xml:space="preserve"> Івано-Франківськ : Плай, 2003. – С. 125 – 127.</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Войцехівська І.</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Н. Епістолологія. Короткий історичний нарис / І.</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Н.</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Войцехівська, В.</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П.</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Ляхоцький. − К., 1998. − 52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Волкова Н.П. Педагогіка: Посібник для студентів вищих навчальних закладів Н. П. Волкова. — К.: Видавничий центр «Академія», 2001. – 576 с. </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shd w:val="clear" w:color="auto" w:fill="FFFFFF"/>
        </w:rPr>
      </w:pPr>
      <w:r w:rsidRPr="00BB723E">
        <w:rPr>
          <w:rFonts w:ascii="Times New Roman" w:hAnsi="Times New Roman"/>
          <w:color w:val="000000"/>
          <w:sz w:val="28"/>
          <w:szCs w:val="28"/>
        </w:rPr>
        <w:t>Волковський В. Історико-філософські читання, присвячені 120-річчю від дня народження Дмитра Чижевського [Електронний ресурс] / В.</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Волковський </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color w:val="000000"/>
          <w:sz w:val="28"/>
          <w:szCs w:val="28"/>
          <w:shd w:val="clear" w:color="auto" w:fill="FFFFFF"/>
        </w:rPr>
        <w:t>// Мандрівець. – 2014. – № 6. – С. 85-87</w:t>
      </w:r>
      <w:r>
        <w:rPr>
          <w:rFonts w:ascii="Times New Roman" w:hAnsi="Times New Roman"/>
          <w:color w:val="000000"/>
          <w:sz w:val="28"/>
          <w:szCs w:val="28"/>
        </w:rPr>
        <w:t>. – Режим доступу</w:t>
      </w:r>
      <w:r>
        <w:rPr>
          <w:rFonts w:ascii="Times New Roman" w:hAnsi="Times New Roman"/>
          <w:color w:val="000000"/>
          <w:sz w:val="28"/>
          <w:szCs w:val="28"/>
          <w:lang w:val="ru-RU"/>
        </w:rPr>
        <w:t> </w:t>
      </w:r>
      <w:r w:rsidRPr="00BB723E">
        <w:rPr>
          <w:rFonts w:ascii="Times New Roman" w:hAnsi="Times New Roman"/>
          <w:color w:val="000000"/>
          <w:sz w:val="28"/>
          <w:szCs w:val="28"/>
        </w:rPr>
        <w:t xml:space="preserve">: </w:t>
      </w:r>
      <w:hyperlink r:id="rId27" w:history="1">
        <w:r w:rsidRPr="00BB723E">
          <w:rPr>
            <w:rStyle w:val="Hyperlink"/>
            <w:rFonts w:ascii="Times New Roman" w:hAnsi="Times New Roman"/>
            <w:color w:val="000000"/>
            <w:sz w:val="28"/>
            <w:szCs w:val="28"/>
            <w:u w:val="none"/>
          </w:rPr>
          <w:t>http://nbuv.gov.ua/UJRN/</w:t>
        </w:r>
        <w:r w:rsidRPr="00BB723E">
          <w:rPr>
            <w:rStyle w:val="Hyperlink"/>
            <w:rFonts w:ascii="Times New Roman" w:hAnsi="Times New Roman"/>
            <w:bCs/>
            <w:color w:val="000000"/>
            <w:sz w:val="28"/>
            <w:szCs w:val="28"/>
            <w:u w:val="none"/>
          </w:rPr>
          <w:t>Mandriv</w:t>
        </w:r>
        <w:r w:rsidRPr="00BB723E">
          <w:rPr>
            <w:rStyle w:val="Hyperlink"/>
            <w:rFonts w:ascii="Times New Roman" w:hAnsi="Times New Roman"/>
            <w:color w:val="000000"/>
            <w:sz w:val="28"/>
            <w:szCs w:val="28"/>
            <w:u w:val="none"/>
          </w:rPr>
          <w:t>_2014_6_18</w:t>
        </w:r>
      </w:hyperlink>
      <w:r w:rsidRPr="00BB723E">
        <w:rPr>
          <w:rFonts w:ascii="Times New Roman" w:hAnsi="Times New Roman"/>
          <w:color w:val="000000"/>
          <w:sz w:val="28"/>
          <w:szCs w:val="28"/>
        </w:rPr>
        <w:t>.</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shd w:val="clear" w:color="auto" w:fill="FFFFFF"/>
        </w:rPr>
      </w:pPr>
      <w:r w:rsidRPr="00BB723E">
        <w:rPr>
          <w:rFonts w:ascii="Times New Roman" w:hAnsi="Times New Roman"/>
          <w:color w:val="000000"/>
          <w:sz w:val="28"/>
          <w:szCs w:val="28"/>
        </w:rPr>
        <w:t>Вчений-енциклопедист Дмитро Іванович Чижевський (1894 – 1977): До 100-річчя з дня народження. Бібліографічний покажчик / ОУНБ ім. Д</w:t>
      </w:r>
      <w:r>
        <w:rPr>
          <w:rFonts w:ascii="Times New Roman" w:hAnsi="Times New Roman"/>
          <w:color w:val="000000"/>
          <w:sz w:val="28"/>
          <w:szCs w:val="28"/>
        </w:rPr>
        <w:t>. І. Чижевського. – Кіровоград</w:t>
      </w:r>
      <w:r>
        <w:rPr>
          <w:rFonts w:ascii="Times New Roman" w:hAnsi="Times New Roman"/>
          <w:color w:val="000000"/>
          <w:sz w:val="28"/>
          <w:szCs w:val="28"/>
          <w:lang w:val="ru-RU"/>
        </w:rPr>
        <w:t xml:space="preserve">, </w:t>
      </w:r>
      <w:r w:rsidRPr="00BB723E">
        <w:rPr>
          <w:rFonts w:ascii="Times New Roman" w:hAnsi="Times New Roman"/>
          <w:color w:val="000000"/>
          <w:sz w:val="28"/>
          <w:szCs w:val="28"/>
        </w:rPr>
        <w:t>1994. – 20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bCs/>
          <w:iCs/>
          <w:color w:val="000000"/>
          <w:sz w:val="28"/>
          <w:szCs w:val="28"/>
        </w:rPr>
        <w:t xml:space="preserve">Гадамер Г.-Г. Спогади про Дмитра Чижевського / Г.-Г. Гадамер // </w:t>
      </w:r>
      <w:r w:rsidRPr="00BB723E">
        <w:rPr>
          <w:rFonts w:ascii="Times New Roman" w:hAnsi="Times New Roman"/>
          <w:color w:val="000000"/>
          <w:sz w:val="28"/>
          <w:szCs w:val="28"/>
        </w:rPr>
        <w:t>Славістика. – T. 1 : Дмитро Чижевський і світова славістика. – Дрогобич, 2003. – С. 175 – 178.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eastAsia="TimesNewRomanPSMT" w:hAnsi="Times New Roman"/>
          <w:color w:val="000000"/>
          <w:sz w:val="28"/>
          <w:szCs w:val="28"/>
          <w:lang w:val="ru-RU"/>
        </w:rPr>
        <w:t xml:space="preserve">Гадамер Г.-Х. Характеристика Д. И. Чижевскому / Г.-Х. Гадамер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683 – 685.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Галай О. Ю. Науково-педагогічна діяльність української еміграції у Чехословаччині у міжвоєнний період (1918-1939) : Дис... канд. іст. Наук / О. Ю. Галай. – К., 1998. – 164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Галерея слави України : Дмитро Чижевський : Каталог книжкової виставки [до 120-річчя від дня народженн.я]. – Івано-Франків. ОУНБ ім. І. Франка ; [уклад. Н. Джус, І. Петрівська ; відп. За вип. Л. Бабій]. – Івано-Франківськ, 2014. – 15 с</w:t>
      </w:r>
      <w:r w:rsidRPr="00BB723E">
        <w:rPr>
          <w:rFonts w:ascii="Times New Roman" w:hAnsi="Times New Roman"/>
          <w:color w:val="000000"/>
          <w:sz w:val="28"/>
          <w:szCs w:val="28"/>
          <w:lang w:val="ru-RU"/>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iCs/>
          <w:color w:val="000000"/>
          <w:sz w:val="28"/>
          <w:szCs w:val="28"/>
        </w:rPr>
        <w:t xml:space="preserve">Галятовський І. </w:t>
      </w:r>
      <w:r w:rsidRPr="00BB723E">
        <w:rPr>
          <w:rFonts w:ascii="Times New Roman" w:hAnsi="Times New Roman"/>
          <w:color w:val="000000"/>
          <w:sz w:val="28"/>
          <w:szCs w:val="28"/>
        </w:rPr>
        <w:t>Наука албо способь зложеня казаня / І. Галятовський. // Ключ розуміння. – К.: Наукова думка, 1985 – С. 211 – 238.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Герхардт Д. Воспоминания о Д. И. Чижевск</w:t>
      </w:r>
      <w:r>
        <w:rPr>
          <w:rFonts w:ascii="Times New Roman" w:hAnsi="Times New Roman"/>
          <w:color w:val="000000"/>
          <w:sz w:val="28"/>
          <w:szCs w:val="28"/>
        </w:rPr>
        <w:t>ом / Д. Герхардт // Славістика.</w:t>
      </w:r>
      <w:r>
        <w:rPr>
          <w:rFonts w:ascii="Times New Roman" w:hAnsi="Times New Roman"/>
          <w:color w:val="000000"/>
          <w:sz w:val="28"/>
          <w:szCs w:val="28"/>
          <w:lang w:val="ru-RU"/>
        </w:rPr>
        <w:t> </w:t>
      </w:r>
      <w:r w:rsidRPr="00BB723E">
        <w:rPr>
          <w:rFonts w:ascii="Times New Roman" w:hAnsi="Times New Roman"/>
          <w:color w:val="000000"/>
          <w:sz w:val="28"/>
          <w:szCs w:val="28"/>
        </w:rPr>
        <w:t>– Т. 1 : Дмитро Чижевський і світова славістика / За ред. Р. Мниха, Є. Пшеничного. – Дрогобич : Коло, 2003. – С. 195 – 210.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apple-converted-space"/>
          <w:rFonts w:ascii="Times New Roman" w:hAnsi="Times New Roman"/>
          <w:color w:val="000000"/>
          <w:sz w:val="28"/>
          <w:szCs w:val="28"/>
          <w:shd w:val="clear" w:color="auto" w:fill="FFFFFF"/>
        </w:rPr>
        <w:t xml:space="preserve">Герхардт Д. Речь </w:t>
      </w:r>
      <w:r w:rsidRPr="00BB723E">
        <w:rPr>
          <w:rStyle w:val="apple-converted-space"/>
          <w:rFonts w:ascii="Times New Roman" w:hAnsi="Times New Roman"/>
          <w:color w:val="000000"/>
          <w:sz w:val="28"/>
          <w:szCs w:val="28"/>
          <w:shd w:val="clear" w:color="auto" w:fill="FFFFFF"/>
          <w:lang w:val="ru-RU"/>
        </w:rPr>
        <w:t xml:space="preserve">в доме Буля на панахиде по Д. И. Чижевскому (21 апреля 1977 года) / Д. Герхардт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474 – 476.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Гершунский Б. С. Философия образования для ХХІ века. (В поисках практико-ориентированных образовательных концепций)</w:t>
      </w:r>
      <w:r w:rsidRPr="00BB723E">
        <w:rPr>
          <w:rFonts w:ascii="Times New Roman" w:hAnsi="Times New Roman"/>
          <w:color w:val="000000"/>
          <w:sz w:val="28"/>
          <w:szCs w:val="28"/>
          <w:lang w:val="ru-RU"/>
        </w:rPr>
        <w:t xml:space="preserve"> / Б. С. </w:t>
      </w:r>
      <w:r w:rsidRPr="00BB723E">
        <w:rPr>
          <w:rFonts w:ascii="Times New Roman" w:hAnsi="Times New Roman"/>
          <w:color w:val="000000"/>
          <w:sz w:val="28"/>
          <w:szCs w:val="28"/>
        </w:rPr>
        <w:t>Гершунский. – М.</w:t>
      </w:r>
      <w:r>
        <w:rPr>
          <w:rFonts w:ascii="Times New Roman" w:hAnsi="Times New Roman"/>
          <w:color w:val="000000"/>
          <w:sz w:val="28"/>
          <w:szCs w:val="28"/>
          <w:lang w:val="ru-RU"/>
        </w:rPr>
        <w:t xml:space="preserve"> </w:t>
      </w:r>
      <w:r w:rsidRPr="00BB723E">
        <w:rPr>
          <w:rFonts w:ascii="Times New Roman" w:hAnsi="Times New Roman"/>
          <w:color w:val="000000"/>
          <w:sz w:val="28"/>
          <w:szCs w:val="28"/>
        </w:rPr>
        <w:t xml:space="preserve">: Изд-во </w:t>
      </w:r>
      <w:r w:rsidRPr="00BB723E">
        <w:rPr>
          <w:rFonts w:ascii="Times New Roman" w:hAnsi="Times New Roman"/>
          <w:color w:val="000000"/>
          <w:sz w:val="28"/>
          <w:szCs w:val="28"/>
          <w:lang w:val="ru-RU"/>
        </w:rPr>
        <w:t>«</w:t>
      </w:r>
      <w:r w:rsidRPr="00BB723E">
        <w:rPr>
          <w:rFonts w:ascii="Times New Roman" w:hAnsi="Times New Roman"/>
          <w:color w:val="000000"/>
          <w:sz w:val="28"/>
          <w:szCs w:val="28"/>
        </w:rPr>
        <w:t>Совершенство</w:t>
      </w:r>
      <w:r w:rsidRPr="00BB723E">
        <w:rPr>
          <w:rFonts w:ascii="Times New Roman" w:hAnsi="Times New Roman"/>
          <w:color w:val="000000"/>
          <w:sz w:val="28"/>
          <w:szCs w:val="28"/>
          <w:lang w:val="ru-RU"/>
        </w:rPr>
        <w:t>»</w:t>
      </w:r>
      <w:r w:rsidRPr="00BB723E">
        <w:rPr>
          <w:rFonts w:ascii="Times New Roman" w:hAnsi="Times New Roman"/>
          <w:color w:val="000000"/>
          <w:sz w:val="28"/>
          <w:szCs w:val="28"/>
        </w:rPr>
        <w:t>, 1998. – 608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Гиляров А.Н. Философия в ее существе, значении и истории / Сост., ред. издания, автор вступ. статьи А.</w:t>
      </w:r>
      <w:r>
        <w:rPr>
          <w:rFonts w:ascii="Times New Roman" w:hAnsi="Times New Roman"/>
          <w:color w:val="000000"/>
          <w:sz w:val="28"/>
          <w:szCs w:val="28"/>
          <w:lang w:val="ru-RU"/>
        </w:rPr>
        <w:t> </w:t>
      </w:r>
      <w:r w:rsidRPr="00BB723E">
        <w:rPr>
          <w:rFonts w:ascii="Times New Roman" w:hAnsi="Times New Roman"/>
          <w:color w:val="000000"/>
          <w:sz w:val="28"/>
          <w:szCs w:val="28"/>
        </w:rPr>
        <w:t>Г. Волков / А.</w:t>
      </w:r>
      <w:r>
        <w:rPr>
          <w:rFonts w:ascii="Times New Roman" w:hAnsi="Times New Roman"/>
          <w:color w:val="000000"/>
          <w:sz w:val="28"/>
          <w:szCs w:val="28"/>
          <w:lang w:val="ru-RU"/>
        </w:rPr>
        <w:t> </w:t>
      </w:r>
      <w:r w:rsidRPr="00BB723E">
        <w:rPr>
          <w:rFonts w:ascii="Times New Roman" w:hAnsi="Times New Roman"/>
          <w:color w:val="000000"/>
          <w:sz w:val="28"/>
          <w:szCs w:val="28"/>
        </w:rPr>
        <w:t>Н. Гиляров– Мелитополь : Изд. дом МГТ, 2007. – Т. 1. – 352 с. – (Серія «Антология украинской мысли»).</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Голубнича Л. О. Класифікація джерел педагогічної історіографії / Л. О. Голубнича [Електронний ресурс]. – Режим доступу : http://archive.nbuv.gov.ua/portal/soc_gum/pfto/2012_26/files/P2612_30.pdf</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Emphasis"/>
          <w:rFonts w:ascii="Times New Roman" w:hAnsi="Times New Roman"/>
          <w:bCs/>
          <w:i w:val="0"/>
          <w:color w:val="000000"/>
          <w:sz w:val="28"/>
          <w:szCs w:val="28"/>
          <w:bdr w:val="none" w:sz="0" w:space="0" w:color="auto" w:frame="1"/>
          <w:shd w:val="clear" w:color="auto" w:fill="FFFFFF"/>
        </w:rPr>
        <w:t>Голянич М. Ю.</w:t>
      </w:r>
      <w:r w:rsidRPr="00BB723E">
        <w:rPr>
          <w:rStyle w:val="Emphasis"/>
          <w:rFonts w:ascii="Times New Roman" w:hAnsi="Times New Roman"/>
          <w:bCs/>
          <w:color w:val="000000"/>
          <w:sz w:val="28"/>
          <w:szCs w:val="28"/>
          <w:bdr w:val="none" w:sz="0" w:space="0" w:color="auto" w:frame="1"/>
          <w:shd w:val="clear" w:color="auto" w:fill="FFFFFF"/>
        </w:rPr>
        <w:t xml:space="preserve"> </w:t>
      </w:r>
      <w:r w:rsidRPr="00BB723E">
        <w:rPr>
          <w:rFonts w:ascii="Times New Roman" w:hAnsi="Times New Roman"/>
          <w:color w:val="000000"/>
          <w:sz w:val="28"/>
          <w:szCs w:val="28"/>
          <w:shd w:val="clear" w:color="auto" w:fill="FFFFFF"/>
        </w:rPr>
        <w:t>Філософські погляди Т. Шевченка в інтерпретації Д. Чижевського / М. Ю. Голянич // Д.Чижевський і українська культура : наук.-аналіт. зб. / під. ред. І. Макаровського. – Івано-Франківськ, 1995. – С. 14–18.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Гольберг М. Я. Інтерпретаційний потенціал як герменевтична проблема / М. Я. Гольберг // Studia hermeneutica. Герменевтика тексту : між істиною і методом. – Дрогобич : Коло, 2003. – С. 9 – 17.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Гончаренко С. У. Український педагогічний словник / С. У. Гончаренко. – К. : Либідь, 1997. – 376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Гончарук Ю. В. Педагогічна терміносистема: проблеми та шляхи їх розв’язання / Ю.</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В.</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Гончарук // Наукові праці [Чорноморського державного університету імені Петра Могили комплексу «Києво-Могилянська академія»]. Сер. : Педагогіка. – 2009. – Т. 112. – Вип. 99. – С. 65 – 72.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Горський В. Дмитро Чижевський як історик філософії України / Вілен Горський // Чижевський Д. Філософські твори : у 4 т. Т. 1 / Дмитро Чижевський ; під ред. В. С. Лісового. – К. : Смолоскип, 2005. – С. ХХХІ – ХХХVІІІ.</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Горський В. Дмитро Чижевський як фундатор історико-філософського українознавства / В. Горський // Діалог культур : Матеріали Перших наукових читань пам’яті Дмитра Чижевського. – К., 1996. – С.12–19.</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28" w:history="1">
        <w:r w:rsidRPr="00BB723E">
          <w:rPr>
            <w:rStyle w:val="Hyperlink"/>
            <w:rFonts w:ascii="Times New Roman" w:hAnsi="Times New Roman"/>
            <w:bCs/>
            <w:color w:val="000000"/>
            <w:sz w:val="28"/>
            <w:szCs w:val="28"/>
            <w:u w:val="none"/>
            <w:shd w:val="clear" w:color="auto" w:fill="FFFFFF"/>
          </w:rPr>
          <w:t>Горчакова О</w:t>
        </w:r>
      </w:hyperlink>
      <w:r w:rsidRPr="00BB723E">
        <w:rPr>
          <w:rFonts w:ascii="Times New Roman" w:hAnsi="Times New Roman"/>
          <w:color w:val="000000"/>
          <w:sz w:val="28"/>
          <w:szCs w:val="28"/>
          <w:shd w:val="clear" w:color="auto" w:fill="FFFFFF"/>
        </w:rPr>
        <w:t>. Керівництво науковою роботою магістрів та аспірантів як напрям науково-педагогічної діяльності (гностичний компонент) /</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bCs/>
          <w:color w:val="000000"/>
          <w:sz w:val="28"/>
          <w:szCs w:val="28"/>
          <w:shd w:val="clear" w:color="auto" w:fill="FFFFFF"/>
        </w:rPr>
        <w:t>О. Горчакова</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color w:val="000000"/>
          <w:sz w:val="28"/>
          <w:szCs w:val="28"/>
          <w:shd w:val="clear" w:color="auto" w:fill="FFFFFF"/>
        </w:rPr>
        <w:t>// Вісник Львівського університету. Сер. Педагогічна. – Львів : ЛНУ ім. І. Франка, 2009. –</w:t>
      </w:r>
      <w:r w:rsidRPr="00BB723E">
        <w:rPr>
          <w:rStyle w:val="apple-converted-space"/>
          <w:rFonts w:ascii="Times New Roman" w:hAnsi="Times New Roman"/>
          <w:color w:val="000000"/>
          <w:sz w:val="28"/>
          <w:szCs w:val="28"/>
          <w:shd w:val="clear" w:color="auto" w:fill="FFFFFF"/>
        </w:rPr>
        <w:t xml:space="preserve"> </w:t>
      </w:r>
      <w:r w:rsidRPr="00BB723E">
        <w:rPr>
          <w:rFonts w:ascii="Times New Roman" w:hAnsi="Times New Roman"/>
          <w:bCs/>
          <w:color w:val="000000"/>
          <w:sz w:val="28"/>
          <w:szCs w:val="28"/>
          <w:shd w:val="clear" w:color="auto" w:fill="FFFFFF"/>
        </w:rPr>
        <w:t>Вип. 25. – Ч. 3</w:t>
      </w:r>
      <w:r w:rsidRPr="00BB723E">
        <w:rPr>
          <w:rFonts w:ascii="Times New Roman" w:hAnsi="Times New Roman"/>
          <w:color w:val="000000"/>
          <w:sz w:val="28"/>
          <w:szCs w:val="28"/>
          <w:shd w:val="clear" w:color="auto" w:fill="FFFFFF"/>
        </w:rPr>
        <w:t>. – С. 87 – 95.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hl"/>
          <w:rFonts w:ascii="Times New Roman" w:hAnsi="Times New Roman"/>
          <w:color w:val="000000"/>
          <w:sz w:val="28"/>
          <w:szCs w:val="28"/>
        </w:rPr>
        <w:t>Григорьев</w:t>
      </w:r>
      <w:r w:rsidRPr="00BB723E">
        <w:rPr>
          <w:rStyle w:val="apple-converted-space"/>
          <w:rFonts w:ascii="Times New Roman" w:hAnsi="Times New Roman"/>
          <w:color w:val="000000"/>
          <w:sz w:val="28"/>
          <w:szCs w:val="28"/>
          <w:shd w:val="clear" w:color="auto" w:fill="FFFFFF"/>
        </w:rPr>
        <w:t xml:space="preserve"> </w:t>
      </w:r>
      <w:r w:rsidRPr="00BB723E">
        <w:rPr>
          <w:rFonts w:ascii="Times New Roman" w:hAnsi="Times New Roman"/>
          <w:color w:val="000000"/>
          <w:sz w:val="28"/>
          <w:szCs w:val="28"/>
          <w:shd w:val="clear" w:color="auto" w:fill="FFFFFF"/>
        </w:rPr>
        <w:t>А. Л. Русская литература в зарубежном литературоведении / А.</w:t>
      </w:r>
      <w:r>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rPr>
        <w:t>Л. </w:t>
      </w:r>
      <w:r w:rsidRPr="00BB723E">
        <w:rPr>
          <w:rStyle w:val="hl"/>
          <w:rFonts w:ascii="Times New Roman" w:hAnsi="Times New Roman"/>
          <w:color w:val="000000"/>
          <w:sz w:val="28"/>
          <w:szCs w:val="28"/>
        </w:rPr>
        <w:t>Григорьев</w:t>
      </w:r>
      <w:r w:rsidRPr="00BB723E">
        <w:rPr>
          <w:rFonts w:ascii="Times New Roman" w:hAnsi="Times New Roman"/>
          <w:color w:val="000000"/>
          <w:sz w:val="28"/>
          <w:szCs w:val="28"/>
          <w:shd w:val="clear" w:color="auto" w:fill="FFFFFF"/>
        </w:rPr>
        <w:t>. – Л., 1977. –  301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Грицак Я.</w:t>
      </w:r>
      <w:r w:rsidRPr="00BB723E">
        <w:rPr>
          <w:rStyle w:val="apple-converted-space"/>
          <w:rFonts w:ascii="Times New Roman" w:hAnsi="Times New Roman"/>
          <w:bCs/>
          <w:color w:val="000000"/>
          <w:sz w:val="28"/>
          <w:szCs w:val="28"/>
        </w:rPr>
        <w:t> </w:t>
      </w:r>
      <w:r w:rsidRPr="00BB723E">
        <w:rPr>
          <w:rFonts w:ascii="Times New Roman" w:hAnsi="Times New Roman"/>
          <w:color w:val="000000"/>
          <w:sz w:val="28"/>
          <w:szCs w:val="28"/>
        </w:rPr>
        <w:t xml:space="preserve">Чижевський Дмитро (5. 4. 1894 - </w:t>
      </w:r>
      <w:r>
        <w:rPr>
          <w:rFonts w:ascii="Times New Roman" w:hAnsi="Times New Roman"/>
          <w:color w:val="000000"/>
          <w:sz w:val="28"/>
          <w:szCs w:val="28"/>
        </w:rPr>
        <w:t>18. 4. 1977) : [біографія] / Я.</w:t>
      </w:r>
      <w:r>
        <w:rPr>
          <w:rFonts w:ascii="Times New Roman" w:hAnsi="Times New Roman"/>
          <w:color w:val="000000"/>
          <w:sz w:val="28"/>
          <w:szCs w:val="28"/>
          <w:lang w:val="ru-RU"/>
        </w:rPr>
        <w:t> </w:t>
      </w:r>
      <w:r w:rsidRPr="00BB723E">
        <w:rPr>
          <w:rFonts w:ascii="Times New Roman" w:hAnsi="Times New Roman"/>
          <w:color w:val="000000"/>
          <w:sz w:val="28"/>
          <w:szCs w:val="28"/>
        </w:rPr>
        <w:t>Грицак // Довідник з історії України (А-Я). – К. : Ґенеза, 2002. – С. 1055 – 1056.</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shd w:val="clear" w:color="auto" w:fill="FFFFFF"/>
        </w:rPr>
        <w:t>Гришкова Р.О. Умови формування соціокультурної компетенції студентів нефілологічних спеціальностей у процесі вивчення англійської мови // Наук. пр. Миколаївського держ. гуманітарного ун-ту ім. Петра Могили. – Миколаїв: МДГУ ім. Петра Могили, 2004. – № 23. – С. 134 – 142.</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Гумецька А. «Для мене він назавжди залишиться усміхненим…» / А. Гумецька // Славістика. – Т. 1 : Дмитро Чижевський і світова славістика / За ред. Р. Мниха, Є. Пшеничного. – Дрогобич : Коло, 2003. – С. 165 – 174</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Гумецька А. Д.</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Чижевський як викладач поезії / Ася Гумецька // Українознавство. – 2004. – № 1–2. – Режим доступу : archive.nndiuvi.org.ua/downloadpdf.html?id=891&amp;what=article</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lang w:eastAsia="uk-UA"/>
        </w:rPr>
      </w:pPr>
      <w:hyperlink r:id="rId29" w:tooltip="Пошук за автором" w:history="1">
        <w:r w:rsidRPr="00BB723E">
          <w:rPr>
            <w:rStyle w:val="Hyperlink"/>
            <w:rFonts w:ascii="Times New Roman" w:hAnsi="Times New Roman"/>
            <w:color w:val="000000"/>
            <w:sz w:val="28"/>
            <w:szCs w:val="28"/>
            <w:u w:val="none"/>
          </w:rPr>
          <w:t>Гупан Н.</w:t>
        </w:r>
      </w:hyperlink>
      <w:r w:rsidRPr="00BB723E">
        <w:rPr>
          <w:rFonts w:ascii="Times New Roman" w:hAnsi="Times New Roman"/>
          <w:color w:val="000000"/>
          <w:sz w:val="28"/>
          <w:szCs w:val="28"/>
        </w:rPr>
        <w:t xml:space="preserve"> Джерельна база історії педагогіки: пошук підходів до систематизації </w:t>
      </w:r>
      <w:r w:rsidRPr="00BB723E">
        <w:rPr>
          <w:rFonts w:ascii="Times New Roman" w:hAnsi="Times New Roman"/>
          <w:color w:val="000000"/>
          <w:sz w:val="28"/>
          <w:szCs w:val="28"/>
          <w:lang w:val="ru-RU"/>
        </w:rPr>
        <w:t>[Електронний ресурс]</w:t>
      </w:r>
      <w:r w:rsidRPr="00BB723E">
        <w:rPr>
          <w:rFonts w:ascii="Times New Roman" w:hAnsi="Times New Roman"/>
          <w:color w:val="000000"/>
          <w:sz w:val="28"/>
          <w:szCs w:val="28"/>
        </w:rPr>
        <w:t xml:space="preserve"> / Н. Гупан // </w:t>
      </w:r>
      <w:hyperlink r:id="rId30" w:tooltip="Періодичне видання" w:history="1">
        <w:r w:rsidRPr="00BB723E">
          <w:rPr>
            <w:rStyle w:val="Hyperlink"/>
            <w:rFonts w:ascii="Times New Roman" w:hAnsi="Times New Roman"/>
            <w:color w:val="000000"/>
            <w:sz w:val="28"/>
            <w:szCs w:val="28"/>
            <w:u w:val="none"/>
          </w:rPr>
          <w:t>Рідна школа</w:t>
        </w:r>
      </w:hyperlink>
      <w:r w:rsidRPr="00BB723E">
        <w:rPr>
          <w:rFonts w:ascii="Times New Roman" w:hAnsi="Times New Roman"/>
          <w:color w:val="000000"/>
          <w:sz w:val="28"/>
          <w:szCs w:val="28"/>
        </w:rPr>
        <w:t xml:space="preserve">. – 2013. – № 8-9. – С. 67 – 70. – Режим доступу : </w:t>
      </w:r>
      <w:hyperlink r:id="rId31" w:history="1">
        <w:r w:rsidRPr="00BB723E">
          <w:rPr>
            <w:rStyle w:val="Hyperlink"/>
            <w:rFonts w:ascii="Times New Roman" w:hAnsi="Times New Roman"/>
            <w:color w:val="000000"/>
            <w:sz w:val="28"/>
            <w:szCs w:val="28"/>
            <w:u w:val="none"/>
          </w:rPr>
          <w:t>http://nbuv.gov.ua/UJRN/rsh_2013_8-9_17</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Гупан Н. М. Українська історіографія історії педагогіки / Н. М. Гупан. – К. : А.П.Н., 2002. – 224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Гуссерль Э. Рекомендательное письмо / Э.</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 xml:space="preserve">Гуссерль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679.</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Style w:val="apple-converted-space"/>
          <w:rFonts w:ascii="Times New Roman" w:hAnsi="Times New Roman"/>
          <w:color w:val="000000"/>
          <w:sz w:val="28"/>
          <w:szCs w:val="28"/>
          <w:shd w:val="clear" w:color="auto" w:fill="FFFFFF"/>
        </w:rPr>
        <w:t>Гюнцбургер А. Архив и библиотека слависта Д.</w:t>
      </w:r>
      <w:r w:rsidRPr="00BB723E">
        <w:rPr>
          <w:rStyle w:val="apple-converted-space"/>
          <w:rFonts w:ascii="Times New Roman" w:hAnsi="Times New Roman"/>
          <w:color w:val="000000"/>
          <w:sz w:val="28"/>
          <w:szCs w:val="28"/>
          <w:shd w:val="clear" w:color="auto" w:fill="FFFFFF"/>
          <w:lang w:val="ru-RU"/>
        </w:rPr>
        <w:t> </w:t>
      </w:r>
      <w:r w:rsidRPr="00BB723E">
        <w:rPr>
          <w:rStyle w:val="apple-converted-space"/>
          <w:rFonts w:ascii="Times New Roman" w:hAnsi="Times New Roman"/>
          <w:color w:val="000000"/>
          <w:sz w:val="28"/>
          <w:szCs w:val="28"/>
          <w:shd w:val="clear" w:color="auto" w:fill="FFFFFF"/>
        </w:rPr>
        <w:t>И.</w:t>
      </w:r>
      <w:r w:rsidRPr="00BB723E">
        <w:rPr>
          <w:rStyle w:val="apple-converted-space"/>
          <w:rFonts w:ascii="Times New Roman" w:hAnsi="Times New Roman"/>
          <w:color w:val="000000"/>
          <w:sz w:val="28"/>
          <w:szCs w:val="28"/>
          <w:shd w:val="clear" w:color="auto" w:fill="FFFFFF"/>
          <w:lang w:val="ru-RU"/>
        </w:rPr>
        <w:t> </w:t>
      </w:r>
      <w:r w:rsidRPr="00BB723E">
        <w:rPr>
          <w:rStyle w:val="apple-converted-space"/>
          <w:rFonts w:ascii="Times New Roman" w:hAnsi="Times New Roman"/>
          <w:color w:val="000000"/>
          <w:sz w:val="28"/>
          <w:szCs w:val="28"/>
          <w:shd w:val="clear" w:color="auto" w:fill="FFFFFF"/>
        </w:rPr>
        <w:t xml:space="preserve">Чижевского – состояние работ по освоению. </w:t>
      </w:r>
      <w:r w:rsidRPr="00BB723E">
        <w:rPr>
          <w:rStyle w:val="apple-converted-space"/>
          <w:rFonts w:ascii="Times New Roman" w:hAnsi="Times New Roman"/>
          <w:color w:val="000000"/>
          <w:sz w:val="28"/>
          <w:szCs w:val="28"/>
          <w:shd w:val="clear" w:color="auto" w:fill="FFFFFF"/>
          <w:lang w:val="ru-RU"/>
        </w:rPr>
        <w:t xml:space="preserve">Третий отчет о каталогизации наследия Д. И. Чижевского </w:t>
      </w:r>
      <w:r>
        <w:rPr>
          <w:rStyle w:val="apple-converted-space"/>
          <w:rFonts w:ascii="Times New Roman" w:hAnsi="Times New Roman"/>
          <w:color w:val="000000"/>
          <w:sz w:val="28"/>
          <w:szCs w:val="28"/>
          <w:shd w:val="clear" w:color="auto" w:fill="FFFFFF"/>
          <w:lang w:val="ru-RU"/>
        </w:rPr>
        <w:t xml:space="preserve">в Гейдельберге (май 1988 года) </w:t>
      </w:r>
      <w:r w:rsidRPr="00BB723E">
        <w:rPr>
          <w:rStyle w:val="apple-converted-space"/>
          <w:rFonts w:ascii="Times New Roman" w:hAnsi="Times New Roman"/>
          <w:color w:val="000000"/>
          <w:sz w:val="28"/>
          <w:szCs w:val="28"/>
          <w:shd w:val="clear" w:color="auto" w:fill="FFFFFF"/>
          <w:lang w:val="ru-RU"/>
        </w:rPr>
        <w:t>/ А. Гюнцбургер //</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509 – 512</w:t>
      </w:r>
      <w:r w:rsidRPr="00BB723E">
        <w:rPr>
          <w:rFonts w:ascii="Times New Roman" w:hAnsi="Times New Roman"/>
          <w:color w:val="000000"/>
          <w:sz w:val="28"/>
          <w:szCs w:val="28"/>
          <w:shd w:val="clear" w:color="auto" w:fill="FFFFFF"/>
          <w:lang w:val="ru-RU"/>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lang w:eastAsia="uk-UA"/>
        </w:rPr>
        <w:t>Давидова-Фогельзанг</w:t>
      </w:r>
      <w:r w:rsidRPr="00BB723E">
        <w:rPr>
          <w:rFonts w:ascii="Times New Roman" w:hAnsi="Times New Roman"/>
          <w:bCs/>
          <w:iCs/>
          <w:color w:val="000000"/>
          <w:sz w:val="28"/>
          <w:szCs w:val="28"/>
        </w:rPr>
        <w:t xml:space="preserve"> О. Памяти учителя</w:t>
      </w:r>
      <w:r w:rsidRPr="00BB723E">
        <w:rPr>
          <w:rFonts w:ascii="Times New Roman" w:hAnsi="Times New Roman"/>
          <w:color w:val="000000"/>
          <w:sz w:val="28"/>
          <w:szCs w:val="28"/>
          <w:lang w:eastAsia="uk-UA"/>
        </w:rPr>
        <w:t xml:space="preserve"> / О. Давидова-Фогельзанг /</w:t>
      </w:r>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414 – 419</w:t>
      </w:r>
      <w:r w:rsidRPr="00BB723E">
        <w:rPr>
          <w:rFonts w:ascii="Times New Roman" w:hAnsi="Times New Roman"/>
          <w:color w:val="000000"/>
          <w:sz w:val="28"/>
          <w:szCs w:val="28"/>
          <w:shd w:val="clear" w:color="auto" w:fill="FFFFFF"/>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Данилевский Р. Ю. Изучение русской литературы в ФРГ (1958</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xml:space="preserve">1960) </w:t>
      </w:r>
      <w:r w:rsidRPr="00BB723E">
        <w:rPr>
          <w:rFonts w:ascii="Times New Roman" w:hAnsi="Times New Roman"/>
          <w:color w:val="000000"/>
          <w:sz w:val="28"/>
          <w:szCs w:val="28"/>
          <w:shd w:val="clear" w:color="auto" w:fill="FFFFFF"/>
          <w:lang w:val="ru-RU"/>
        </w:rPr>
        <w:t>/ Р. </w:t>
      </w:r>
      <w:r w:rsidRPr="00BB723E">
        <w:rPr>
          <w:rFonts w:ascii="Times New Roman" w:hAnsi="Times New Roman"/>
          <w:color w:val="000000"/>
          <w:sz w:val="28"/>
          <w:szCs w:val="28"/>
          <w:lang w:val="ru-RU"/>
        </w:rPr>
        <w:t xml:space="preserve">Ю. Данилевский </w:t>
      </w:r>
      <w:r w:rsidRPr="00BB723E">
        <w:rPr>
          <w:rFonts w:ascii="Times New Roman" w:hAnsi="Times New Roman"/>
          <w:color w:val="000000"/>
          <w:sz w:val="28"/>
          <w:szCs w:val="28"/>
          <w:shd w:val="clear" w:color="auto" w:fill="FFFFFF"/>
        </w:rPr>
        <w:t xml:space="preserve">// Русская литература. </w:t>
      </w:r>
      <w:r w:rsidRPr="00BB723E">
        <w:rPr>
          <w:rFonts w:ascii="Times New Roman" w:hAnsi="Times New Roman"/>
          <w:color w:val="000000"/>
          <w:sz w:val="28"/>
          <w:szCs w:val="28"/>
          <w:shd w:val="clear" w:color="auto" w:fill="FFFFFF"/>
          <w:lang w:val="ru-RU"/>
        </w:rPr>
        <w:t>–</w:t>
      </w:r>
      <w:r w:rsidRPr="00BB723E">
        <w:rPr>
          <w:rFonts w:ascii="Times New Roman" w:hAnsi="Times New Roman"/>
          <w:color w:val="000000"/>
          <w:sz w:val="28"/>
          <w:szCs w:val="28"/>
          <w:shd w:val="clear" w:color="auto" w:fill="FFFFFF"/>
        </w:rPr>
        <w:t xml:space="preserve"> 1961. </w:t>
      </w:r>
      <w:r w:rsidRPr="00BB723E">
        <w:rPr>
          <w:rFonts w:ascii="Times New Roman" w:hAnsi="Times New Roman"/>
          <w:color w:val="000000"/>
          <w:sz w:val="28"/>
          <w:szCs w:val="28"/>
          <w:shd w:val="clear" w:color="auto" w:fill="FFFFFF"/>
          <w:lang w:val="ru-RU"/>
        </w:rPr>
        <w:t>–</w:t>
      </w:r>
      <w:r w:rsidRPr="00BB723E">
        <w:rPr>
          <w:rFonts w:ascii="Times New Roman" w:hAnsi="Times New Roman"/>
          <w:color w:val="000000"/>
          <w:sz w:val="28"/>
          <w:szCs w:val="28"/>
          <w:shd w:val="clear" w:color="auto" w:fill="FFFFFF"/>
        </w:rPr>
        <w:t xml:space="preserve"> № 2. </w:t>
      </w:r>
      <w:r w:rsidRPr="00BB723E">
        <w:rPr>
          <w:rFonts w:ascii="Times New Roman" w:hAnsi="Times New Roman"/>
          <w:color w:val="000000"/>
          <w:sz w:val="28"/>
          <w:szCs w:val="28"/>
          <w:shd w:val="clear" w:color="auto" w:fill="FFFFFF"/>
          <w:lang w:val="ru-RU"/>
        </w:rPr>
        <w:t>–</w:t>
      </w:r>
      <w:r w:rsidRPr="00BB723E">
        <w:rPr>
          <w:rFonts w:ascii="Times New Roman" w:hAnsi="Times New Roman"/>
          <w:color w:val="000000"/>
          <w:sz w:val="28"/>
          <w:szCs w:val="28"/>
          <w:shd w:val="clear" w:color="auto" w:fill="FFFFFF"/>
        </w:rPr>
        <w:t xml:space="preserve"> С. 210</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221</w:t>
      </w:r>
      <w:r w:rsidRPr="00BB723E">
        <w:rPr>
          <w:rFonts w:ascii="Times New Roman" w:hAnsi="Times New Roman"/>
          <w:color w:val="000000"/>
          <w:sz w:val="28"/>
          <w:szCs w:val="28"/>
          <w:shd w:val="clear" w:color="auto" w:fill="FFFFFF"/>
          <w:lang w:val="ru-RU"/>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Даниленко О. В. Чижевський Дмитро Іванович: культуролог, філософ, літературознавець, релігієзнавець, лінгвіст / О. В. Даниленко // Діячі науки і культури України : нариси життя і діяльності / О. В. Даниленко, Л. В. Іваницька, В. Ф. Колесник [та ін.] ; за заг. </w:t>
      </w:r>
      <w:r>
        <w:rPr>
          <w:rFonts w:ascii="Times New Roman" w:hAnsi="Times New Roman"/>
          <w:color w:val="000000"/>
          <w:sz w:val="28"/>
          <w:szCs w:val="28"/>
        </w:rPr>
        <w:t>ред. : А. П. Коцура, В.</w:t>
      </w:r>
      <w:r>
        <w:rPr>
          <w:rFonts w:ascii="Times New Roman" w:hAnsi="Times New Roman"/>
          <w:color w:val="000000"/>
          <w:sz w:val="28"/>
          <w:szCs w:val="28"/>
          <w:lang w:val="ru-RU"/>
        </w:rPr>
        <w:t> </w:t>
      </w:r>
      <w:r>
        <w:rPr>
          <w:rFonts w:ascii="Times New Roman" w:hAnsi="Times New Roman"/>
          <w:color w:val="000000"/>
          <w:sz w:val="28"/>
          <w:szCs w:val="28"/>
        </w:rPr>
        <w:t>П.</w:t>
      </w:r>
      <w:r>
        <w:rPr>
          <w:rFonts w:ascii="Times New Roman" w:hAnsi="Times New Roman"/>
          <w:color w:val="000000"/>
          <w:sz w:val="28"/>
          <w:szCs w:val="28"/>
          <w:lang w:val="ru-RU"/>
        </w:rPr>
        <w:t> </w:t>
      </w:r>
      <w:r w:rsidRPr="00BB723E">
        <w:rPr>
          <w:rFonts w:ascii="Times New Roman" w:hAnsi="Times New Roman"/>
          <w:color w:val="000000"/>
          <w:sz w:val="28"/>
          <w:szCs w:val="28"/>
        </w:rPr>
        <w:t>Коцура, Н. В. Терес. – К. ;  Чернівці : Книги - ХХІ, 2010. – С. 634 – 636.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Данко О. Проф. Дмитро І. Чижевський у нас і в чужих / О.</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 xml:space="preserve">Данко // Листи до приятелів. – Книга № 5-6-7. – 1966. – Рік </w:t>
      </w:r>
      <w:r w:rsidRPr="00BB723E">
        <w:rPr>
          <w:rFonts w:ascii="Times New Roman" w:hAnsi="Times New Roman"/>
          <w:color w:val="000000"/>
          <w:sz w:val="28"/>
          <w:szCs w:val="28"/>
          <w:lang w:val="en-US"/>
        </w:rPr>
        <w:t>XIV</w:t>
      </w:r>
      <w:r w:rsidRPr="00BB723E">
        <w:rPr>
          <w:rFonts w:ascii="Times New Roman" w:hAnsi="Times New Roman"/>
          <w:color w:val="000000"/>
          <w:sz w:val="28"/>
          <w:szCs w:val="28"/>
        </w:rPr>
        <w:t>, Ч.</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 xml:space="preserve">157-158-159). </w:t>
      </w:r>
      <w:r w:rsidRPr="00BB723E">
        <w:rPr>
          <w:rFonts w:ascii="Times New Roman" w:hAnsi="Times New Roman"/>
          <w:color w:val="000000"/>
          <w:sz w:val="28"/>
          <w:szCs w:val="28"/>
          <w:lang w:val="ru-RU"/>
        </w:rPr>
        <w:t>–</w:t>
      </w:r>
      <w:r w:rsidRPr="00BB723E">
        <w:rPr>
          <w:rFonts w:ascii="Times New Roman" w:hAnsi="Times New Roman"/>
          <w:color w:val="000000"/>
          <w:sz w:val="28"/>
          <w:szCs w:val="28"/>
        </w:rPr>
        <w:t xml:space="preserve"> С.43</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46.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Джус О. Високі школи української діаспори як чинник інтеграції зарубіжних українців у світове співтовариство / О.Джус // Научные труды «Современные тенденции в педагогическом образовании и науке Украины и Израиля: путь к интеграции». – Ариэль (государство Израиль): Университетский центр Ариэль в Самарии, 2013. – № 4. – С. 145 – 151.</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32" w:tooltip="Пошук за автором" w:history="1">
        <w:r w:rsidRPr="00BB723E">
          <w:rPr>
            <w:rStyle w:val="Hyperlink"/>
            <w:rFonts w:ascii="Times New Roman" w:hAnsi="Times New Roman"/>
            <w:color w:val="000000"/>
            <w:sz w:val="28"/>
            <w:szCs w:val="28"/>
            <w:u w:val="none"/>
          </w:rPr>
          <w:t>Джус О. В.</w:t>
        </w:r>
      </w:hyperlink>
      <w:r w:rsidRPr="00BB723E">
        <w:rPr>
          <w:rFonts w:ascii="Times New Roman" w:hAnsi="Times New Roman"/>
          <w:color w:val="000000"/>
          <w:sz w:val="28"/>
          <w:szCs w:val="28"/>
        </w:rPr>
        <w:t>  Творча спадщина Софії Русової періоду еміграції / О. В. Джус. – Івано-Франківськ : Плай, 2002. – 260 c.</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Діалог культур : Матеріали Перших наукових читань пам’яті Дмитра Чижевського. – Кіровоград–Київ, 17–19 жовтня 1994. – К., 1996. – 149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Дічек Н. Біографічний метод як інструмент дослідження історії педагогіки / Н. Дічек. – 2001. – № 4. – С. 15 – 19.</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Дмитриев М. В. Православная проповедь в Речи Посполитой во второй половине XVI - первой половине XVII века (по материалам рукописных учительных Евангелий и четьих сборников) / М.</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В.</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Дмитриев // Prawoslawie w Polsсe i Katolicyzm w Rosji / Pod red. J. Bardacha i innych. – Warszawa, 1997. – S. 99 – 107.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Дмитрієв В. Невідомий Чижевський: прозріння і відкриття / В. Дмітрієв // Філософська думка, 2010. – № 6. – С. 130 – 132.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eastAsia="TimesNewRomanPSMT" w:hAnsi="Times New Roman"/>
          <w:color w:val="000000"/>
          <w:sz w:val="28"/>
          <w:szCs w:val="28"/>
          <w:lang w:eastAsia="uk-UA"/>
        </w:rPr>
        <w:t>Дмитро Іванович Чижевський і його сучасники. Листи, спогади // Упорядники</w:t>
      </w:r>
      <w:r>
        <w:rPr>
          <w:rFonts w:ascii="Times New Roman" w:eastAsia="TimesNewRomanPSMT" w:hAnsi="Times New Roman"/>
          <w:color w:val="000000"/>
          <w:sz w:val="28"/>
          <w:szCs w:val="28"/>
          <w:lang w:val="ru-RU" w:eastAsia="uk-UA"/>
        </w:rPr>
        <w:t xml:space="preserve"> </w:t>
      </w:r>
      <w:r w:rsidRPr="00BB723E">
        <w:rPr>
          <w:rFonts w:ascii="Times New Roman" w:eastAsia="TimesNewRomanPSMT" w:hAnsi="Times New Roman"/>
          <w:color w:val="000000"/>
          <w:sz w:val="28"/>
          <w:szCs w:val="28"/>
          <w:lang w:eastAsia="uk-UA"/>
        </w:rPr>
        <w:t>: Ірина Валявко і Олександр Чуднов (Україна), Володимир Янцен (Німеччина). – Кіровоград : Імекс-ЛТД, 2013. – 528 с.</w:t>
      </w:r>
    </w:p>
    <w:p w:rsidR="00901143" w:rsidRPr="00BB723E" w:rsidRDefault="00901143" w:rsidP="00BB723E">
      <w:pPr>
        <w:pStyle w:val="ListParagraph"/>
        <w:numPr>
          <w:ilvl w:val="0"/>
          <w:numId w:val="29"/>
        </w:numPr>
        <w:ind w:left="426" w:hanging="426"/>
        <w:rPr>
          <w:rStyle w:val="apple-converted-space"/>
          <w:rFonts w:ascii="Times New Roman" w:hAnsi="Times New Roman"/>
          <w:color w:val="000000"/>
          <w:sz w:val="28"/>
          <w:szCs w:val="28"/>
        </w:rPr>
      </w:pPr>
      <w:r w:rsidRPr="00BB723E">
        <w:rPr>
          <w:rFonts w:ascii="Times New Roman" w:hAnsi="Times New Roman"/>
          <w:color w:val="000000"/>
          <w:sz w:val="28"/>
          <w:szCs w:val="28"/>
        </w:rPr>
        <w:t xml:space="preserve">Дмитро Чижевський (Некролог) </w:t>
      </w:r>
      <w:r w:rsidRPr="00BB723E">
        <w:rPr>
          <w:rStyle w:val="apple-converted-space"/>
          <w:rFonts w:ascii="Times New Roman" w:hAnsi="Times New Roman"/>
          <w:color w:val="000000"/>
          <w:sz w:val="28"/>
          <w:szCs w:val="28"/>
          <w:shd w:val="clear" w:color="auto" w:fill="FFFFFF"/>
        </w:rPr>
        <w:t>// Суч</w:t>
      </w:r>
      <w:r>
        <w:rPr>
          <w:rStyle w:val="apple-converted-space"/>
          <w:rFonts w:ascii="Times New Roman" w:hAnsi="Times New Roman"/>
          <w:color w:val="000000"/>
          <w:sz w:val="28"/>
          <w:szCs w:val="28"/>
          <w:shd w:val="clear" w:color="auto" w:fill="FFFFFF"/>
        </w:rPr>
        <w:t>асність. – Мюнхен, 1977. – Ч. 6</w:t>
      </w:r>
      <w:r>
        <w:rPr>
          <w:rStyle w:val="apple-converted-space"/>
          <w:rFonts w:ascii="Times New Roman" w:hAnsi="Times New Roman"/>
          <w:color w:val="000000"/>
          <w:sz w:val="28"/>
          <w:szCs w:val="28"/>
          <w:shd w:val="clear" w:color="auto" w:fill="FFFFFF"/>
          <w:lang w:val="ru-RU"/>
        </w:rPr>
        <w:t> </w:t>
      </w:r>
      <w:r w:rsidRPr="00BB723E">
        <w:rPr>
          <w:rStyle w:val="apple-converted-space"/>
          <w:rFonts w:ascii="Times New Roman" w:hAnsi="Times New Roman"/>
          <w:color w:val="000000"/>
          <w:sz w:val="28"/>
          <w:szCs w:val="28"/>
          <w:shd w:val="clear" w:color="auto" w:fill="FFFFFF"/>
        </w:rPr>
        <w:t>(198). – С. 126.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Дмитро Чижевський (1894-1977) філософ, літератор // 100 найвідоміших українців : довідник / під заг. ред. Ю. Павленка. – К. : Автограф : Орфей, 2005. – С. 522 – 525.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bCs/>
          <w:iCs/>
          <w:color w:val="000000"/>
          <w:sz w:val="28"/>
          <w:szCs w:val="28"/>
          <w:lang w:val="ru-RU"/>
        </w:rPr>
        <w:t>Дрило С.</w:t>
      </w:r>
      <w:r w:rsidRPr="00BB723E">
        <w:rPr>
          <w:rFonts w:ascii="Times New Roman" w:hAnsi="Times New Roman"/>
          <w:bCs/>
          <w:iCs/>
          <w:color w:val="000000"/>
          <w:sz w:val="28"/>
          <w:szCs w:val="28"/>
        </w:rPr>
        <w:t xml:space="preserve"> </w:t>
      </w:r>
      <w:r w:rsidRPr="00BB723E">
        <w:rPr>
          <w:rFonts w:ascii="Times New Roman" w:hAnsi="Times New Roman"/>
          <w:color w:val="000000"/>
          <w:sz w:val="28"/>
          <w:szCs w:val="28"/>
          <w:lang w:eastAsia="uk-UA"/>
        </w:rPr>
        <w:t>Д</w:t>
      </w:r>
      <w:r w:rsidRPr="00BB723E">
        <w:rPr>
          <w:rFonts w:ascii="Times New Roman" w:hAnsi="Times New Roman"/>
          <w:color w:val="000000"/>
          <w:sz w:val="28"/>
          <w:szCs w:val="28"/>
          <w:lang w:val="ru-RU" w:eastAsia="uk-UA"/>
        </w:rPr>
        <w:t xml:space="preserve">митро Иванович </w:t>
      </w:r>
      <w:r w:rsidRPr="00BB723E">
        <w:rPr>
          <w:rFonts w:ascii="Times New Roman" w:hAnsi="Times New Roman"/>
          <w:color w:val="000000"/>
          <w:sz w:val="28"/>
          <w:szCs w:val="28"/>
          <w:lang w:eastAsia="uk-UA"/>
        </w:rPr>
        <w:t>Чижевск</w:t>
      </w:r>
      <w:r w:rsidRPr="00BB723E">
        <w:rPr>
          <w:rFonts w:ascii="Times New Roman" w:hAnsi="Times New Roman"/>
          <w:color w:val="000000"/>
          <w:sz w:val="28"/>
          <w:szCs w:val="28"/>
          <w:lang w:val="ru-RU" w:eastAsia="uk-UA"/>
        </w:rPr>
        <w:t>ий</w:t>
      </w:r>
      <w:r w:rsidRPr="00BB723E">
        <w:rPr>
          <w:rFonts w:ascii="Times New Roman" w:hAnsi="Times New Roman"/>
          <w:color w:val="000000"/>
          <w:sz w:val="28"/>
          <w:szCs w:val="28"/>
          <w:lang w:eastAsia="uk-UA"/>
        </w:rPr>
        <w:t xml:space="preserve"> / </w:t>
      </w:r>
      <w:r w:rsidRPr="00BB723E">
        <w:rPr>
          <w:rFonts w:ascii="Times New Roman" w:hAnsi="Times New Roman"/>
          <w:color w:val="000000"/>
          <w:sz w:val="28"/>
          <w:szCs w:val="28"/>
          <w:lang w:val="ru-RU" w:eastAsia="uk-UA"/>
        </w:rPr>
        <w:t>С</w:t>
      </w:r>
      <w:r w:rsidRPr="00BB723E">
        <w:rPr>
          <w:rFonts w:ascii="Times New Roman" w:hAnsi="Times New Roman"/>
          <w:color w:val="000000"/>
          <w:sz w:val="28"/>
          <w:szCs w:val="28"/>
          <w:lang w:eastAsia="uk-UA"/>
        </w:rPr>
        <w:t>.</w:t>
      </w:r>
      <w:r w:rsidRPr="00BB723E">
        <w:rPr>
          <w:rFonts w:ascii="Times New Roman" w:hAnsi="Times New Roman"/>
          <w:color w:val="000000"/>
          <w:sz w:val="28"/>
          <w:szCs w:val="28"/>
          <w:lang w:val="ru-RU" w:eastAsia="uk-UA"/>
        </w:rPr>
        <w:t xml:space="preserve"> Дрило </w:t>
      </w:r>
      <w:r w:rsidRPr="00BB723E">
        <w:rPr>
          <w:rFonts w:ascii="Times New Roman" w:hAnsi="Times New Roman"/>
          <w:color w:val="000000"/>
          <w:sz w:val="28"/>
          <w:szCs w:val="28"/>
          <w:lang w:eastAsia="uk-UA"/>
        </w:rPr>
        <w:t>/</w:t>
      </w:r>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44</w:t>
      </w:r>
      <w:r w:rsidRPr="00BB723E">
        <w:rPr>
          <w:rFonts w:ascii="Times New Roman" w:hAnsi="Times New Roman"/>
          <w:color w:val="000000"/>
          <w:sz w:val="28"/>
          <w:szCs w:val="28"/>
          <w:shd w:val="clear" w:color="auto" w:fill="FFFFFF"/>
        </w:rPr>
        <w:t xml:space="preserve">3 – </w:t>
      </w:r>
      <w:r w:rsidRPr="00BB723E">
        <w:rPr>
          <w:rFonts w:ascii="Times New Roman" w:hAnsi="Times New Roman"/>
          <w:color w:val="000000"/>
          <w:sz w:val="28"/>
          <w:szCs w:val="28"/>
          <w:shd w:val="clear" w:color="auto" w:fill="FFFFFF"/>
          <w:lang w:val="ru-RU"/>
        </w:rPr>
        <w:t>449</w:t>
      </w:r>
      <w:r w:rsidRPr="00BB723E">
        <w:rPr>
          <w:rFonts w:ascii="Times New Roman" w:hAnsi="Times New Roman"/>
          <w:color w:val="000000"/>
          <w:sz w:val="28"/>
          <w:szCs w:val="28"/>
          <w:shd w:val="clear" w:color="auto" w:fill="FFFFFF"/>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Дюшеева Н. К. Методологические подходы к профессионально- личностному формированию будущего учителя / Н. К. Дюшеева // Педагогическое образование и наука. – 2008. – № 9. – С. 16–23.</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Євтодюк А. В. Аксіологічні засади сучасної системи освіти України [Електронний ресурс] / А. В. Євдотюк. – Режим доступу : </w:t>
      </w:r>
      <w:hyperlink r:id="rId33" w:history="1">
        <w:r w:rsidRPr="00BB723E">
          <w:rPr>
            <w:rStyle w:val="Hyperlink"/>
            <w:rFonts w:ascii="Times New Roman" w:hAnsi="Times New Roman"/>
            <w:color w:val="000000"/>
            <w:sz w:val="28"/>
            <w:szCs w:val="28"/>
            <w:u w:val="none"/>
          </w:rPr>
          <w:t>http://www.stattionline.org.ua/pedagog/105/18731-aksiologichni-zasadi-suchasno%D1%97-sistemi-osviti-ukra%D1%97ni.html</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Євтух М. Б. Виховне середовище для сільських обдарованих і талановитих школярів : навч. посібник / М. Б. Євтух, І. С. Волощук, В. П. Шепотько. – Луганськ : Вид-во СНУ ім. Даля, 2008. – 224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Житомирская С.</w:t>
      </w:r>
      <w:r>
        <w:rPr>
          <w:rFonts w:ascii="Times New Roman" w:hAnsi="Times New Roman"/>
          <w:color w:val="000000"/>
          <w:sz w:val="28"/>
          <w:szCs w:val="28"/>
          <w:lang w:val="ru-RU"/>
        </w:rPr>
        <w:t xml:space="preserve"> </w:t>
      </w:r>
      <w:r w:rsidRPr="00BB723E">
        <w:rPr>
          <w:rFonts w:ascii="Times New Roman" w:hAnsi="Times New Roman"/>
          <w:color w:val="000000"/>
          <w:sz w:val="28"/>
          <w:szCs w:val="28"/>
        </w:rPr>
        <w:t>В. Вопросы научного описания рукописных мемуарных источников / С.В. Житомирская // Археографический ежегодник за 1976 год. – М.: Наука, 1977. – С.41 – 59.</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Завгородня Т. Дослідження персоналій Західної України 1920-х років та їх внесок у розвиток української педагогіки /Т. Завгородня, І. Стражнікова // Історико-педагогічний альманах. – 2012. – № 2. – С. 36 – 39.</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Зязюн І. А. Гуманізм освіти ХХІ століття: філософський і психологічний аспект / І.</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А.</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Зазюн// Теорія і практика управління соціальними системами. – Харків: НТУ “ХПІ”. – 2002. – № 2. – С. 24-35.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Зазюн І. А. Педагогічна майстерність / За ред. І. А. Зязюна. – К. : Вища школа, 1986. – 543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Закидальський Т. Досліди в діаспорі над історією вкраїнської філософії / Т. Закидальський // Філоська і соціологічна думка. – 1993. – № 4. – С. 89–100.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Закидальський Т. Дмитро Чижевський як історик української філософії / Т. Закидальський // Славістика. – Т. 2. Дмитро Чижевський і європейська культура / Ред. Є. Пшеничний, Р. Мних, В. Янцен. – Дрогобич, 2011. – С. 77 – 86.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bCs/>
          <w:color w:val="000000"/>
          <w:sz w:val="28"/>
          <w:szCs w:val="28"/>
          <w:shd w:val="clear" w:color="auto" w:fill="FFFFFF"/>
        </w:rPr>
        <w:t xml:space="preserve">Закон України «Про вищу освіту» </w:t>
      </w:r>
      <w:r w:rsidRPr="00BB723E">
        <w:rPr>
          <w:rFonts w:ascii="Times New Roman" w:hAnsi="Times New Roman"/>
          <w:color w:val="000000"/>
          <w:sz w:val="28"/>
          <w:szCs w:val="28"/>
        </w:rPr>
        <w:t>від 01.07.14 р. № 1556-VII // Голос України. – 2014. – 1 вересня. – С. 4–67.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Згуровський М. З. Болонський процес – структурна реформа вищої освіти на європейському просторі [Електронний ресурс] / М. З. Згуровський. – Режим доступу : http://www.ntukpi.kiev.ua/bologna</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Зеньковский В. В. Принцип индивидуальности в психологии и педагогике / В. В. Зеньковський // Проблема воспитания в свете христианской антропологии. – М. : Школа-Пресс, 1996. – С. 173–226</w:t>
      </w:r>
      <w:r w:rsidRPr="00BB723E">
        <w:rPr>
          <w:rFonts w:ascii="Times New Roman" w:hAnsi="Times New Roman"/>
          <w:color w:val="000000"/>
          <w:sz w:val="28"/>
          <w:szCs w:val="28"/>
          <w:lang w:val="ru-RU"/>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Зіньковський Ю. Ф. Вищий навчальний заклад / Ю. Ф. Зіньковський // Енциклопедія освіти / Акад. пед. наук України; головний ред. В. Г. Кремень. – К. : Юрінком Інтер, 2008. – С. 100–101.</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lang w:val="ru-RU"/>
        </w:rPr>
        <w:t xml:space="preserve">Иваск Ю. Дмитрий Иванович Чижевский / Ю. Иваск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492 – 493.</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Ильин И.П. Постмодернизм. Словарь терминов / И. П. Ильин. – Москва : Intrada, 2001. – 300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Ипполитова Н. В. Взаимосвязь понятий «методология» и «методологический подход» / Н. В. Ипполитова // Вестник Южно-Уральского государственного университета. Серия Образование. Педагогические науки. – № 13 (146). – 2009. – 80с. – С. 9 – 15.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История зарубежной психологии (30-е – 60-е годы ХХ века): Тексты / Под ред. П. Я. Гальперина, А. Н. Ждан. – М. : Изд-во МГУ, 1986. – 230с.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Історія педагогіки [Текст] : навч. пос</w:t>
      </w:r>
      <w:r>
        <w:rPr>
          <w:rFonts w:ascii="Times New Roman" w:hAnsi="Times New Roman"/>
          <w:color w:val="000000"/>
          <w:sz w:val="28"/>
          <w:szCs w:val="28"/>
        </w:rPr>
        <w:t>іб. / М. В. Левківський, О.</w:t>
      </w:r>
      <w:r>
        <w:rPr>
          <w:rFonts w:ascii="Times New Roman" w:hAnsi="Times New Roman"/>
          <w:color w:val="000000"/>
          <w:sz w:val="28"/>
          <w:szCs w:val="28"/>
          <w:lang w:val="ru-RU"/>
        </w:rPr>
        <w:t> </w:t>
      </w:r>
      <w:r>
        <w:rPr>
          <w:rFonts w:ascii="Times New Roman" w:hAnsi="Times New Roman"/>
          <w:color w:val="000000"/>
          <w:sz w:val="28"/>
          <w:szCs w:val="28"/>
        </w:rPr>
        <w:t>М.</w:t>
      </w:r>
      <w:r>
        <w:rPr>
          <w:rFonts w:ascii="Times New Roman" w:hAnsi="Times New Roman"/>
          <w:color w:val="000000"/>
          <w:sz w:val="28"/>
          <w:szCs w:val="28"/>
          <w:lang w:val="ru-RU"/>
        </w:rPr>
        <w:t> </w:t>
      </w:r>
      <w:r w:rsidRPr="00BB723E">
        <w:rPr>
          <w:rFonts w:ascii="Times New Roman" w:hAnsi="Times New Roman"/>
          <w:color w:val="000000"/>
          <w:sz w:val="28"/>
          <w:szCs w:val="28"/>
        </w:rPr>
        <w:t>Микитюк ; ред. М. В. Левківський. – Х. : ОВС, 2002. – 240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Калакура Я. С. Українська історіографія / Я. С. Калакура. – К. : Генеза, 2004. – 495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Каленюк І. Університети в координатах глобального розвитку / І. Каленюк // Вища школа : Наук.-практ. видання. – 2009. – № 8. – С. 5 – 12.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Кантор</w:t>
      </w:r>
      <w:r w:rsidRPr="00BB723E">
        <w:rPr>
          <w:rFonts w:ascii="Times New Roman" w:hAnsi="Times New Roman"/>
          <w:color w:val="000000"/>
          <w:sz w:val="28"/>
          <w:szCs w:val="28"/>
          <w:lang w:val="ru-RU"/>
        </w:rPr>
        <w:t xml:space="preserve"> В. Возможна ли дружба интелектуаллов в эмиграции? (Ф.Степун и Д. Чижевский) / В</w:t>
      </w:r>
      <w:r w:rsidRPr="00BB723E">
        <w:rPr>
          <w:rFonts w:ascii="Times New Roman" w:hAnsi="Times New Roman"/>
          <w:color w:val="000000"/>
          <w:sz w:val="28"/>
          <w:szCs w:val="28"/>
        </w:rPr>
        <w:t>. Кантор</w:t>
      </w:r>
      <w:r w:rsidRPr="00BB723E">
        <w:rPr>
          <w:rFonts w:ascii="Times New Roman" w:hAnsi="Times New Roman"/>
          <w:color w:val="000000"/>
          <w:sz w:val="28"/>
          <w:szCs w:val="28"/>
          <w:lang w:val="ru-RU"/>
        </w:rPr>
        <w:t xml:space="preserve"> // </w:t>
      </w:r>
      <w:r w:rsidRPr="00BB723E">
        <w:rPr>
          <w:rFonts w:ascii="Times New Roman" w:hAnsi="Times New Roman"/>
          <w:color w:val="000000"/>
          <w:sz w:val="28"/>
          <w:szCs w:val="28"/>
        </w:rPr>
        <w:t>Славістика. – Т. 2. Дмитро Чижевський і європейська культура / Ред. Є. Пшеничний, Р. Мних, В. Янцен. – Дрогобич, 2011. – С.</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267 – 322.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bCs/>
          <w:color w:val="000000"/>
          <w:sz w:val="28"/>
          <w:szCs w:val="28"/>
        </w:rPr>
        <w:t>Карпов Г</w:t>
      </w:r>
      <w:r w:rsidRPr="00BB723E">
        <w:rPr>
          <w:rFonts w:ascii="Times New Roman" w:hAnsi="Times New Roman"/>
          <w:color w:val="000000"/>
          <w:sz w:val="28"/>
          <w:szCs w:val="28"/>
        </w:rPr>
        <w:t>. Критический обзоръ разработки главніхъ русскихъ источников, до истории Малороссии относящихся / Г. Карпов. – Москва,</w:t>
      </w:r>
      <w:r w:rsidRPr="00BB723E">
        <w:rPr>
          <w:rStyle w:val="apple-converted-space"/>
          <w:rFonts w:ascii="Times New Roman" w:hAnsi="Times New Roman"/>
          <w:color w:val="000000"/>
          <w:sz w:val="28"/>
          <w:szCs w:val="28"/>
        </w:rPr>
        <w:t> </w:t>
      </w:r>
      <w:r w:rsidRPr="00BB723E">
        <w:rPr>
          <w:rFonts w:ascii="Times New Roman" w:hAnsi="Times New Roman"/>
          <w:color w:val="000000"/>
          <w:sz w:val="28"/>
          <w:szCs w:val="28"/>
        </w:rPr>
        <w:t>1870. – 179 c.</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Квас О. Західноукраїнська педагогічна думка ХІХ – першої третини ХХ ст. про виховання всебічно і гармонійно розвиненої особистості / О. Квас // Молодь і ринок. – 2012. – № 6. – С. 34–37. – Режим доступу : http://nbuv.gov.ua/UJRN/</w:t>
      </w:r>
      <w:r w:rsidRPr="00BB723E">
        <w:rPr>
          <w:rFonts w:ascii="Times New Roman" w:hAnsi="Times New Roman"/>
          <w:bCs/>
          <w:color w:val="000000"/>
          <w:sz w:val="28"/>
          <w:szCs w:val="28"/>
        </w:rPr>
        <w:t>Mir</w:t>
      </w:r>
      <w:r w:rsidRPr="00BB723E">
        <w:rPr>
          <w:rFonts w:ascii="Times New Roman" w:hAnsi="Times New Roman"/>
          <w:color w:val="000000"/>
          <w:sz w:val="28"/>
          <w:szCs w:val="28"/>
        </w:rPr>
        <w:t>_2012_6_10.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34" w:tooltip="Пошук за автором" w:history="1">
        <w:r w:rsidRPr="00BB723E">
          <w:rPr>
            <w:rStyle w:val="Hyperlink"/>
            <w:rFonts w:ascii="Times New Roman" w:hAnsi="Times New Roman"/>
            <w:color w:val="000000"/>
            <w:sz w:val="28"/>
            <w:szCs w:val="28"/>
            <w:u w:val="none"/>
          </w:rPr>
          <w:t>Кемінь В. П.</w:t>
        </w:r>
      </w:hyperlink>
      <w:r w:rsidRPr="00BB723E">
        <w:rPr>
          <w:rFonts w:ascii="Times New Roman" w:hAnsi="Times New Roman"/>
          <w:color w:val="000000"/>
          <w:sz w:val="28"/>
          <w:szCs w:val="28"/>
        </w:rPr>
        <w:t>  Історія виховання : [навч.- метод. посіб.]. Т. 2. : Від XIX ст. до наших днів / В. П. Кемінь, О. В. Квас, О. В. Невмержицька. – Дрогобич, 2013. – 195 c</w:t>
      </w:r>
      <w:r w:rsidRPr="00BB723E">
        <w:rPr>
          <w:rFonts w:ascii="Times New Roman" w:hAnsi="Times New Roman"/>
          <w:color w:val="000000"/>
          <w:sz w:val="28"/>
          <w:szCs w:val="28"/>
          <w:lang w:val="ru-RU"/>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lang w:eastAsia="uk-UA"/>
        </w:rPr>
        <w:t>Кемінь В. П. Підготовка педагогічних кадрів : історія і сучасність / В. П. Кемінь // Вища педагогічна освіта і наука України : історія, сьогодення і перспективи розвитку. Львівська область / ред. рада вид. : В. Г. Кремень (гол.) [та ін.] ; редкол. тому Н. Скотна (гол.) [та ін.]. – К. : Знання України, 2012. – С. 44–115.</w:t>
      </w:r>
    </w:p>
    <w:p w:rsidR="00901143" w:rsidRPr="002E3ED1"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Кемінь В. Празький період у науково-педагогічній діяльності Дмитра Чижевського / В. Кемінь // Славістика. – Т. 1 : Дмитро Чижевський і світова славістика / За ред. Р. Мниха, Є. Пшеничного. – Дрогобич : Коло, 2003. – С. 31 – 43.</w:t>
      </w:r>
    </w:p>
    <w:p w:rsidR="00901143" w:rsidRPr="002E3ED1" w:rsidRDefault="00901143" w:rsidP="00BB723E">
      <w:pPr>
        <w:pStyle w:val="ListParagraph"/>
        <w:numPr>
          <w:ilvl w:val="0"/>
          <w:numId w:val="29"/>
        </w:numPr>
        <w:ind w:left="426" w:hanging="426"/>
        <w:rPr>
          <w:rFonts w:ascii="Times New Roman" w:hAnsi="Times New Roman"/>
          <w:color w:val="000000"/>
          <w:sz w:val="28"/>
          <w:szCs w:val="28"/>
        </w:rPr>
      </w:pPr>
      <w:r w:rsidRPr="00AA44B9">
        <w:rPr>
          <w:rFonts w:ascii="Times New Roman" w:hAnsi="Times New Roman"/>
          <w:sz w:val="28"/>
          <w:szCs w:val="28"/>
        </w:rPr>
        <w:t>Кемінь В. П. Українське шкільництво у країнах Центральної, Східної та Південно-Східної Європи (1918-1996 рр.) : Дис. ... д-ра пед. наук: 13.00.01. – К., 1997. – 361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2E3ED1">
        <w:rPr>
          <w:rFonts w:ascii="Times New Roman" w:hAnsi="Times New Roman"/>
          <w:color w:val="000000"/>
          <w:sz w:val="28"/>
          <w:szCs w:val="28"/>
          <w:shd w:val="clear" w:color="auto" w:fill="FFFFFF"/>
        </w:rPr>
        <w:t>Кемпфер Ф. Дмитрий Чижевский / Ф.</w:t>
      </w:r>
      <w:r w:rsidRPr="00BB723E">
        <w:rPr>
          <w:rFonts w:ascii="Times New Roman" w:hAnsi="Times New Roman"/>
          <w:color w:val="000000"/>
          <w:sz w:val="28"/>
          <w:szCs w:val="28"/>
          <w:shd w:val="clear" w:color="auto" w:fill="FFFFFF"/>
          <w:lang w:val="ru-RU"/>
        </w:rPr>
        <w:t> </w:t>
      </w:r>
      <w:r w:rsidRPr="002E3ED1">
        <w:rPr>
          <w:rFonts w:ascii="Times New Roman" w:hAnsi="Times New Roman"/>
          <w:color w:val="000000"/>
          <w:sz w:val="28"/>
          <w:szCs w:val="28"/>
          <w:shd w:val="clear" w:color="auto" w:fill="FFFFFF"/>
        </w:rPr>
        <w:t xml:space="preserve">Кемпфер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w:t>
      </w:r>
      <w:r w:rsidRPr="00BB723E">
        <w:rPr>
          <w:rFonts w:ascii="Times New Roman" w:hAnsi="Times New Roman"/>
          <w:color w:val="000000"/>
          <w:sz w:val="28"/>
          <w:szCs w:val="28"/>
          <w:shd w:val="clear" w:color="auto" w:fill="FFFFFF"/>
        </w:rPr>
        <w:t>8</w:t>
      </w:r>
      <w:r w:rsidRPr="00BB723E">
        <w:rPr>
          <w:rFonts w:ascii="Times New Roman" w:hAnsi="Times New Roman"/>
          <w:color w:val="000000"/>
          <w:sz w:val="28"/>
          <w:szCs w:val="28"/>
          <w:shd w:val="clear" w:color="auto" w:fill="FFFFFF"/>
          <w:lang w:val="ru-RU"/>
        </w:rPr>
        <w:t>6 – 487</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Кірієнко О. М. Проблеми вищої освіти в Україні в контексті глобалізації / О.</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М.</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Кірієнко, А.</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М.</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 xml:space="preserve">Андрейчикова [Електронний ресурс] // Науково-методичні підходи до викладання управлінських дисциплін в контексті ринку праці : Збірник матеріалів конференції. – 2013. – Режим доступу : </w:t>
      </w:r>
      <w:hyperlink r:id="rId35" w:history="1">
        <w:r w:rsidRPr="00BB723E">
          <w:rPr>
            <w:rStyle w:val="Hyperlink"/>
            <w:rFonts w:ascii="Times New Roman" w:hAnsi="Times New Roman"/>
            <w:color w:val="000000"/>
            <w:sz w:val="28"/>
            <w:szCs w:val="28"/>
            <w:u w:val="none"/>
          </w:rPr>
          <w:t>http://ir.nmu.org.ua/bitstream/handle/123456789/2679/%D1%82%D0%BE%D0%BC1_p012-014.pdf?sequence=1&amp;isAllowed=y</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lang w:val="ru-RU"/>
        </w:rPr>
        <w:t xml:space="preserve">Классен П. Прощальное слово / П. Классен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480 – 48</w:t>
      </w:r>
      <w:r w:rsidRPr="00BB723E">
        <w:rPr>
          <w:rFonts w:ascii="Times New Roman" w:hAnsi="Times New Roman"/>
          <w:color w:val="000000"/>
          <w:sz w:val="28"/>
          <w:szCs w:val="28"/>
          <w:shd w:val="clear" w:color="auto" w:fill="FFFFFF"/>
          <w:lang w:val="en-US"/>
        </w:rPr>
        <w:t>1.</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Клибанов А. И. Духовная культура средневековой Руси / А.</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И.</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Клибанов. – М.: Аспект Пресс, 1996. – 368</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Козак С. Українська романтична історіософія з погляду Дм. Чижевського / Степан Козак // Філоська і соціологічна думка. – 1994. – № 5–6. – С. 29–36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Козубцов И. Н. Проблема подготовки молодых научно-педагогических кадров в аспирантуре / И. Н. Козубцов, Л. С. Козубцова // Новые технологии в образовании : Научно-технический журнал. – Воронеж, 2009. – № 5. – С. 86 – 88.,</w:t>
      </w:r>
    </w:p>
    <w:p w:rsidR="00901143" w:rsidRPr="00BB723E" w:rsidRDefault="00901143" w:rsidP="00BB723E">
      <w:pPr>
        <w:pStyle w:val="ListParagraph"/>
        <w:numPr>
          <w:ilvl w:val="0"/>
          <w:numId w:val="29"/>
        </w:numPr>
        <w:ind w:left="426" w:hanging="426"/>
        <w:rPr>
          <w:rStyle w:val="apple-converted-space"/>
          <w:rFonts w:ascii="Times New Roman" w:hAnsi="Times New Roman"/>
          <w:color w:val="000000"/>
          <w:sz w:val="28"/>
          <w:szCs w:val="28"/>
          <w:shd w:val="clear" w:color="auto" w:fill="FFFFFF"/>
        </w:rPr>
      </w:pPr>
      <w:r w:rsidRPr="00BB723E">
        <w:rPr>
          <w:rFonts w:ascii="Times New Roman" w:hAnsi="Times New Roman"/>
          <w:color w:val="000000"/>
          <w:sz w:val="28"/>
          <w:szCs w:val="28"/>
          <w:shd w:val="clear" w:color="auto" w:fill="FFFFFF"/>
        </w:rPr>
        <w:t>Константинов Н. А. История педагогики / Н. А. Константинов, Е. Н. Медынский, М. Ф. Шабаева. – М. : Просвещение, 1974.</w:t>
      </w:r>
      <w:r w:rsidRPr="00BB723E">
        <w:rPr>
          <w:rStyle w:val="apple-converted-space"/>
          <w:rFonts w:ascii="Times New Roman" w:hAnsi="Times New Roman"/>
          <w:color w:val="000000"/>
          <w:sz w:val="28"/>
          <w:szCs w:val="28"/>
          <w:shd w:val="clear" w:color="auto" w:fill="FFFFFF"/>
        </w:rPr>
        <w:t xml:space="preserve"> – 447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Кортгаазе В. Від Меланхтона до Коменського і Чижевського / В. Кортгаазе. – Дрогобич – К. : Коло, 2005. – 378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Кортгаазе В. Дмитрий Чижевский – жизнь знаменитого ученого</w:t>
      </w:r>
      <w:r w:rsidRPr="00BB723E">
        <w:rPr>
          <w:rFonts w:ascii="Times New Roman" w:hAnsi="Times New Roman"/>
          <w:color w:val="000000"/>
          <w:sz w:val="28"/>
          <w:szCs w:val="28"/>
          <w:shd w:val="clear" w:color="auto" w:fill="FFFFFF"/>
          <w:lang w:val="ru-RU"/>
        </w:rPr>
        <w:t xml:space="preserve"> / В. Кортгаазе</w:t>
      </w:r>
      <w:r w:rsidRPr="00BB723E">
        <w:rPr>
          <w:rFonts w:ascii="Times New Roman" w:hAnsi="Times New Roman"/>
          <w:color w:val="000000"/>
          <w:sz w:val="28"/>
          <w:szCs w:val="28"/>
          <w:shd w:val="clear" w:color="auto" w:fill="FFFFFF"/>
        </w:rPr>
        <w:t>. – Drohobycz–Siedlce</w:t>
      </w:r>
      <w:r w:rsidRPr="00BB723E">
        <w:rPr>
          <w:rFonts w:ascii="Times New Roman" w:hAnsi="Times New Roman"/>
          <w:color w:val="000000"/>
          <w:sz w:val="28"/>
          <w:szCs w:val="28"/>
          <w:shd w:val="clear" w:color="auto" w:fill="FFFFFF"/>
          <w:lang w:val="ru-RU"/>
        </w:rPr>
        <w:t>,</w:t>
      </w:r>
      <w:r w:rsidRPr="00BB723E">
        <w:rPr>
          <w:rFonts w:ascii="Times New Roman" w:hAnsi="Times New Roman"/>
          <w:color w:val="000000"/>
          <w:sz w:val="28"/>
          <w:szCs w:val="28"/>
          <w:shd w:val="clear" w:color="auto" w:fill="FFFFFF"/>
        </w:rPr>
        <w:t xml:space="preserve"> 2010 – 254 </w:t>
      </w:r>
      <w:r w:rsidRPr="00BB723E">
        <w:rPr>
          <w:rFonts w:ascii="Times New Roman" w:hAnsi="Times New Roman"/>
          <w:color w:val="000000"/>
          <w:sz w:val="28"/>
          <w:szCs w:val="28"/>
          <w:shd w:val="clear" w:color="auto" w:fill="FFFFFF"/>
          <w:lang w:val="ru-RU"/>
        </w:rPr>
        <w:t>с</w:t>
      </w:r>
      <w:r w:rsidRPr="00BB723E">
        <w:rPr>
          <w:rFonts w:ascii="Times New Roman" w:hAnsi="Times New Roman"/>
          <w:color w:val="000000"/>
          <w:sz w:val="28"/>
          <w:szCs w:val="28"/>
          <w:shd w:val="clear" w:color="auto" w:fill="FFFFFF"/>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Кортгаазе В. Спроба Дмитра Чижевського зробити славістику Федеративної Республіки Німеччини центром славістичних досліджень між США і СРСР / В. Кортгаазе // Славістика. – Т. 1 : Дмитро Чижевський і світова славістика / За ред. Р. Мниха, Є. Пшеничного. – Дрогобич : Коло, 2003. – С. 21 – 30.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Кортгаазе В. Чижевський і Коменський. З історії відкриття та інтерпретації основного твору Яна Амоса Коменського // Славістика / За ред. Р. Мниха, Є. Пшеничного. – Т. 1 : Дмитро Чижевський і світова славістика. – Дрогобич : Коло, 2003. – С. 79 – 98.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apple-converted-space"/>
          <w:rFonts w:ascii="Times New Roman" w:hAnsi="Times New Roman"/>
          <w:color w:val="000000"/>
          <w:sz w:val="28"/>
          <w:szCs w:val="28"/>
          <w:shd w:val="clear" w:color="auto" w:fill="FFFFFF"/>
        </w:rPr>
        <w:t>Кравців Б. 80-річчя проф. Д. Чижевського / Б. Кравців // Сучасність. – Мюнхен, 1974. – Ч. 4 (160). – С. 35 – 41.</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Крекотень В.І. Оповідання Антонія Радивиловського / В.</w:t>
      </w:r>
      <w:r>
        <w:rPr>
          <w:rFonts w:ascii="Times New Roman" w:hAnsi="Times New Roman"/>
          <w:color w:val="000000"/>
          <w:sz w:val="28"/>
          <w:szCs w:val="28"/>
          <w:lang w:val="ru-RU"/>
        </w:rPr>
        <w:t> </w:t>
      </w:r>
      <w:r w:rsidRPr="00BB723E">
        <w:rPr>
          <w:rFonts w:ascii="Times New Roman" w:hAnsi="Times New Roman"/>
          <w:color w:val="000000"/>
          <w:sz w:val="28"/>
          <w:szCs w:val="28"/>
        </w:rPr>
        <w:t>І. Крекотень. – К. : Наукова Думка, 1983. – 408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Кремень В. Г. Філософія національної ідеї. Людина. Освіта. Соціум</w:t>
      </w:r>
      <w:r w:rsidRPr="00BB723E">
        <w:rPr>
          <w:rFonts w:ascii="Times New Roman" w:hAnsi="Times New Roman"/>
          <w:color w:val="000000"/>
          <w:sz w:val="28"/>
          <w:szCs w:val="28"/>
          <w:lang w:val="ru-RU"/>
        </w:rPr>
        <w:t xml:space="preserve"> / В. Г. Кремень</w:t>
      </w:r>
      <w:r w:rsidRPr="00BB723E">
        <w:rPr>
          <w:rFonts w:ascii="Times New Roman" w:hAnsi="Times New Roman"/>
          <w:color w:val="000000"/>
          <w:sz w:val="28"/>
          <w:szCs w:val="28"/>
        </w:rPr>
        <w:t>. – К.</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 Грамота, 2007. – 576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Кремень В.Г. Філософія людиноцентризму в стратегіях освітнього простору / В. Г. Кремень. – К. : Педагогічна думка, 2009. – 520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Кримський С. Дмитро Чижевський про національне визначення історико-філософського процесу в Україні / С. Кримський // Філософська і соціологічна думка. – 1998. – № 3. – С. 103–110.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Кропотова Н. В. Университет как пространство междсциплинарной коммуникации / Н. В. Кропотова // Проблеми та перспективи формування національної гуманітарно-технічної еліти : зб. наук. пр. / Мін-во освіти і науки України, АПН України, Нац. техн. ун-т «ХПІ». – Харків : НТУ ХПІ, 2008. – Вип. 18 (22). – С. 22 – 30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Кузьмина Н.В. Профессионализм личности преподавателя и мастера производственного обучения / Н.В.Кузьм</w:t>
      </w:r>
      <w:r>
        <w:rPr>
          <w:rFonts w:ascii="Times New Roman" w:hAnsi="Times New Roman"/>
          <w:color w:val="000000"/>
          <w:sz w:val="28"/>
          <w:szCs w:val="28"/>
        </w:rPr>
        <w:t>ина. – М. : Висшая школа, 2010.</w:t>
      </w:r>
      <w:r>
        <w:rPr>
          <w:rFonts w:ascii="Times New Roman" w:hAnsi="Times New Roman"/>
          <w:color w:val="000000"/>
          <w:sz w:val="28"/>
          <w:szCs w:val="28"/>
          <w:lang w:val="ru-RU"/>
        </w:rPr>
        <w:t> </w:t>
      </w:r>
      <w:r w:rsidRPr="00BB723E">
        <w:rPr>
          <w:rFonts w:ascii="Times New Roman" w:hAnsi="Times New Roman"/>
          <w:color w:val="000000"/>
          <w:sz w:val="28"/>
          <w:szCs w:val="28"/>
        </w:rPr>
        <w:t>– 340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36" w:history="1">
        <w:r w:rsidRPr="00BB723E">
          <w:rPr>
            <w:rStyle w:val="Hyperlink"/>
            <w:rFonts w:ascii="Times New Roman" w:hAnsi="Times New Roman"/>
            <w:color w:val="000000"/>
            <w:sz w:val="28"/>
            <w:szCs w:val="28"/>
            <w:u w:val="none"/>
          </w:rPr>
          <w:t>Кузьмінський</w:t>
        </w:r>
      </w:hyperlink>
      <w:r w:rsidRPr="00BB723E">
        <w:rPr>
          <w:rFonts w:ascii="Times New Roman" w:hAnsi="Times New Roman"/>
          <w:color w:val="000000"/>
          <w:sz w:val="28"/>
          <w:szCs w:val="28"/>
        </w:rPr>
        <w:t xml:space="preserve"> А. І. Педагогіка вищої школи : Навчальний посібник / А. І. Кузьмінський. – К. : «Знання», 2005. – 486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bCs/>
          <w:color w:val="000000"/>
          <w:sz w:val="28"/>
          <w:szCs w:val="28"/>
          <w:shd w:val="clear" w:color="auto" w:fill="FFFFFF"/>
        </w:rPr>
        <w:t>Кулешов В. И. Еще раз о Д. Чижевском и о романтизме и реализме</w:t>
      </w:r>
      <w:r w:rsidRPr="00BB723E">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В.</w:t>
      </w:r>
      <w:r>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И.</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bCs/>
          <w:color w:val="000000"/>
          <w:sz w:val="28"/>
          <w:szCs w:val="28"/>
          <w:shd w:val="clear" w:color="auto" w:fill="FFFFFF"/>
        </w:rPr>
        <w:t xml:space="preserve">Кулешов // Русская литература в </w:t>
      </w:r>
      <w:r w:rsidRPr="00BB723E">
        <w:rPr>
          <w:rFonts w:ascii="Times New Roman" w:hAnsi="Times New Roman"/>
          <w:color w:val="000000"/>
          <w:sz w:val="28"/>
          <w:szCs w:val="28"/>
          <w:shd w:val="clear" w:color="auto" w:fill="FFFFFF"/>
        </w:rPr>
        <w:t>оценке современной зарубежной критики : сборник статей / ред. В. И.</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bCs/>
          <w:color w:val="000000"/>
          <w:sz w:val="28"/>
          <w:szCs w:val="28"/>
          <w:shd w:val="clear" w:color="auto" w:fill="FFFFFF"/>
        </w:rPr>
        <w:t>Кулешов</w:t>
      </w:r>
      <w:r w:rsidRPr="00BB723E">
        <w:rPr>
          <w:rFonts w:ascii="Times New Roman" w:hAnsi="Times New Roman"/>
          <w:color w:val="000000"/>
          <w:sz w:val="28"/>
          <w:szCs w:val="28"/>
          <w:shd w:val="clear" w:color="auto" w:fill="FFFFFF"/>
        </w:rPr>
        <w:t>. – М. : Московский гос. университет им. М. В. Ломоносова, 1981. – С. 61 – 76.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bCs/>
          <w:color w:val="000000"/>
          <w:sz w:val="28"/>
          <w:szCs w:val="28"/>
          <w:shd w:val="clear" w:color="auto" w:fill="FFFFFF"/>
          <w:lang w:val="ru-RU"/>
        </w:rPr>
        <w:t>К</w:t>
      </w:r>
      <w:r w:rsidRPr="00BB723E">
        <w:rPr>
          <w:rFonts w:ascii="Times New Roman" w:hAnsi="Times New Roman"/>
          <w:bCs/>
          <w:color w:val="000000"/>
          <w:sz w:val="28"/>
          <w:szCs w:val="28"/>
          <w:shd w:val="clear" w:color="auto" w:fill="FFFFFF"/>
        </w:rPr>
        <w:t>улешов В. И. О методологических просчетах одной историко-литературной концепции</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color w:val="000000"/>
          <w:sz w:val="28"/>
          <w:szCs w:val="28"/>
          <w:shd w:val="clear" w:color="auto" w:fill="FFFFFF"/>
        </w:rPr>
        <w:t>: ку</w:t>
      </w:r>
      <w:r>
        <w:rPr>
          <w:rFonts w:ascii="Times New Roman" w:hAnsi="Times New Roman"/>
          <w:color w:val="000000"/>
          <w:sz w:val="28"/>
          <w:szCs w:val="28"/>
          <w:shd w:val="clear" w:color="auto" w:fill="FFFFFF"/>
        </w:rPr>
        <w:t>рс русской литературы XIX в. Д.</w:t>
      </w:r>
      <w:r>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Чижевского / В. И.</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bCs/>
          <w:color w:val="000000"/>
          <w:sz w:val="28"/>
          <w:szCs w:val="28"/>
          <w:shd w:val="clear" w:color="auto" w:fill="FFFFFF"/>
        </w:rPr>
        <w:t>Кулешов</w:t>
      </w:r>
      <w:r w:rsidRPr="00BB723E">
        <w:rPr>
          <w:rFonts w:ascii="Times New Roman" w:hAnsi="Times New Roman"/>
          <w:bCs/>
          <w:color w:val="000000"/>
          <w:sz w:val="28"/>
          <w:szCs w:val="28"/>
          <w:shd w:val="clear" w:color="auto" w:fill="FFFFFF"/>
          <w:lang w:val="ru-RU"/>
        </w:rPr>
        <w:t xml:space="preserve"> // </w:t>
      </w:r>
      <w:r w:rsidRPr="00BB723E">
        <w:rPr>
          <w:rFonts w:ascii="Times New Roman" w:hAnsi="Times New Roman"/>
          <w:bCs/>
          <w:color w:val="000000"/>
          <w:sz w:val="28"/>
          <w:szCs w:val="28"/>
          <w:shd w:val="clear" w:color="auto" w:fill="FFFFFF"/>
        </w:rPr>
        <w:t>Русская литература в</w:t>
      </w:r>
      <w:r w:rsidRPr="00BB723E">
        <w:rPr>
          <w:rStyle w:val="apple-converted-space"/>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оценке современной зарубежной критики : против ревизионизма и буржуазных концепций : сборник статей / ред. В.</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И.</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bCs/>
          <w:color w:val="000000"/>
          <w:sz w:val="28"/>
          <w:szCs w:val="28"/>
          <w:shd w:val="clear" w:color="auto" w:fill="FFFFFF"/>
        </w:rPr>
        <w:t>Кулешов</w:t>
      </w:r>
      <w:r w:rsidRPr="00BB723E">
        <w:rPr>
          <w:rFonts w:ascii="Times New Roman" w:hAnsi="Times New Roman"/>
          <w:color w:val="000000"/>
          <w:sz w:val="28"/>
          <w:szCs w:val="28"/>
          <w:shd w:val="clear" w:color="auto" w:fill="FFFFFF"/>
        </w:rPr>
        <w:t xml:space="preserve">. – М. : Московский гос. университет им. М. В. Ломоносова, 1973. – </w:t>
      </w:r>
      <w:r w:rsidRPr="00BB723E">
        <w:rPr>
          <w:rFonts w:ascii="Times New Roman" w:hAnsi="Times New Roman"/>
          <w:bCs/>
          <w:color w:val="000000"/>
          <w:sz w:val="28"/>
          <w:szCs w:val="28"/>
          <w:shd w:val="clear" w:color="auto" w:fill="FFFFFF"/>
        </w:rPr>
        <w:t>С</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color w:val="000000"/>
          <w:sz w:val="28"/>
          <w:szCs w:val="28"/>
          <w:shd w:val="clear" w:color="auto" w:fill="FFFFFF"/>
        </w:rPr>
        <w:t>.7 – 22.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Курляк І. Є. Розвиток класичної освіти на західноукраїнських землях (XIX-перша половина XX століття) : автореф. дис... д-ра пед. наук: 13.00.01 / Курляк Ірина Євгенівна ; Київський національний ун-т ім. Тараса Шевченка. – К., 2000. – 44 с.</w:t>
      </w:r>
    </w:p>
    <w:p w:rsidR="00901143" w:rsidRPr="00BB723E" w:rsidRDefault="00901143" w:rsidP="00BB723E">
      <w:pPr>
        <w:pStyle w:val="ListParagraph"/>
        <w:numPr>
          <w:ilvl w:val="0"/>
          <w:numId w:val="29"/>
        </w:numPr>
        <w:ind w:left="426" w:hanging="426"/>
        <w:rPr>
          <w:rStyle w:val="apple-converted-space"/>
          <w:rFonts w:ascii="Times New Roman" w:hAnsi="Times New Roman"/>
          <w:color w:val="000000"/>
          <w:sz w:val="28"/>
          <w:szCs w:val="28"/>
        </w:rPr>
      </w:pPr>
      <w:hyperlink r:id="rId37" w:history="1">
        <w:r w:rsidRPr="00BB723E">
          <w:rPr>
            <w:rStyle w:val="Hyperlink"/>
            <w:rFonts w:ascii="Times New Roman" w:hAnsi="Times New Roman"/>
            <w:color w:val="000000"/>
            <w:sz w:val="28"/>
            <w:szCs w:val="28"/>
            <w:u w:val="none"/>
          </w:rPr>
          <w:t>Куценко Л. Олександрія скитська в житті Нестора славістів</w:t>
        </w:r>
      </w:hyperlink>
      <w:r w:rsidRPr="00BB723E">
        <w:rPr>
          <w:rFonts w:ascii="Times New Roman" w:hAnsi="Times New Roman"/>
          <w:color w:val="000000"/>
          <w:sz w:val="28"/>
          <w:szCs w:val="28"/>
        </w:rPr>
        <w:t xml:space="preserve"> / Л.</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 xml:space="preserve">Куценко // </w:t>
      </w:r>
      <w:r w:rsidRPr="00BB723E">
        <w:rPr>
          <w:rStyle w:val="Emphasis"/>
          <w:rFonts w:ascii="Times New Roman" w:hAnsi="Times New Roman"/>
          <w:bCs/>
          <w:i w:val="0"/>
          <w:color w:val="000000"/>
          <w:sz w:val="28"/>
          <w:szCs w:val="28"/>
          <w:shd w:val="clear" w:color="auto" w:fill="FFFFFF"/>
        </w:rPr>
        <w:t>«Благословенні ви, сліди</w:t>
      </w:r>
      <w:r w:rsidRPr="00BB723E">
        <w:rPr>
          <w:rFonts w:ascii="Times New Roman" w:hAnsi="Times New Roman"/>
          <w:i/>
          <w:color w:val="000000"/>
          <w:sz w:val="28"/>
          <w:szCs w:val="28"/>
          <w:shd w:val="clear" w:color="auto" w:fill="FFFFFF"/>
        </w:rPr>
        <w:t>...»</w:t>
      </w:r>
      <w:r w:rsidRPr="00BB723E">
        <w:rPr>
          <w:rFonts w:ascii="Times New Roman" w:hAnsi="Times New Roman"/>
          <w:color w:val="000000"/>
          <w:sz w:val="28"/>
          <w:szCs w:val="28"/>
          <w:shd w:val="clear" w:color="auto" w:fill="FFFFFF"/>
        </w:rPr>
        <w:t xml:space="preserve"> : літературознавчі статті. – Кіровоград : ДЦУ, 1995. –</w:t>
      </w:r>
      <w:r w:rsidRPr="00BB723E">
        <w:rPr>
          <w:rStyle w:val="apple-converted-space"/>
          <w:rFonts w:ascii="Times New Roman" w:hAnsi="Times New Roman"/>
          <w:color w:val="000000"/>
          <w:sz w:val="28"/>
          <w:szCs w:val="28"/>
          <w:shd w:val="clear" w:color="auto" w:fill="FFFFFF"/>
        </w:rPr>
        <w:t xml:space="preserve"> С.</w:t>
      </w:r>
      <w:r w:rsidRPr="00BB723E">
        <w:rPr>
          <w:rStyle w:val="apple-converted-space"/>
          <w:rFonts w:ascii="Times New Roman" w:hAnsi="Times New Roman"/>
          <w:color w:val="000000"/>
          <w:sz w:val="28"/>
          <w:szCs w:val="28"/>
          <w:shd w:val="clear" w:color="auto" w:fill="FFFFFF"/>
          <w:lang w:val="ru-RU"/>
        </w:rPr>
        <w:t> </w:t>
      </w:r>
      <w:r w:rsidRPr="00BB723E">
        <w:rPr>
          <w:rStyle w:val="apple-converted-space"/>
          <w:rFonts w:ascii="Times New Roman" w:hAnsi="Times New Roman"/>
          <w:color w:val="000000"/>
          <w:sz w:val="28"/>
          <w:szCs w:val="28"/>
          <w:shd w:val="clear" w:color="auto" w:fill="FFFFFF"/>
        </w:rPr>
        <w:t>13 – 25.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apple-converted-space"/>
          <w:rFonts w:ascii="Times New Roman" w:hAnsi="Times New Roman"/>
          <w:color w:val="000000"/>
          <w:sz w:val="28"/>
          <w:szCs w:val="28"/>
          <w:shd w:val="clear" w:color="auto" w:fill="FFFFFF"/>
        </w:rPr>
        <w:t>Лапп Э. Библиотека и архив Д.</w:t>
      </w:r>
      <w:r w:rsidRPr="00BB723E">
        <w:rPr>
          <w:rStyle w:val="apple-converted-space"/>
          <w:rFonts w:ascii="Times New Roman" w:hAnsi="Times New Roman"/>
          <w:color w:val="000000"/>
          <w:sz w:val="28"/>
          <w:szCs w:val="28"/>
          <w:shd w:val="clear" w:color="auto" w:fill="FFFFFF"/>
          <w:lang w:val="ru-RU"/>
        </w:rPr>
        <w:t> </w:t>
      </w:r>
      <w:r w:rsidRPr="00BB723E">
        <w:rPr>
          <w:rStyle w:val="apple-converted-space"/>
          <w:rFonts w:ascii="Times New Roman" w:hAnsi="Times New Roman"/>
          <w:color w:val="000000"/>
          <w:sz w:val="28"/>
          <w:szCs w:val="28"/>
          <w:shd w:val="clear" w:color="auto" w:fill="FFFFFF"/>
        </w:rPr>
        <w:t>И.</w:t>
      </w:r>
      <w:r w:rsidRPr="00BB723E">
        <w:rPr>
          <w:rStyle w:val="apple-converted-space"/>
          <w:rFonts w:ascii="Times New Roman" w:hAnsi="Times New Roman"/>
          <w:color w:val="000000"/>
          <w:sz w:val="28"/>
          <w:szCs w:val="28"/>
          <w:shd w:val="clear" w:color="auto" w:fill="FFFFFF"/>
          <w:lang w:val="ru-RU"/>
        </w:rPr>
        <w:t> </w:t>
      </w:r>
      <w:r w:rsidRPr="00BB723E">
        <w:rPr>
          <w:rStyle w:val="apple-converted-space"/>
          <w:rFonts w:ascii="Times New Roman" w:hAnsi="Times New Roman"/>
          <w:color w:val="000000"/>
          <w:sz w:val="28"/>
          <w:szCs w:val="28"/>
          <w:shd w:val="clear" w:color="auto" w:fill="FFFFFF"/>
        </w:rPr>
        <w:t xml:space="preserve">Чижевского. </w:t>
      </w:r>
      <w:r w:rsidRPr="00BB723E">
        <w:rPr>
          <w:rStyle w:val="apple-converted-space"/>
          <w:rFonts w:ascii="Times New Roman" w:hAnsi="Times New Roman"/>
          <w:color w:val="000000"/>
          <w:sz w:val="28"/>
          <w:szCs w:val="28"/>
          <w:shd w:val="clear" w:color="auto" w:fill="FFFFFF"/>
          <w:lang w:val="ru-RU"/>
        </w:rPr>
        <w:t>О состоянии каталогизации библиотеки и обработке архива (май 1984 года) / Э.Лапп //</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650 – 652</w:t>
      </w:r>
      <w:r w:rsidRPr="00BB723E">
        <w:rPr>
          <w:rFonts w:ascii="Times New Roman" w:hAnsi="Times New Roman"/>
          <w:color w:val="000000"/>
          <w:sz w:val="28"/>
          <w:szCs w:val="28"/>
          <w:shd w:val="clear" w:color="auto" w:fill="FFFFFF"/>
          <w:lang w:val="ru-RU"/>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Лаппо-Данилевский А. С. Методология истории / А. С. Лаппо-Данилевский. – М. : Издательский дом «Территория будущего», 2006. – 472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bCs/>
          <w:iCs/>
          <w:color w:val="000000"/>
          <w:sz w:val="28"/>
          <w:szCs w:val="28"/>
          <w:lang w:val="ru-RU"/>
        </w:rPr>
        <w:t>Лаухуз А.</w:t>
      </w:r>
      <w:r w:rsidRPr="00BB723E">
        <w:rPr>
          <w:rFonts w:ascii="Times New Roman" w:hAnsi="Times New Roman"/>
          <w:bCs/>
          <w:iCs/>
          <w:color w:val="000000"/>
          <w:sz w:val="28"/>
          <w:szCs w:val="28"/>
        </w:rPr>
        <w:t xml:space="preserve"> </w:t>
      </w:r>
      <w:r w:rsidRPr="00BB723E">
        <w:rPr>
          <w:rFonts w:ascii="Times New Roman" w:hAnsi="Times New Roman"/>
          <w:bCs/>
          <w:iCs/>
          <w:color w:val="000000"/>
          <w:sz w:val="28"/>
          <w:szCs w:val="28"/>
          <w:lang w:val="ru-RU"/>
        </w:rPr>
        <w:t>Кельнские воспоминания о</w:t>
      </w:r>
      <w:r w:rsidRPr="00BB723E">
        <w:rPr>
          <w:rFonts w:ascii="Times New Roman" w:hAnsi="Times New Roman"/>
          <w:color w:val="000000"/>
          <w:sz w:val="28"/>
          <w:szCs w:val="28"/>
          <w:lang w:eastAsia="uk-UA"/>
        </w:rPr>
        <w:t xml:space="preserve"> Д</w:t>
      </w:r>
      <w:r w:rsidRPr="00BB723E">
        <w:rPr>
          <w:rFonts w:ascii="Times New Roman" w:hAnsi="Times New Roman"/>
          <w:color w:val="000000"/>
          <w:sz w:val="28"/>
          <w:szCs w:val="28"/>
          <w:lang w:val="ru-RU" w:eastAsia="uk-UA"/>
        </w:rPr>
        <w:t xml:space="preserve">митрии </w:t>
      </w:r>
      <w:r w:rsidRPr="00BB723E">
        <w:rPr>
          <w:rFonts w:ascii="Times New Roman" w:hAnsi="Times New Roman"/>
          <w:color w:val="000000"/>
          <w:sz w:val="28"/>
          <w:szCs w:val="28"/>
          <w:lang w:eastAsia="uk-UA"/>
        </w:rPr>
        <w:t>Чижевск</w:t>
      </w:r>
      <w:r w:rsidRPr="00BB723E">
        <w:rPr>
          <w:rFonts w:ascii="Times New Roman" w:hAnsi="Times New Roman"/>
          <w:color w:val="000000"/>
          <w:sz w:val="28"/>
          <w:szCs w:val="28"/>
          <w:lang w:val="ru-RU" w:eastAsia="uk-UA"/>
        </w:rPr>
        <w:t>ом</w:t>
      </w:r>
      <w:r w:rsidRPr="00BB723E">
        <w:rPr>
          <w:rFonts w:ascii="Times New Roman" w:hAnsi="Times New Roman"/>
          <w:color w:val="000000"/>
          <w:sz w:val="28"/>
          <w:szCs w:val="28"/>
          <w:lang w:eastAsia="uk-UA"/>
        </w:rPr>
        <w:t xml:space="preserve"> / </w:t>
      </w:r>
      <w:r w:rsidRPr="00BB723E">
        <w:rPr>
          <w:rFonts w:ascii="Times New Roman" w:hAnsi="Times New Roman"/>
          <w:color w:val="000000"/>
          <w:sz w:val="28"/>
          <w:szCs w:val="28"/>
          <w:lang w:val="ru-RU" w:eastAsia="uk-UA"/>
        </w:rPr>
        <w:t>А</w:t>
      </w:r>
      <w:r w:rsidRPr="00BB723E">
        <w:rPr>
          <w:rFonts w:ascii="Times New Roman" w:hAnsi="Times New Roman"/>
          <w:color w:val="000000"/>
          <w:sz w:val="28"/>
          <w:szCs w:val="28"/>
          <w:lang w:eastAsia="uk-UA"/>
        </w:rPr>
        <w:t>.</w:t>
      </w:r>
      <w:r w:rsidRPr="00BB723E">
        <w:rPr>
          <w:rFonts w:ascii="Times New Roman" w:hAnsi="Times New Roman"/>
          <w:color w:val="000000"/>
          <w:sz w:val="28"/>
          <w:szCs w:val="28"/>
          <w:lang w:val="ru-RU" w:eastAsia="uk-UA"/>
        </w:rPr>
        <w:t> </w:t>
      </w:r>
      <w:r w:rsidRPr="00BB723E">
        <w:rPr>
          <w:rFonts w:ascii="Times New Roman" w:hAnsi="Times New Roman"/>
          <w:bCs/>
          <w:iCs/>
          <w:color w:val="000000"/>
          <w:sz w:val="28"/>
          <w:szCs w:val="28"/>
          <w:lang w:val="ru-RU"/>
        </w:rPr>
        <w:t>Лаухуз</w:t>
      </w:r>
      <w:r w:rsidRPr="00BB723E">
        <w:rPr>
          <w:rFonts w:ascii="Times New Roman" w:hAnsi="Times New Roman"/>
          <w:color w:val="000000"/>
          <w:sz w:val="28"/>
          <w:szCs w:val="28"/>
          <w:lang w:eastAsia="uk-UA"/>
        </w:rPr>
        <w:t xml:space="preserve"> //</w:t>
      </w:r>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w:t>
      </w:r>
      <w:r w:rsidRPr="00BB723E">
        <w:rPr>
          <w:rFonts w:ascii="Times New Roman" w:hAnsi="Times New Roman"/>
          <w:color w:val="000000"/>
          <w:sz w:val="28"/>
          <w:szCs w:val="28"/>
          <w:shd w:val="clear" w:color="auto" w:fill="FFFFFF"/>
        </w:rPr>
        <w:t>3</w:t>
      </w:r>
      <w:r w:rsidRPr="00BB723E">
        <w:rPr>
          <w:rFonts w:ascii="Times New Roman" w:hAnsi="Times New Roman"/>
          <w:color w:val="000000"/>
          <w:sz w:val="28"/>
          <w:szCs w:val="28"/>
          <w:shd w:val="clear" w:color="auto" w:fill="FFFFFF"/>
          <w:lang w:val="ru-RU"/>
        </w:rPr>
        <w:t>1</w:t>
      </w:r>
      <w:r w:rsidRPr="00BB723E">
        <w:rPr>
          <w:rFonts w:ascii="Times New Roman" w:hAnsi="Times New Roman"/>
          <w:color w:val="000000"/>
          <w:sz w:val="28"/>
          <w:szCs w:val="28"/>
          <w:shd w:val="clear" w:color="auto" w:fill="FFFFFF"/>
        </w:rPr>
        <w:t xml:space="preserve"> – </w:t>
      </w:r>
      <w:r w:rsidRPr="00BB723E">
        <w:rPr>
          <w:rFonts w:ascii="Times New Roman" w:hAnsi="Times New Roman"/>
          <w:color w:val="000000"/>
          <w:sz w:val="28"/>
          <w:szCs w:val="28"/>
          <w:shd w:val="clear" w:color="auto" w:fill="FFFFFF"/>
          <w:lang w:val="ru-RU"/>
        </w:rPr>
        <w:t>440</w:t>
      </w:r>
      <w:r w:rsidRPr="00BB723E">
        <w:rPr>
          <w:rFonts w:ascii="Times New Roman" w:hAnsi="Times New Roman"/>
          <w:color w:val="000000"/>
          <w:sz w:val="28"/>
          <w:szCs w:val="28"/>
          <w:shd w:val="clear" w:color="auto" w:fill="FFFFFF"/>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Левківський М.В. Історія педагогіки: Підручник / М. В. Левківський. – К. : Центр навчальної літератури, 2003. – 360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iCs/>
          <w:color w:val="000000"/>
          <w:sz w:val="28"/>
          <w:szCs w:val="28"/>
          <w:lang w:eastAsia="uk-UA"/>
        </w:rPr>
        <w:t>Липинський В</w:t>
      </w:r>
      <w:r w:rsidRPr="00BB723E">
        <w:rPr>
          <w:rFonts w:ascii="Times New Roman" w:hAnsi="Times New Roman"/>
          <w:i/>
          <w:iCs/>
          <w:color w:val="000000"/>
          <w:sz w:val="28"/>
          <w:szCs w:val="28"/>
          <w:lang w:eastAsia="uk-UA"/>
        </w:rPr>
        <w:t>.</w:t>
      </w:r>
      <w:r w:rsidRPr="00BB723E">
        <w:rPr>
          <w:rFonts w:ascii="Times New Roman" w:hAnsi="Times New Roman"/>
          <w:color w:val="000000"/>
          <w:sz w:val="28"/>
          <w:szCs w:val="28"/>
          <w:lang w:eastAsia="uk-UA"/>
        </w:rPr>
        <w:t xml:space="preserve"> Твори, архів, студії / В.</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Липинський. – Том 6: Листи Дмитра Дорошенка до Вячеслава Липинського – Філадельфія, Пенсильванія, 1973. – 496</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Лисий І. До проблеми національної визначеності культури: з досвіду Д. Чижевського / І. Лисий // Філософська і мистецька культура. – К., 2004. – С. 134–139.</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eastAsia="TimesNewRomanPSMT" w:hAnsi="Times New Roman"/>
          <w:color w:val="000000"/>
          <w:sz w:val="28"/>
          <w:szCs w:val="28"/>
          <w:lang w:eastAsia="uk-UA"/>
        </w:rPr>
        <w:t>Листування Дмитра Чижевського та Омеляна Пріцака // Дмитро Іванович Чижевський і його сучасники. Листи, спогади / Упорядники: Ірина Валявко і Олександр Чуднов (Україна), Володимир Янцен (Німеччина). – Кіровоград : Імекс-ЛТД, 2013. – С. 359 – 420.</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val="ru-RU"/>
        </w:rPr>
        <w:t>Личное дело студента Гейдельбергского университета Чижевского (зимний семестр 1921/22 гг.) //</w:t>
      </w:r>
      <w:r w:rsidRPr="00BB723E">
        <w:rPr>
          <w:rFonts w:ascii="Times New Roman" w:hAnsi="Times New Roman"/>
          <w:color w:val="000000"/>
          <w:sz w:val="28"/>
          <w:szCs w:val="28"/>
        </w:rPr>
        <w:t>/</w:t>
      </w:r>
      <w:r w:rsidRPr="00BB723E">
        <w:rPr>
          <w:rFonts w:ascii="Times New Roman" w:hAnsi="Times New Roman"/>
          <w:color w:val="000000"/>
          <w:sz w:val="28"/>
          <w:szCs w:val="28"/>
          <w:shd w:val="clear" w:color="auto" w:fill="FFFFFF"/>
        </w:rPr>
        <w:t xml:space="preserve">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w:t>
      </w:r>
      <w:r w:rsidRPr="00BB723E">
        <w:rPr>
          <w:rFonts w:ascii="Times New Roman" w:hAnsi="Times New Roman"/>
          <w:color w:val="000000"/>
          <w:sz w:val="28"/>
          <w:szCs w:val="28"/>
          <w:shd w:val="clear" w:color="auto" w:fill="FFFFFF"/>
          <w:lang w:val="ru-RU"/>
        </w:rPr>
        <w:t>С</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shd w:val="clear" w:color="auto" w:fill="FFFFFF"/>
          <w:lang w:val="ru-RU"/>
        </w:rPr>
        <w:t> 32.</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Лісовий В. Дмитро Чижевський: життєвий шлях і світогляд / В. Лісовий // Лісовий В. Культура. Ідеологія. Політика. – К. : Вид-во ім. Олени Теліги, 1997. – С. 297–325.</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Лiсовський В.С. Дмитро Iванович Чижевський: онтологiя, гносеологiя, фiлософiя культури / В. С. Лісовський // Фiлософська i соцiологiчна думка. – 1994. – № 5 – С. 4 – 18.</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Лосский Н.О. Обоснование интувитивизма [Электронный ресурс] / Н.О. Лосский // Сайт «ЛитМир – Электронная Библиотека». – Режим доступа : https://www. litmir.co/br/?b=82420</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Лутай В. Про стан розробки концептуальних засад філософії освіти в Україні та їхнє впровадження в педагогічну практику / В.</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Лутай // Філософія освіти. – 2005. – № 1. – С. 30 – 37.</w:t>
      </w:r>
    </w:p>
    <w:p w:rsidR="00901143" w:rsidRPr="000571DE" w:rsidRDefault="00901143" w:rsidP="00BB723E">
      <w:pPr>
        <w:pStyle w:val="ListParagraph"/>
        <w:numPr>
          <w:ilvl w:val="0"/>
          <w:numId w:val="29"/>
        </w:numPr>
        <w:ind w:left="426" w:hanging="426"/>
        <w:rPr>
          <w:rFonts w:ascii="Times New Roman" w:hAnsi="Times New Roman"/>
          <w:color w:val="000000"/>
          <w:sz w:val="28"/>
          <w:szCs w:val="28"/>
          <w:lang w:eastAsia="uk-UA"/>
        </w:rPr>
      </w:pPr>
      <w:hyperlink r:id="rId38" w:tooltip="Пошук за автором" w:history="1">
        <w:r w:rsidRPr="00BB723E">
          <w:rPr>
            <w:rStyle w:val="Hyperlink"/>
            <w:rFonts w:ascii="Times New Roman" w:hAnsi="Times New Roman"/>
            <w:color w:val="000000"/>
            <w:sz w:val="28"/>
            <w:szCs w:val="28"/>
            <w:u w:val="none"/>
          </w:rPr>
          <w:t>Лучкевич В. В.</w:t>
        </w:r>
      </w:hyperlink>
      <w:r w:rsidRPr="00BB723E">
        <w:rPr>
          <w:rFonts w:ascii="Times New Roman" w:hAnsi="Times New Roman"/>
          <w:color w:val="000000"/>
          <w:sz w:val="28"/>
          <w:szCs w:val="28"/>
        </w:rPr>
        <w:t xml:space="preserve"> Дмитро Чижевський – дослідник невідомої педагогічної спадщини Я. А. Коменського / В. В. Лучкевич // </w:t>
      </w:r>
      <w:hyperlink r:id="rId39" w:tooltip="Пошук за серією" w:history="1">
        <w:r w:rsidRPr="00BB723E">
          <w:rPr>
            <w:rStyle w:val="Hyperlink"/>
            <w:rFonts w:ascii="Times New Roman" w:hAnsi="Times New Roman"/>
            <w:color w:val="000000"/>
            <w:sz w:val="28"/>
            <w:szCs w:val="28"/>
            <w:u w:val="none"/>
          </w:rPr>
          <w:t>Вісник Житомирського державного університу ім. І. Франка</w:t>
        </w:r>
      </w:hyperlink>
      <w:r w:rsidRPr="00BB723E">
        <w:rPr>
          <w:rFonts w:ascii="Times New Roman" w:hAnsi="Times New Roman"/>
          <w:color w:val="000000"/>
          <w:sz w:val="28"/>
          <w:szCs w:val="28"/>
        </w:rPr>
        <w:t>. – 2009. – Вип. 46. – С. 83 – 87.</w:t>
      </w:r>
    </w:p>
    <w:p w:rsidR="00901143" w:rsidRPr="00BB723E" w:rsidRDefault="00901143" w:rsidP="000571D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Лучкевич В. В Коменіана в українській педагогічній історіографії (друга половина ХІХ – перша половина ХХ ст. : : дис... канд. педагог. наук: 13.00.01 / Вікторія Володимирівна Лучкевич ; Дрогобицький держ. педагогічний ун-т ім. Івана Франка. – Дрогобич, 2009. – 223 арк.</w:t>
      </w:r>
    </w:p>
    <w:p w:rsidR="00901143" w:rsidRPr="00BB723E" w:rsidRDefault="00901143" w:rsidP="00BB723E">
      <w:pPr>
        <w:pStyle w:val="ListParagraph"/>
        <w:numPr>
          <w:ilvl w:val="0"/>
          <w:numId w:val="29"/>
        </w:numPr>
        <w:spacing w:after="200"/>
        <w:ind w:left="426" w:hanging="426"/>
        <w:rPr>
          <w:rFonts w:ascii="Times New Roman" w:hAnsi="Times New Roman"/>
          <w:color w:val="000000"/>
          <w:sz w:val="28"/>
          <w:szCs w:val="28"/>
        </w:rPr>
      </w:pPr>
      <w:r w:rsidRPr="00BB723E">
        <w:rPr>
          <w:rFonts w:ascii="Times New Roman" w:hAnsi="Times New Roman"/>
          <w:color w:val="000000"/>
          <w:sz w:val="28"/>
          <w:szCs w:val="28"/>
        </w:rPr>
        <w:t>Любар О. О. Історія української школи і педагогіки : Навч. посібник / О. О. Любар [и др.] ; ред. О. О. Любар. – К. : Знання, 2003. – 450 с. – (Серія «Вища освіта ХХІ століття»).</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Магид С. Д. И. Чижевский в «украинской» Праге в 1924 – 1932 гг. : историко-публицистическое исследование / С. Магид // Rossica : Научные исследования по русистике, украинистике и белорусистике. – Praha : Euroslavica, 2007. – С. 1 – 48.</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val="ru-RU"/>
        </w:rPr>
        <w:t>Магидова М. Достоевский в трудах пражских ученых-эмигрантов (А. Бем, Н. Осипов, Д. Чижевский)</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ru-RU"/>
        </w:rPr>
        <w:t>/ М. Магидова // Русская, украинская и белорусская эмиграция в Чехословакии между двумя мировыми войнами : Сборник докладо. – Прага, 1995. – С. 197 – 213.</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Магидова М. К публикации писем Д. И. Чижевского А. Л. Бему / М. Магидова // Rossica : Научные исследования по русистике, украинистике и белорусистике. – Praha : Euroslavica, 2007. – С. 49 – 96.</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Майданюк І. Проблема українського національного характеру в дослідженнях Дмитра Чижевського / І. Майданюк // Наукові записки. Серія : Філософія, економіка, соціологія. – Тернопіль, 1999. – Вип.2. – С.20–22.</w:t>
      </w:r>
    </w:p>
    <w:p w:rsidR="00901143" w:rsidRPr="00BB723E" w:rsidRDefault="00901143" w:rsidP="00BB723E">
      <w:pPr>
        <w:pStyle w:val="ListParagraph"/>
        <w:numPr>
          <w:ilvl w:val="0"/>
          <w:numId w:val="29"/>
        </w:numPr>
        <w:tabs>
          <w:tab w:val="left" w:pos="709"/>
        </w:tabs>
        <w:spacing w:after="200"/>
        <w:ind w:left="426" w:hanging="426"/>
        <w:rPr>
          <w:rFonts w:ascii="Times New Roman" w:hAnsi="Times New Roman"/>
          <w:color w:val="000000"/>
          <w:sz w:val="28"/>
          <w:szCs w:val="28"/>
        </w:rPr>
      </w:pPr>
      <w:r w:rsidRPr="00BB723E">
        <w:rPr>
          <w:rFonts w:ascii="Times New Roman" w:hAnsi="Times New Roman"/>
          <w:color w:val="000000"/>
          <w:sz w:val="28"/>
          <w:szCs w:val="28"/>
        </w:rPr>
        <w:t>Макаров А. Світло українського барокко / А. Макаров. – К. : Мистецтво, 1994. – 286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Мандебура О. Микола Сумцов і проблеми соціокультурної ідентичності / О. Мандебура. – К. : ІПіЕНД, 2011. – 276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Международный научный семинар «Роман Якобсон, Дмитрий Чижевский и пути становления филологии русского зарубежья: поиски, диалоги, конфликты»[Електронний ресурс]. – 2013. – Режим доступу :http://www.bfrz.ru/?id=1473&amp;mod=news</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Менжулін В. Біографістика між філософією життя та герменевтикою : досвід В. Дильтая / В. Менжулін // Докса. Збірник наукових праць з філософії і філології. – 2008. – Вип. 12 : Німецька традиція в філософії та культурі. – С. 211 – 220.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Мерфі Н. Українознавчі наукові установи в США (друга половина ХХ ст. – початок ХХІ ст.) / Н.</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Мерфі // Наукові праці історичного факультету Запорізького державного університету. – Запоріжжя: Вид-во «Просвіта», 2005. – Вип. ХІХ. – С. 381–386.</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 xml:space="preserve">Мишанич О. Дмитро Чижевський – історик давньої української літератури / О. Мишанич / Чижевський Д. Українське літературне бароко. – К., 2003. –  С. 7 – 17. – [Електронний ресурс]. – Режим доступу : </w:t>
      </w:r>
      <w:hyperlink r:id="rId40" w:history="1">
        <w:r w:rsidRPr="00BB723E">
          <w:rPr>
            <w:rStyle w:val="Hyperlink"/>
            <w:rFonts w:ascii="Times New Roman" w:hAnsi="Times New Roman"/>
            <w:color w:val="000000"/>
            <w:sz w:val="28"/>
            <w:szCs w:val="28"/>
            <w:u w:val="none"/>
          </w:rPr>
          <w:t>http://litopys.org.ua/chyzh/chyb01.htm</w:t>
        </w:r>
      </w:hyperlink>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Style w:val="Hyperlink"/>
          <w:rFonts w:ascii="Times New Roman" w:hAnsi="Times New Roman"/>
          <w:color w:val="000000"/>
          <w:sz w:val="28"/>
          <w:szCs w:val="28"/>
          <w:u w:val="none"/>
        </w:rPr>
        <w:t>Мірний І. Український високий педагогічний інститут ім. М. Драгоманова 1923 – 1933 / І. Мірний. – Прага : Видання Укр. висок. педагог. Інституту за допомогою м-ва шкільн. й нар. Освіти ЧСР, 1934. – 144 с.</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Мних Р. Дмитро Чижевський – «ні в нас, ні в чужих» / Р. Мних // Славістика. – Т. 2. Дмитро Чижевський і європейська культура / Ред. Є. Пшеничний, Р. Мних, В. Янцен. – Дрогобич, 2011. – С. 93 – 102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Мних Р. Pro et Contra або три парадокси Дмитра Чижевського // Славістика: Зб. наук. праць. Т. 1: Дмитро Чижевський і світова славістика. – Дрогобич: Коло, 2003. – С.13–20.</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 xml:space="preserve">Мозгова Н. Загальнофілософські пошуки підстав об’єднання логіки з гносеологією (на прикладі Київської духовно-академічної філософії) / Н. Мозгова // Філософські обрії. </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rPr>
        <w:t xml:space="preserve"> 2007. </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rPr>
        <w:t xml:space="preserve"> № 17. </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rPr>
        <w:t xml:space="preserve"> С. 30</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rPr>
        <w:t>42.</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lang w:val="ru-RU"/>
        </w:rPr>
        <w:t>Морозовская М. И. У истоков : Алекса</w:t>
      </w:r>
      <w:r>
        <w:rPr>
          <w:rFonts w:ascii="Times New Roman" w:hAnsi="Times New Roman"/>
          <w:color w:val="000000"/>
          <w:sz w:val="28"/>
          <w:szCs w:val="28"/>
          <w:lang w:val="ru-RU"/>
        </w:rPr>
        <w:t>ндрия, Петербург, Киев. Записки </w:t>
      </w:r>
      <w:r w:rsidRPr="00BB723E">
        <w:rPr>
          <w:rFonts w:ascii="Times New Roman" w:hAnsi="Times New Roman"/>
          <w:color w:val="000000"/>
          <w:sz w:val="28"/>
          <w:szCs w:val="28"/>
          <w:lang w:val="ru-RU"/>
        </w:rPr>
        <w:t>/ М. И. Морозовская //</w:t>
      </w:r>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157 – 206.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Мухина В. С. Психологический смысл исследовательской деятельности для развития личности / В. С. Мухина // Школьные технологии. – 2006. – № 2. – С. 19–31.</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lang w:val="ru-RU"/>
        </w:rPr>
        <w:t xml:space="preserve">Мюллер Л. Новатор славистических исследователей / Л. Мюллер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w:t>
      </w:r>
      <w:r w:rsidRPr="00BB723E">
        <w:rPr>
          <w:rFonts w:ascii="Times New Roman" w:hAnsi="Times New Roman"/>
          <w:color w:val="000000"/>
          <w:sz w:val="28"/>
          <w:szCs w:val="28"/>
          <w:shd w:val="clear" w:color="auto" w:fill="FFFFFF"/>
        </w:rPr>
        <w:t>8</w:t>
      </w:r>
      <w:r w:rsidRPr="00BB723E">
        <w:rPr>
          <w:rFonts w:ascii="Times New Roman" w:hAnsi="Times New Roman"/>
          <w:color w:val="000000"/>
          <w:sz w:val="28"/>
          <w:szCs w:val="28"/>
          <w:shd w:val="clear" w:color="auto" w:fill="FFFFFF"/>
          <w:lang w:val="ru-RU"/>
        </w:rPr>
        <w:t>3 – 485.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Emphasis"/>
          <w:rFonts w:ascii="Times New Roman" w:hAnsi="Times New Roman"/>
          <w:bCs/>
          <w:i w:val="0"/>
          <w:iCs w:val="0"/>
          <w:color w:val="000000"/>
          <w:sz w:val="28"/>
          <w:szCs w:val="28"/>
          <w:shd w:val="clear" w:color="auto" w:fill="FFFFFF"/>
        </w:rPr>
        <w:t>Надъярных Н</w:t>
      </w:r>
      <w:r w:rsidRPr="00BB723E">
        <w:rPr>
          <w:rFonts w:ascii="Times New Roman" w:hAnsi="Times New Roman"/>
          <w:color w:val="000000"/>
          <w:sz w:val="28"/>
          <w:szCs w:val="28"/>
          <w:shd w:val="clear" w:color="auto" w:fill="FFFFFF"/>
        </w:rPr>
        <w:t xml:space="preserve">. С. Дмитрий </w:t>
      </w:r>
      <w:r w:rsidRPr="00BB723E">
        <w:rPr>
          <w:rStyle w:val="Emphasis"/>
          <w:rFonts w:ascii="Times New Roman" w:hAnsi="Times New Roman"/>
          <w:bCs/>
          <w:i w:val="0"/>
          <w:iCs w:val="0"/>
          <w:color w:val="000000"/>
          <w:sz w:val="28"/>
          <w:szCs w:val="28"/>
          <w:shd w:val="clear" w:color="auto" w:fill="FFFFFF"/>
        </w:rPr>
        <w:t>Чижевский</w:t>
      </w:r>
      <w:r w:rsidRPr="00BB723E">
        <w:rPr>
          <w:rFonts w:ascii="Times New Roman" w:hAnsi="Times New Roman"/>
          <w:color w:val="000000"/>
          <w:sz w:val="28"/>
          <w:szCs w:val="28"/>
          <w:shd w:val="clear" w:color="auto" w:fill="FFFFFF"/>
        </w:rPr>
        <w:t>. Единство смысла /</w:t>
      </w:r>
      <w:r w:rsidRPr="00BB723E">
        <w:rPr>
          <w:rStyle w:val="apple-converted-space"/>
          <w:rFonts w:ascii="Times New Roman" w:hAnsi="Times New Roman"/>
          <w:color w:val="000000"/>
          <w:sz w:val="28"/>
          <w:szCs w:val="28"/>
          <w:shd w:val="clear" w:color="auto" w:fill="FFFFFF"/>
        </w:rPr>
        <w:t xml:space="preserve"> </w:t>
      </w:r>
      <w:r w:rsidRPr="00BB723E">
        <w:rPr>
          <w:rStyle w:val="Emphasis"/>
          <w:rFonts w:ascii="Times New Roman" w:hAnsi="Times New Roman"/>
          <w:bCs/>
          <w:i w:val="0"/>
          <w:iCs w:val="0"/>
          <w:color w:val="000000"/>
          <w:sz w:val="28"/>
          <w:szCs w:val="28"/>
          <w:shd w:val="clear" w:color="auto" w:fill="FFFFFF"/>
        </w:rPr>
        <w:t>Н</w:t>
      </w:r>
      <w:r w:rsidRPr="00BB723E">
        <w:rPr>
          <w:rFonts w:ascii="Times New Roman" w:hAnsi="Times New Roman"/>
          <w:color w:val="000000"/>
          <w:sz w:val="28"/>
          <w:szCs w:val="28"/>
          <w:shd w:val="clear" w:color="auto" w:fill="FFFFFF"/>
        </w:rPr>
        <w:t>. С.</w:t>
      </w:r>
      <w:r w:rsidRPr="00BB723E">
        <w:rPr>
          <w:rStyle w:val="apple-converted-space"/>
          <w:rFonts w:ascii="Times New Roman" w:hAnsi="Times New Roman"/>
          <w:color w:val="000000"/>
          <w:sz w:val="28"/>
          <w:szCs w:val="28"/>
          <w:shd w:val="clear" w:color="auto" w:fill="FFFFFF"/>
        </w:rPr>
        <w:t> </w:t>
      </w:r>
      <w:r w:rsidRPr="00BB723E">
        <w:rPr>
          <w:rStyle w:val="Emphasis"/>
          <w:rFonts w:ascii="Times New Roman" w:hAnsi="Times New Roman"/>
          <w:bCs/>
          <w:i w:val="0"/>
          <w:iCs w:val="0"/>
          <w:color w:val="000000"/>
          <w:sz w:val="28"/>
          <w:szCs w:val="28"/>
          <w:shd w:val="clear" w:color="auto" w:fill="FFFFFF"/>
        </w:rPr>
        <w:t xml:space="preserve">Надъярных </w:t>
      </w:r>
      <w:r w:rsidRPr="00BB723E">
        <w:rPr>
          <w:rFonts w:ascii="Times New Roman" w:hAnsi="Times New Roman"/>
          <w:color w:val="000000"/>
          <w:sz w:val="28"/>
          <w:szCs w:val="28"/>
          <w:shd w:val="clear" w:color="auto" w:fill="FFFFFF"/>
        </w:rPr>
        <w:t>; Ин-т мировой литературы им. А. М. Горького РАН. – М. : Наука, 2005. – 366 с.</w:t>
      </w:r>
    </w:p>
    <w:p w:rsidR="00901143" w:rsidRPr="00C94EEB"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Наєнко М. Порівняльна славістика в і</w:t>
      </w:r>
      <w:r>
        <w:rPr>
          <w:rFonts w:ascii="Times New Roman" w:hAnsi="Times New Roman"/>
          <w:color w:val="000000"/>
          <w:sz w:val="28"/>
          <w:szCs w:val="28"/>
        </w:rPr>
        <w:t>нтерпретації Дмитра Чижевського</w:t>
      </w:r>
      <w:r>
        <w:rPr>
          <w:rFonts w:ascii="Times New Roman" w:hAnsi="Times New Roman"/>
          <w:color w:val="000000"/>
          <w:sz w:val="28"/>
          <w:szCs w:val="28"/>
          <w:lang w:val="ru-RU"/>
        </w:rPr>
        <w:t> </w:t>
      </w:r>
      <w:r w:rsidRPr="00BB723E">
        <w:rPr>
          <w:rFonts w:ascii="Times New Roman" w:hAnsi="Times New Roman"/>
          <w:color w:val="000000"/>
          <w:sz w:val="28"/>
          <w:szCs w:val="28"/>
        </w:rPr>
        <w:t>/ М. Наєнко // Слово і час: Науковий журнал. – 2004. – №6. – С.65 – 67.</w:t>
      </w:r>
    </w:p>
    <w:p w:rsidR="00901143" w:rsidRPr="006F5018" w:rsidRDefault="00901143" w:rsidP="00C94EEB">
      <w:pPr>
        <w:pStyle w:val="ListParagraph"/>
        <w:numPr>
          <w:ilvl w:val="0"/>
          <w:numId w:val="29"/>
        </w:numPr>
        <w:ind w:left="426" w:hanging="426"/>
        <w:rPr>
          <w:rFonts w:ascii="Times New Roman" w:hAnsi="Times New Roman"/>
          <w:color w:val="000000"/>
          <w:sz w:val="28"/>
          <w:szCs w:val="28"/>
        </w:rPr>
      </w:pPr>
      <w:r w:rsidRPr="006F5018">
        <w:rPr>
          <w:rStyle w:val="Emphasis"/>
          <w:rFonts w:ascii="Times New Roman" w:hAnsi="Times New Roman"/>
          <w:bCs/>
          <w:i w:val="0"/>
          <w:iCs w:val="0"/>
          <w:color w:val="000000"/>
          <w:sz w:val="28"/>
          <w:szCs w:val="28"/>
          <w:shd w:val="clear" w:color="auto" w:fill="FFFFFF"/>
        </w:rPr>
        <w:t>Наливайко</w:t>
      </w:r>
      <w:r>
        <w:rPr>
          <w:rFonts w:ascii="Times New Roman" w:hAnsi="Times New Roman"/>
          <w:color w:val="000000"/>
          <w:sz w:val="28"/>
          <w:szCs w:val="28"/>
          <w:shd w:val="clear" w:color="auto" w:fill="FFFFFF"/>
          <w:lang w:val="ru-RU"/>
        </w:rPr>
        <w:t xml:space="preserve"> </w:t>
      </w:r>
      <w:r>
        <w:rPr>
          <w:rStyle w:val="Emphasis"/>
          <w:rFonts w:ascii="Times New Roman" w:hAnsi="Times New Roman"/>
          <w:bCs/>
          <w:i w:val="0"/>
          <w:iCs w:val="0"/>
          <w:color w:val="000000"/>
          <w:sz w:val="28"/>
          <w:szCs w:val="28"/>
          <w:shd w:val="clear" w:color="auto" w:fill="FFFFFF"/>
          <w:lang w:val="ru-RU"/>
        </w:rPr>
        <w:t xml:space="preserve">Д. </w:t>
      </w:r>
      <w:r w:rsidRPr="006F5018">
        <w:rPr>
          <w:rFonts w:ascii="Times New Roman" w:hAnsi="Times New Roman"/>
          <w:color w:val="000000"/>
          <w:sz w:val="28"/>
          <w:szCs w:val="28"/>
          <w:shd w:val="clear" w:color="auto" w:fill="FFFFFF"/>
        </w:rPr>
        <w:t>С</w:t>
      </w:r>
      <w:r>
        <w:rPr>
          <w:rFonts w:ascii="Times New Roman" w:hAnsi="Times New Roman"/>
          <w:color w:val="000000"/>
          <w:sz w:val="28"/>
          <w:szCs w:val="28"/>
          <w:shd w:val="clear" w:color="auto" w:fill="FFFFFF"/>
          <w:lang w:val="ru-RU"/>
        </w:rPr>
        <w:t xml:space="preserve">. </w:t>
      </w:r>
      <w:r w:rsidRPr="006F5018">
        <w:rPr>
          <w:rStyle w:val="Emphasis"/>
          <w:rFonts w:ascii="Times New Roman" w:hAnsi="Times New Roman"/>
          <w:bCs/>
          <w:i w:val="0"/>
          <w:iCs w:val="0"/>
          <w:color w:val="000000"/>
          <w:sz w:val="28"/>
          <w:szCs w:val="28"/>
          <w:shd w:val="clear" w:color="auto" w:fill="FFFFFF"/>
        </w:rPr>
        <w:t>Спільність</w:t>
      </w:r>
      <w:r>
        <w:rPr>
          <w:rStyle w:val="Emphasis"/>
          <w:rFonts w:ascii="Times New Roman" w:hAnsi="Times New Roman"/>
          <w:bCs/>
          <w:i w:val="0"/>
          <w:iCs w:val="0"/>
          <w:color w:val="000000"/>
          <w:sz w:val="28"/>
          <w:szCs w:val="28"/>
          <w:shd w:val="clear" w:color="auto" w:fill="FFFFFF"/>
          <w:lang w:val="ru-RU"/>
        </w:rPr>
        <w:t xml:space="preserve"> </w:t>
      </w:r>
      <w:r w:rsidRPr="006F5018">
        <w:rPr>
          <w:rFonts w:ascii="Times New Roman" w:hAnsi="Times New Roman"/>
          <w:color w:val="000000"/>
          <w:sz w:val="28"/>
          <w:szCs w:val="28"/>
          <w:shd w:val="clear" w:color="auto" w:fill="FFFFFF"/>
        </w:rPr>
        <w:t>і</w:t>
      </w:r>
      <w:r>
        <w:rPr>
          <w:rFonts w:ascii="Times New Roman" w:hAnsi="Times New Roman"/>
          <w:color w:val="000000"/>
          <w:sz w:val="28"/>
          <w:szCs w:val="28"/>
          <w:shd w:val="clear" w:color="auto" w:fill="FFFFFF"/>
          <w:lang w:val="ru-RU"/>
        </w:rPr>
        <w:t xml:space="preserve"> </w:t>
      </w:r>
      <w:r w:rsidRPr="006F5018">
        <w:rPr>
          <w:rStyle w:val="Emphasis"/>
          <w:rFonts w:ascii="Times New Roman" w:hAnsi="Times New Roman"/>
          <w:bCs/>
          <w:i w:val="0"/>
          <w:iCs w:val="0"/>
          <w:color w:val="000000"/>
          <w:sz w:val="28"/>
          <w:szCs w:val="28"/>
          <w:shd w:val="clear" w:color="auto" w:fill="FFFFFF"/>
        </w:rPr>
        <w:t>своєрідність</w:t>
      </w:r>
      <w:r>
        <w:rPr>
          <w:rStyle w:val="Emphasis"/>
          <w:rFonts w:ascii="Times New Roman" w:hAnsi="Times New Roman"/>
          <w:bCs/>
          <w:i w:val="0"/>
          <w:iCs w:val="0"/>
          <w:color w:val="000000"/>
          <w:sz w:val="28"/>
          <w:szCs w:val="28"/>
          <w:shd w:val="clear" w:color="auto" w:fill="FFFFFF"/>
          <w:lang w:val="ru-RU"/>
        </w:rPr>
        <w:t xml:space="preserve"> </w:t>
      </w:r>
      <w:r w:rsidRPr="006F501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ru-RU"/>
        </w:rPr>
        <w:t xml:space="preserve"> </w:t>
      </w:r>
      <w:r w:rsidRPr="006F5018">
        <w:rPr>
          <w:rStyle w:val="Emphasis"/>
          <w:rFonts w:ascii="Times New Roman" w:hAnsi="Times New Roman"/>
          <w:bCs/>
          <w:i w:val="0"/>
          <w:iCs w:val="0"/>
          <w:color w:val="000000"/>
          <w:sz w:val="28"/>
          <w:szCs w:val="28"/>
          <w:shd w:val="clear" w:color="auto" w:fill="FFFFFF"/>
        </w:rPr>
        <w:t>українська література</w:t>
      </w:r>
      <w:r>
        <w:rPr>
          <w:rStyle w:val="Emphasis"/>
          <w:rFonts w:ascii="Times New Roman" w:hAnsi="Times New Roman"/>
          <w:bCs/>
          <w:i w:val="0"/>
          <w:iCs w:val="0"/>
          <w:color w:val="000000"/>
          <w:sz w:val="28"/>
          <w:szCs w:val="28"/>
          <w:shd w:val="clear" w:color="auto" w:fill="FFFFFF"/>
          <w:lang w:val="ru-RU"/>
        </w:rPr>
        <w:t xml:space="preserve"> </w:t>
      </w:r>
      <w:r w:rsidRPr="006F5018">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lang w:val="ru-RU"/>
        </w:rPr>
        <w:t xml:space="preserve"> </w:t>
      </w:r>
      <w:r w:rsidRPr="006F5018">
        <w:rPr>
          <w:rStyle w:val="Emphasis"/>
          <w:rFonts w:ascii="Times New Roman" w:hAnsi="Times New Roman"/>
          <w:bCs/>
          <w:i w:val="0"/>
          <w:iCs w:val="0"/>
          <w:color w:val="000000"/>
          <w:sz w:val="28"/>
          <w:szCs w:val="28"/>
          <w:shd w:val="clear" w:color="auto" w:fill="FFFFFF"/>
        </w:rPr>
        <w:t>контексті європейського літературного процесу</w:t>
      </w:r>
      <w:r w:rsidRPr="006F5018">
        <w:rPr>
          <w:rStyle w:val="apple-converted-space"/>
          <w:rFonts w:ascii="Times New Roman" w:hAnsi="Times New Roman"/>
          <w:color w:val="000000"/>
          <w:sz w:val="28"/>
          <w:szCs w:val="28"/>
          <w:shd w:val="clear" w:color="auto" w:fill="FFFFFF"/>
        </w:rPr>
        <w:t> </w:t>
      </w:r>
      <w:r w:rsidRPr="006F501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ru-RU"/>
        </w:rPr>
        <w:t xml:space="preserve"> </w:t>
      </w:r>
      <w:r w:rsidRPr="006F5018">
        <w:rPr>
          <w:rStyle w:val="Emphasis"/>
          <w:rFonts w:ascii="Times New Roman" w:hAnsi="Times New Roman"/>
          <w:bCs/>
          <w:i w:val="0"/>
          <w:iCs w:val="0"/>
          <w:color w:val="000000"/>
          <w:sz w:val="28"/>
          <w:szCs w:val="28"/>
          <w:shd w:val="clear" w:color="auto" w:fill="FFFFFF"/>
        </w:rPr>
        <w:t>Д</w:t>
      </w:r>
      <w:r w:rsidRPr="006F5018">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ru-RU"/>
        </w:rPr>
        <w:t> </w:t>
      </w:r>
      <w:r w:rsidRPr="006F5018">
        <w:rPr>
          <w:rFonts w:ascii="Times New Roman" w:hAnsi="Times New Roman"/>
          <w:color w:val="000000"/>
          <w:sz w:val="28"/>
          <w:szCs w:val="28"/>
          <w:shd w:val="clear" w:color="auto" w:fill="FFFFFF"/>
        </w:rPr>
        <w:t>С.</w:t>
      </w:r>
      <w:r w:rsidRPr="006F5018">
        <w:rPr>
          <w:rStyle w:val="apple-converted-space"/>
          <w:rFonts w:ascii="Times New Roman" w:hAnsi="Times New Roman"/>
          <w:color w:val="000000"/>
          <w:sz w:val="28"/>
          <w:szCs w:val="28"/>
          <w:shd w:val="clear" w:color="auto" w:fill="FFFFFF"/>
        </w:rPr>
        <w:t> </w:t>
      </w:r>
      <w:r w:rsidRPr="006F5018">
        <w:rPr>
          <w:rStyle w:val="Emphasis"/>
          <w:rFonts w:ascii="Times New Roman" w:hAnsi="Times New Roman"/>
          <w:bCs/>
          <w:i w:val="0"/>
          <w:iCs w:val="0"/>
          <w:color w:val="000000"/>
          <w:sz w:val="28"/>
          <w:szCs w:val="28"/>
          <w:shd w:val="clear" w:color="auto" w:fill="FFFFFF"/>
        </w:rPr>
        <w:t>Наливайко</w:t>
      </w:r>
      <w:r>
        <w:rPr>
          <w:rFonts w:ascii="Times New Roman" w:hAnsi="Times New Roman"/>
          <w:color w:val="000000"/>
          <w:sz w:val="28"/>
          <w:szCs w:val="28"/>
          <w:shd w:val="clear" w:color="auto" w:fill="FFFFFF"/>
        </w:rPr>
        <w:t>. – Київ</w:t>
      </w:r>
      <w:r>
        <w:rPr>
          <w:rFonts w:ascii="Times New Roman" w:hAnsi="Times New Roman"/>
          <w:color w:val="000000"/>
          <w:sz w:val="28"/>
          <w:szCs w:val="28"/>
          <w:shd w:val="clear" w:color="auto" w:fill="FFFFFF"/>
          <w:lang w:val="ru-RU"/>
        </w:rPr>
        <w:t> </w:t>
      </w:r>
      <w:r w:rsidRPr="006F5018">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lang w:val="ru-RU"/>
        </w:rPr>
        <w:t xml:space="preserve"> </w:t>
      </w:r>
      <w:r w:rsidRPr="006F5018">
        <w:rPr>
          <w:rStyle w:val="Emphasis"/>
          <w:rFonts w:ascii="Times New Roman" w:hAnsi="Times New Roman"/>
          <w:bCs/>
          <w:i w:val="0"/>
          <w:iCs w:val="0"/>
          <w:color w:val="000000"/>
          <w:sz w:val="28"/>
          <w:szCs w:val="28"/>
          <w:shd w:val="clear" w:color="auto" w:fill="FFFFFF"/>
        </w:rPr>
        <w:t>Дніпро</w:t>
      </w:r>
      <w:r w:rsidRPr="006F5018">
        <w:rPr>
          <w:rFonts w:ascii="Times New Roman" w:hAnsi="Times New Roman"/>
          <w:color w:val="000000"/>
          <w:sz w:val="28"/>
          <w:szCs w:val="28"/>
          <w:shd w:val="clear" w:color="auto" w:fill="FFFFFF"/>
        </w:rPr>
        <w:t>,</w:t>
      </w:r>
      <w:r>
        <w:rPr>
          <w:rStyle w:val="apple-converted-space"/>
          <w:rFonts w:ascii="Times New Roman" w:hAnsi="Times New Roman"/>
          <w:color w:val="000000"/>
          <w:sz w:val="28"/>
          <w:szCs w:val="28"/>
          <w:shd w:val="clear" w:color="auto" w:fill="FFFFFF"/>
          <w:lang w:val="ru-RU"/>
        </w:rPr>
        <w:t xml:space="preserve"> </w:t>
      </w:r>
      <w:r w:rsidRPr="006F5018">
        <w:rPr>
          <w:rStyle w:val="Emphasis"/>
          <w:rFonts w:ascii="Times New Roman" w:hAnsi="Times New Roman"/>
          <w:bCs/>
          <w:i w:val="0"/>
          <w:iCs w:val="0"/>
          <w:color w:val="000000"/>
          <w:sz w:val="28"/>
          <w:szCs w:val="28"/>
          <w:shd w:val="clear" w:color="auto" w:fill="FFFFFF"/>
        </w:rPr>
        <w:t>1988</w:t>
      </w:r>
      <w:r w:rsidRPr="006F5018">
        <w:rPr>
          <w:rStyle w:val="apple-converted-space"/>
          <w:rFonts w:ascii="Times New Roman" w:hAnsi="Times New Roman"/>
          <w:color w:val="000000"/>
          <w:sz w:val="28"/>
          <w:szCs w:val="28"/>
          <w:shd w:val="clear" w:color="auto" w:fill="FFFFFF"/>
        </w:rPr>
        <w:t> </w:t>
      </w:r>
      <w:r w:rsidRPr="006F5018">
        <w:rPr>
          <w:rFonts w:ascii="Times New Roman" w:hAnsi="Times New Roman"/>
          <w:color w:val="000000"/>
          <w:sz w:val="28"/>
          <w:szCs w:val="28"/>
          <w:shd w:val="clear" w:color="auto" w:fill="FFFFFF"/>
        </w:rPr>
        <w:t>. – 395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Національний освітній глосарій: вища освіта / 2-е вид., перероб. і доп. / авт.-уклад. : В. М. Захарченко, С. А. Калашнікова, В. І. Луговий, А. В. Ставицький, Ю. М. Рашкевич, Ж. В. Таланова / За ред. В.Г.</w:t>
      </w:r>
      <w:r>
        <w:rPr>
          <w:rFonts w:ascii="Times New Roman" w:hAnsi="Times New Roman"/>
          <w:color w:val="000000"/>
          <w:sz w:val="28"/>
          <w:szCs w:val="28"/>
          <w:lang w:val="ru-RU"/>
        </w:rPr>
        <w:t> </w:t>
      </w:r>
      <w:r w:rsidRPr="00BB723E">
        <w:rPr>
          <w:rFonts w:ascii="Times New Roman" w:hAnsi="Times New Roman"/>
          <w:color w:val="000000"/>
          <w:sz w:val="28"/>
          <w:szCs w:val="28"/>
        </w:rPr>
        <w:t>Кременя.– К. : ТОВ «Видавничий дім «Плеяди», 2014.– 100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Нахлік Є. До верифікації концепції Д. Чижевського про кордо- й україноцентричний світогляд П. Куліша // ІV Міжнар. конргес україністів. Одеса, 26–29 серпня, 199 9: Літературознавство. –К., 2000. – Кн. 1. – С.319–328.</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Наш земляк Дмитро Чижевський – видатний учений-енциклопедист, філософ та історик культури й науки: навчально-методичний посібник / Л. А. Гайда, А. Б. Іванко, Н. В. Жахалова, В. І. Жванко, Ф. О. Шепель – Кіровоград: 2014. – 68 с.</w:t>
      </w:r>
    </w:p>
    <w:p w:rsidR="00901143" w:rsidRPr="00BB723E" w:rsidRDefault="00901143" w:rsidP="00BB723E">
      <w:pPr>
        <w:pStyle w:val="ListParagraph"/>
        <w:numPr>
          <w:ilvl w:val="0"/>
          <w:numId w:val="29"/>
        </w:numPr>
        <w:ind w:left="426" w:hanging="426"/>
        <w:rPr>
          <w:rStyle w:val="apple-converted-space"/>
          <w:rFonts w:ascii="Times New Roman" w:hAnsi="Times New Roman"/>
          <w:color w:val="000000"/>
          <w:sz w:val="28"/>
          <w:szCs w:val="28"/>
        </w:rPr>
      </w:pPr>
      <w:r w:rsidRPr="00BB723E">
        <w:rPr>
          <w:rFonts w:ascii="Times New Roman" w:hAnsi="Times New Roman"/>
          <w:bCs/>
          <w:color w:val="000000"/>
          <w:sz w:val="28"/>
          <w:szCs w:val="28"/>
          <w:shd w:val="clear" w:color="auto" w:fill="FFFFFF"/>
        </w:rPr>
        <w:t>Невмержицька О. В</w:t>
      </w:r>
      <w:r w:rsidRPr="00BB723E">
        <w:rPr>
          <w:rFonts w:ascii="Times New Roman" w:hAnsi="Times New Roman"/>
          <w:color w:val="000000"/>
          <w:sz w:val="28"/>
          <w:szCs w:val="28"/>
          <w:shd w:val="clear" w:color="auto" w:fill="FFFFFF"/>
        </w:rPr>
        <w:t>. Розвиток аксіологічних ідей у вітчизняному освітньому просторі XIX – першої третини XX століття : автореф. дис. . д-ра пед. наук : 13.00.01 / О. В.</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bCs/>
          <w:color w:val="000000"/>
          <w:sz w:val="28"/>
          <w:szCs w:val="28"/>
          <w:shd w:val="clear" w:color="auto" w:fill="FFFFFF"/>
        </w:rPr>
        <w:t>Невмержицька</w:t>
      </w:r>
      <w:r w:rsidRPr="00BB723E">
        <w:rPr>
          <w:rFonts w:ascii="Times New Roman" w:hAnsi="Times New Roman"/>
          <w:color w:val="000000"/>
          <w:sz w:val="28"/>
          <w:szCs w:val="28"/>
          <w:shd w:val="clear" w:color="auto" w:fill="FFFFFF"/>
        </w:rPr>
        <w:t>. – Дрогобич, 2013. – 44 с.</w:t>
      </w:r>
      <w:r w:rsidRPr="00BB723E">
        <w:rPr>
          <w:rStyle w:val="apple-converted-space"/>
          <w:rFonts w:ascii="Times New Roman" w:hAnsi="Times New Roman"/>
          <w:color w:val="000000"/>
          <w:sz w:val="28"/>
          <w:szCs w:val="28"/>
          <w:shd w:val="clear" w:color="auto" w:fill="FFFFFF"/>
        </w:rPr>
        <w:t> </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 xml:space="preserve">Нервлий М. Дванадцять листів Д. Чижевського до Є. Маланюка / М. Нервлий //  Дукля. – 1995. – </w:t>
      </w:r>
      <w:r w:rsidRPr="00BB723E">
        <w:rPr>
          <w:rFonts w:ascii="Times New Roman" w:hAnsi="Times New Roman"/>
          <w:color w:val="000000"/>
          <w:sz w:val="28"/>
          <w:szCs w:val="28"/>
          <w:lang w:val="en-US"/>
        </w:rPr>
        <w:t>Ro</w:t>
      </w:r>
      <w:r w:rsidRPr="00BB723E">
        <w:rPr>
          <w:rFonts w:ascii="Times New Roman" w:hAnsi="Times New Roman"/>
          <w:color w:val="000000"/>
          <w:sz w:val="28"/>
          <w:szCs w:val="28"/>
          <w:lang w:val="ru-RU"/>
        </w:rPr>
        <w:t>č</w:t>
      </w:r>
      <w:r w:rsidRPr="00BB723E">
        <w:rPr>
          <w:rFonts w:ascii="Times New Roman" w:hAnsi="Times New Roman"/>
          <w:color w:val="000000"/>
          <w:sz w:val="28"/>
          <w:szCs w:val="28"/>
          <w:lang w:val="en-US"/>
        </w:rPr>
        <w:t>nik </w:t>
      </w:r>
      <w:r w:rsidRPr="00BB723E">
        <w:rPr>
          <w:rFonts w:ascii="Times New Roman" w:hAnsi="Times New Roman"/>
          <w:color w:val="000000"/>
          <w:sz w:val="28"/>
          <w:szCs w:val="28"/>
          <w:lang w:val="ru-RU"/>
        </w:rPr>
        <w:t>5. – Č</w:t>
      </w:r>
      <w:r w:rsidRPr="00BB723E">
        <w:rPr>
          <w:rFonts w:ascii="Times New Roman" w:hAnsi="Times New Roman"/>
          <w:color w:val="000000"/>
          <w:sz w:val="28"/>
          <w:szCs w:val="28"/>
          <w:lang w:val="en-US"/>
        </w:rPr>
        <w:t>islo </w:t>
      </w:r>
      <w:r w:rsidRPr="00BB723E">
        <w:rPr>
          <w:rFonts w:ascii="Times New Roman" w:hAnsi="Times New Roman"/>
          <w:color w:val="000000"/>
          <w:sz w:val="28"/>
          <w:szCs w:val="28"/>
          <w:lang w:val="ru-RU"/>
        </w:rPr>
        <w:t xml:space="preserve">2. – </w:t>
      </w:r>
      <w:r w:rsidRPr="00BB723E">
        <w:rPr>
          <w:rFonts w:ascii="Times New Roman" w:hAnsi="Times New Roman"/>
          <w:color w:val="000000"/>
          <w:sz w:val="28"/>
          <w:szCs w:val="28"/>
          <w:lang w:val="en-US"/>
        </w:rPr>
        <w:t>S</w:t>
      </w:r>
      <w:r w:rsidRPr="00BB723E">
        <w:rPr>
          <w:rFonts w:ascii="Times New Roman" w:hAnsi="Times New Roman"/>
          <w:color w:val="000000"/>
          <w:sz w:val="28"/>
          <w:szCs w:val="28"/>
          <w:lang w:val="ru-RU"/>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lang w:val="ru-RU"/>
        </w:rPr>
        <w:t>45 – 52.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Ничик В. М. Из истoрии отечественной философии конца XVII начала XVIII в. / В. М. Ничик. – К. : Наук. думка, 1978. – 298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Ничкало Н.Педагогічні і психологічні дослідження в Україні: проблеми і перспективні напрями / Н. Ничкало // Сучасні інформаційні технології та інноваційні методики навчання в підготовці фахівців : методологія, теорія, досвід, проблеми : Зб. наук. пр. / АПН України. Ін-т педагогіки і психології проф. освіти, Вінниц. держ. пед. ун-т ім. М. Коцюбинського – К.; Вінниця, 2002. – Вип. 2, ч. 1. – С. 16 – 22.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Новиков А. М. Методология образования. Издание второе / А. М. Новиков – М. : Издательство «Эгвес», 2006. – 488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Огнев’юк В. О. Освіта міжпарадигмального періоду / В. О. Огнев’юк // Нова парадигма. – 2006. – № 50. – С. 36 – 48.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Одарченко М. Роль Дмитра Чижевського у формуванні філософської культури українського народу / М. Одарченко // Українська національна ідея: реалії та перспектива розвитку. – Львів, 2002. – Вип.13. – С.190–198.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Ортинський В. Л. Педагогіка вищої школи: навч. посіб. [для студ. вищ. навч. закл.] / В. Л. Ортинський – К.: Центр </w:t>
      </w:r>
      <w:r>
        <w:rPr>
          <w:rFonts w:ascii="Times New Roman" w:hAnsi="Times New Roman"/>
          <w:color w:val="000000"/>
          <w:sz w:val="28"/>
          <w:szCs w:val="28"/>
        </w:rPr>
        <w:t>учбової літератури, 2009. – 472</w:t>
      </w:r>
      <w:r>
        <w:rPr>
          <w:rFonts w:ascii="Times New Roman" w:hAnsi="Times New Roman"/>
          <w:color w:val="000000"/>
          <w:sz w:val="28"/>
          <w:szCs w:val="28"/>
          <w:lang w:val="ru-RU"/>
        </w:rPr>
        <w:t> </w:t>
      </w:r>
      <w:r w:rsidRPr="00BB723E">
        <w:rPr>
          <w:rFonts w:ascii="Times New Roman" w:hAnsi="Times New Roman"/>
          <w:color w:val="000000"/>
          <w:sz w:val="28"/>
          <w:szCs w:val="28"/>
        </w:rPr>
        <w:t>с.</w:t>
      </w:r>
    </w:p>
    <w:p w:rsidR="00901143" w:rsidRPr="00BB723E" w:rsidRDefault="00901143" w:rsidP="00BB723E">
      <w:pPr>
        <w:pStyle w:val="ListParagraph"/>
        <w:numPr>
          <w:ilvl w:val="0"/>
          <w:numId w:val="29"/>
        </w:numPr>
        <w:spacing w:after="200"/>
        <w:ind w:left="426" w:hanging="426"/>
        <w:rPr>
          <w:rFonts w:ascii="Times New Roman" w:hAnsi="Times New Roman"/>
          <w:color w:val="000000"/>
          <w:sz w:val="28"/>
          <w:szCs w:val="28"/>
        </w:rPr>
      </w:pPr>
      <w:r w:rsidRPr="00BB723E">
        <w:rPr>
          <w:rFonts w:ascii="Times New Roman" w:hAnsi="Times New Roman"/>
          <w:color w:val="000000"/>
          <w:sz w:val="28"/>
          <w:szCs w:val="28"/>
        </w:rPr>
        <w:t>Оршанський Л. Про потребу кардинальних змін у галузі вітчизняної освіти / Л. Оршанський // Актуальні питання гуманітарних наук. – 2016. – Вип. 16. – С. 371 – 378. – Режим доступу : http://nbuv.gov.ua/UJRN/apgnd_2016_16_49.</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Паламарчук О. Л. 165 років славістики в Київському університеті / О. Л. Паламарчук, О. Р. Чмир // Компаративні дослідження слов’янських мов і літератур. Пам’яті академіка Леоніда Бу</w:t>
      </w:r>
      <w:r>
        <w:rPr>
          <w:rFonts w:ascii="Times New Roman" w:hAnsi="Times New Roman"/>
          <w:color w:val="000000"/>
          <w:sz w:val="28"/>
          <w:szCs w:val="28"/>
        </w:rPr>
        <w:t>лаховського. – 2011. – Вип.</w:t>
      </w:r>
      <w:r>
        <w:rPr>
          <w:rFonts w:ascii="Times New Roman" w:hAnsi="Times New Roman"/>
          <w:color w:val="000000"/>
          <w:sz w:val="28"/>
          <w:szCs w:val="28"/>
          <w:lang w:val="ru-RU"/>
        </w:rPr>
        <w:t> </w:t>
      </w:r>
      <w:r w:rsidRPr="00BB723E">
        <w:rPr>
          <w:rFonts w:ascii="Times New Roman" w:hAnsi="Times New Roman"/>
          <w:color w:val="000000"/>
          <w:sz w:val="28"/>
          <w:szCs w:val="28"/>
        </w:rPr>
        <w:t>14. – С. 103 – 111.</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41" w:tooltip="Пошук за автором" w:history="1">
        <w:r w:rsidRPr="00BB723E">
          <w:rPr>
            <w:rStyle w:val="Hyperlink"/>
            <w:rFonts w:ascii="Times New Roman" w:hAnsi="Times New Roman"/>
            <w:color w:val="000000"/>
            <w:sz w:val="28"/>
            <w:szCs w:val="28"/>
            <w:u w:val="none"/>
          </w:rPr>
          <w:t>Пантюк М.</w:t>
        </w:r>
      </w:hyperlink>
      <w:r w:rsidRPr="00BB723E">
        <w:rPr>
          <w:rFonts w:ascii="Times New Roman" w:hAnsi="Times New Roman"/>
          <w:color w:val="000000"/>
          <w:sz w:val="28"/>
          <w:szCs w:val="28"/>
        </w:rPr>
        <w:t xml:space="preserve"> До питання про теоретичні підходи відомих вітчизняних педагогів у підготовці вчителя до виховної роботи у ХХ столітті / М. Пантюк, Т. Пантюк // </w:t>
      </w:r>
      <w:hyperlink r:id="rId42" w:tooltip="Пошук за серією" w:history="1">
        <w:r w:rsidRPr="00BB723E">
          <w:rPr>
            <w:rStyle w:val="Hyperlink"/>
            <w:rFonts w:ascii="Times New Roman" w:hAnsi="Times New Roman"/>
            <w:color w:val="000000"/>
            <w:sz w:val="28"/>
            <w:szCs w:val="28"/>
            <w:u w:val="none"/>
          </w:rPr>
          <w:t>Молодь і ринок</w:t>
        </w:r>
      </w:hyperlink>
      <w:r w:rsidRPr="00BB723E">
        <w:rPr>
          <w:rFonts w:ascii="Times New Roman" w:hAnsi="Times New Roman"/>
          <w:color w:val="000000"/>
          <w:sz w:val="28"/>
          <w:szCs w:val="28"/>
        </w:rPr>
        <w:t>. – 2011. - № 10. – С. 25 – 28.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43" w:tooltip="Пошук за автором" w:history="1">
        <w:r w:rsidRPr="00BB723E">
          <w:rPr>
            <w:rStyle w:val="Hyperlink"/>
            <w:rFonts w:ascii="Times New Roman" w:hAnsi="Times New Roman"/>
            <w:color w:val="000000"/>
            <w:sz w:val="28"/>
            <w:szCs w:val="28"/>
            <w:u w:val="none"/>
          </w:rPr>
          <w:t>Пантюк М. П.</w:t>
        </w:r>
      </w:hyperlink>
      <w:r w:rsidRPr="00BB723E">
        <w:rPr>
          <w:rFonts w:ascii="Times New Roman" w:hAnsi="Times New Roman"/>
          <w:color w:val="000000"/>
          <w:sz w:val="28"/>
          <w:szCs w:val="28"/>
        </w:rPr>
        <w:t>  Підготовка майбутнього вчителя до виховної роботи: історико-педагогічний аспект : монографія / М. П. Пантюк. – Дрогобич : РВВ ДДПУ, 2010. – 397 c.</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hyperlink r:id="rId44" w:tooltip="Пошук за автором" w:history="1">
        <w:r w:rsidRPr="00BB723E">
          <w:rPr>
            <w:rStyle w:val="Hyperlink"/>
            <w:rFonts w:ascii="Times New Roman" w:hAnsi="Times New Roman"/>
            <w:color w:val="000000"/>
            <w:sz w:val="28"/>
            <w:szCs w:val="28"/>
            <w:u w:val="none"/>
          </w:rPr>
          <w:t>Пантюк</w:t>
        </w:r>
        <w:r w:rsidRPr="00936345">
          <w:rPr>
            <w:rStyle w:val="Hyperlink"/>
            <w:rFonts w:ascii="Times New Roman" w:hAnsi="Times New Roman"/>
            <w:color w:val="000000"/>
            <w:sz w:val="28"/>
            <w:szCs w:val="28"/>
            <w:u w:val="none"/>
          </w:rPr>
          <w:t xml:space="preserve"> </w:t>
        </w:r>
        <w:r w:rsidRPr="00BB723E">
          <w:rPr>
            <w:rStyle w:val="Hyperlink"/>
            <w:rFonts w:ascii="Times New Roman" w:hAnsi="Times New Roman"/>
            <w:color w:val="000000"/>
            <w:sz w:val="28"/>
            <w:szCs w:val="28"/>
            <w:u w:val="none"/>
          </w:rPr>
          <w:t>Т. І.</w:t>
        </w:r>
      </w:hyperlink>
      <w:r w:rsidRPr="00BB723E">
        <w:rPr>
          <w:rFonts w:ascii="Times New Roman" w:hAnsi="Times New Roman"/>
          <w:color w:val="000000"/>
          <w:sz w:val="28"/>
          <w:szCs w:val="28"/>
        </w:rPr>
        <w:t xml:space="preserve"> Основи корекційної педагогіки : курс лекцій / Т. І. Пантюк, О. В. Невмержицька, М. П. Пантюк</w:t>
      </w:r>
      <w:r w:rsidRPr="00936345">
        <w:rPr>
          <w:rFonts w:ascii="Times New Roman" w:hAnsi="Times New Roman"/>
          <w:color w:val="000000"/>
          <w:sz w:val="28"/>
          <w:szCs w:val="28"/>
        </w:rPr>
        <w:t xml:space="preserve"> </w:t>
      </w:r>
      <w:r w:rsidRPr="00BB723E">
        <w:rPr>
          <w:rFonts w:ascii="Times New Roman" w:hAnsi="Times New Roman"/>
          <w:color w:val="000000"/>
          <w:sz w:val="28"/>
          <w:szCs w:val="28"/>
        </w:rPr>
        <w:t>; Дрогобиц. держ. пед. ун-т. – Дрогобич : РВВ ДДПУ ім. І.Франка, 2007. – 278 c.</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Панченко В. Небо Дмитра Чижевського / В. Панченко // Всесвіт. – 1995. – № 10 – 11. – С. 149 – 150.</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Педагогика : большая современная энциклопедия / [сост. Е. С. Рапацевич]. – Минск : Современное слово, 2005. – 720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Пеленський Я. Научные публикации Д.Чижевского, указанные им самим при поступлении в Галльский университет на должность лектора славистики в 1932 году / Я. Пеленський // Философская и социологическая мысль. – 1990. – № 11. – С. 52 – 54.</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Пизюр Є.</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Дмитро</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Іванович</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Чижевський</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До 60-літнього ювілею /</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 xml:space="preserve">Є. Пизюр. </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Новий Ульм</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 Вид-во «Україна»,</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 xml:space="preserve">1955. </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52 с.</w:t>
      </w:r>
    </w:p>
    <w:p w:rsidR="00901143" w:rsidRPr="00BB723E" w:rsidRDefault="00901143" w:rsidP="00BB723E">
      <w:pPr>
        <w:pStyle w:val="ListParagraph"/>
        <w:numPr>
          <w:ilvl w:val="0"/>
          <w:numId w:val="29"/>
        </w:numPr>
        <w:spacing w:after="200"/>
        <w:ind w:left="426" w:hanging="426"/>
        <w:rPr>
          <w:rFonts w:ascii="Times New Roman" w:hAnsi="Times New Roman"/>
          <w:color w:val="000000"/>
          <w:sz w:val="28"/>
          <w:szCs w:val="28"/>
        </w:rPr>
      </w:pPr>
      <w:r w:rsidRPr="00BB723E">
        <w:rPr>
          <w:rFonts w:ascii="Times New Roman" w:hAnsi="Times New Roman"/>
          <w:color w:val="000000"/>
          <w:sz w:val="28"/>
          <w:szCs w:val="28"/>
        </w:rPr>
        <w:t>Пінчук Т. Д. Педагогіка у Ніжинський вищій школі / Т. Д. Пінчук ; Ніжинський держ. пед. ін-т ім. Миколи Гоголя. – Ніжин : НДПУ, 2002. – 101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Плазова Т. Суспільно-політична та культурно-просвітницька діяльність наукових осередків української діаспори в США / Т. Плазова // Українська національна ідея : реалії та перспективи розвитку : Збірник наукових праць. – Л. : Вид-во Нац. ун-ту «Львівська політехніка», 2010. – Вип. 22. – С. 28 – 33.</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lang w:val="ru-RU"/>
        </w:rPr>
        <w:t xml:space="preserve">Плетнев Р. Памяти ушедших (Д. И. Чижевский)/ Р. Плетнев // </w:t>
      </w:r>
      <w:r w:rsidRPr="00BB723E">
        <w:rPr>
          <w:rFonts w:ascii="Times New Roman" w:hAnsi="Times New Roman"/>
          <w:color w:val="000000"/>
          <w:sz w:val="28"/>
          <w:szCs w:val="28"/>
          <w:shd w:val="clear" w:color="auto" w:fill="FFFFFF"/>
        </w:rPr>
        <w:t>Нов</w:t>
      </w:r>
      <w:r w:rsidRPr="00BB723E">
        <w:rPr>
          <w:rFonts w:ascii="Times New Roman" w:hAnsi="Times New Roman"/>
          <w:color w:val="000000"/>
          <w:sz w:val="28"/>
          <w:szCs w:val="28"/>
          <w:shd w:val="clear" w:color="auto" w:fill="FFFFFF"/>
          <w:lang w:val="en-US"/>
        </w:rPr>
        <w:t>s</w:t>
      </w:r>
      <w:r w:rsidRPr="00BB723E">
        <w:rPr>
          <w:rFonts w:ascii="Times New Roman" w:hAnsi="Times New Roman"/>
          <w:color w:val="000000"/>
          <w:sz w:val="28"/>
          <w:szCs w:val="28"/>
          <w:shd w:val="clear" w:color="auto" w:fill="FFFFFF"/>
          <w:lang w:val="ru-RU"/>
        </w:rPr>
        <w:t>ый журнал.</w:t>
      </w:r>
      <w:r w:rsidRPr="00BB723E">
        <w:rPr>
          <w:rFonts w:ascii="Times New Roman" w:hAnsi="Times New Roman"/>
          <w:color w:val="000000"/>
          <w:sz w:val="28"/>
          <w:szCs w:val="28"/>
          <w:shd w:val="clear" w:color="auto" w:fill="FFFFFF"/>
        </w:rPr>
        <w:t xml:space="preserve"> – </w:t>
      </w:r>
      <w:r w:rsidRPr="00BB723E">
        <w:rPr>
          <w:rFonts w:ascii="Times New Roman" w:hAnsi="Times New Roman"/>
          <w:color w:val="000000"/>
          <w:sz w:val="28"/>
          <w:szCs w:val="28"/>
          <w:shd w:val="clear" w:color="auto" w:fill="FFFFFF"/>
          <w:lang w:val="ru-RU"/>
        </w:rPr>
        <w:t>Нью-</w:t>
      </w:r>
      <w:r w:rsidRPr="00BB723E">
        <w:rPr>
          <w:rFonts w:ascii="Times New Roman" w:hAnsi="Times New Roman"/>
          <w:color w:val="000000"/>
          <w:sz w:val="28"/>
          <w:szCs w:val="28"/>
          <w:shd w:val="clear" w:color="auto" w:fill="FFFFFF"/>
        </w:rPr>
        <w:t>Й</w:t>
      </w:r>
      <w:r w:rsidRPr="00BB723E">
        <w:rPr>
          <w:rFonts w:ascii="Times New Roman" w:hAnsi="Times New Roman"/>
          <w:color w:val="000000"/>
          <w:sz w:val="28"/>
          <w:szCs w:val="28"/>
          <w:shd w:val="clear" w:color="auto" w:fill="FFFFFF"/>
          <w:lang w:val="ru-RU"/>
        </w:rPr>
        <w:t>орк</w:t>
      </w:r>
      <w:r w:rsidRPr="00BB723E">
        <w:rPr>
          <w:rFonts w:ascii="Times New Roman" w:hAnsi="Times New Roman"/>
          <w:color w:val="000000"/>
          <w:sz w:val="28"/>
          <w:szCs w:val="28"/>
          <w:shd w:val="clear" w:color="auto" w:fill="FFFFFF"/>
        </w:rPr>
        <w:t>, 1977.  – Кн. 128. – С.</w:t>
      </w:r>
      <w:r w:rsidRPr="00BB723E">
        <w:rPr>
          <w:rFonts w:ascii="Times New Roman" w:hAnsi="Times New Roman"/>
          <w:color w:val="000000"/>
          <w:sz w:val="28"/>
          <w:szCs w:val="28"/>
          <w:shd w:val="clear" w:color="auto" w:fill="FFFFFF"/>
          <w:lang w:val="ru-RU"/>
        </w:rPr>
        <w:t> 268 – 272.</w:t>
      </w:r>
    </w:p>
    <w:p w:rsidR="00901143" w:rsidRPr="00BB723E" w:rsidRDefault="00901143" w:rsidP="00BB723E">
      <w:pPr>
        <w:pStyle w:val="ListParagraph"/>
        <w:numPr>
          <w:ilvl w:val="0"/>
          <w:numId w:val="29"/>
        </w:numPr>
        <w:ind w:left="426" w:hanging="426"/>
        <w:rPr>
          <w:rStyle w:val="apple-converted-space"/>
          <w:rFonts w:ascii="Times New Roman" w:hAnsi="Times New Roman"/>
          <w:color w:val="000000"/>
          <w:sz w:val="28"/>
          <w:szCs w:val="28"/>
        </w:rPr>
      </w:pPr>
      <w:hyperlink r:id="rId45" w:tooltip="Пошук за автором" w:history="1">
        <w:r w:rsidRPr="00BB723E">
          <w:rPr>
            <w:rStyle w:val="Hyperlink"/>
            <w:rFonts w:ascii="Times New Roman" w:hAnsi="Times New Roman"/>
            <w:bCs/>
            <w:color w:val="000000"/>
            <w:sz w:val="28"/>
            <w:szCs w:val="28"/>
            <w:u w:val="none"/>
          </w:rPr>
          <w:t>Погорілий</w:t>
        </w:r>
        <w:r w:rsidRPr="00BB723E">
          <w:rPr>
            <w:rStyle w:val="apple-converted-space"/>
            <w:rFonts w:ascii="Times New Roman" w:hAnsi="Times New Roman"/>
            <w:color w:val="000000"/>
            <w:sz w:val="28"/>
            <w:szCs w:val="28"/>
          </w:rPr>
          <w:t> </w:t>
        </w:r>
        <w:r w:rsidRPr="00BB723E">
          <w:rPr>
            <w:rStyle w:val="Hyperlink"/>
            <w:rFonts w:ascii="Times New Roman" w:hAnsi="Times New Roman"/>
            <w:color w:val="000000"/>
            <w:sz w:val="28"/>
            <w:szCs w:val="28"/>
            <w:u w:val="none"/>
          </w:rPr>
          <w:t>А. О.</w:t>
        </w:r>
      </w:hyperlink>
      <w:r w:rsidRPr="00BB723E">
        <w:rPr>
          <w:rFonts w:ascii="Times New Roman" w:hAnsi="Times New Roman"/>
          <w:color w:val="000000"/>
          <w:sz w:val="28"/>
          <w:szCs w:val="28"/>
        </w:rPr>
        <w:t> </w:t>
      </w:r>
      <w:r w:rsidRPr="00BB723E">
        <w:rPr>
          <w:rFonts w:ascii="Times New Roman" w:hAnsi="Times New Roman"/>
          <w:bCs/>
          <w:color w:val="000000"/>
          <w:sz w:val="28"/>
          <w:szCs w:val="28"/>
        </w:rPr>
        <w:t xml:space="preserve"> Дмитро Чижевський як історик філософії</w:t>
      </w:r>
      <w:r w:rsidRPr="00BB723E">
        <w:rPr>
          <w:rStyle w:val="apple-converted-space"/>
          <w:rFonts w:ascii="Times New Roman" w:hAnsi="Times New Roman"/>
          <w:color w:val="000000"/>
          <w:sz w:val="28"/>
          <w:szCs w:val="28"/>
        </w:rPr>
        <w:t> </w:t>
      </w:r>
      <w:r w:rsidRPr="00BB723E">
        <w:rPr>
          <w:rFonts w:ascii="Times New Roman" w:hAnsi="Times New Roman"/>
          <w:color w:val="000000"/>
          <w:sz w:val="28"/>
          <w:szCs w:val="28"/>
        </w:rPr>
        <w:t>: Автореф. дис... канд. філос. наук : 09.00.05 / А. О.</w:t>
      </w:r>
      <w:r w:rsidRPr="00BB723E">
        <w:rPr>
          <w:rStyle w:val="apple-converted-space"/>
          <w:rFonts w:ascii="Times New Roman" w:hAnsi="Times New Roman"/>
          <w:color w:val="000000"/>
          <w:sz w:val="28"/>
          <w:szCs w:val="28"/>
        </w:rPr>
        <w:t> </w:t>
      </w:r>
      <w:r w:rsidRPr="00BB723E">
        <w:rPr>
          <w:rFonts w:ascii="Times New Roman" w:hAnsi="Times New Roman"/>
          <w:bCs/>
          <w:color w:val="000000"/>
          <w:sz w:val="28"/>
          <w:szCs w:val="28"/>
        </w:rPr>
        <w:t xml:space="preserve">Погорілий </w:t>
      </w:r>
      <w:r w:rsidRPr="00BB723E">
        <w:rPr>
          <w:rFonts w:ascii="Times New Roman" w:hAnsi="Times New Roman"/>
          <w:color w:val="000000"/>
          <w:sz w:val="28"/>
          <w:szCs w:val="28"/>
        </w:rPr>
        <w:t>; Київ. ун-т ім. Т.Шевченка. – К., 1999. – 20 c.</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Полонський А. Сторінки з життя Дмитра Чижевського / А. Полонський // Вітчизна. – 2004. – № 3. – С. 138 – 142.</w:t>
      </w:r>
    </w:p>
    <w:p w:rsidR="00901143" w:rsidRPr="00BB723E" w:rsidRDefault="00901143" w:rsidP="00BB723E">
      <w:pPr>
        <w:pStyle w:val="ListParagraph"/>
        <w:numPr>
          <w:ilvl w:val="0"/>
          <w:numId w:val="29"/>
        </w:numPr>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rPr>
        <w:t>Попова Т. Историография в человеческом измерении / Т. Попова // Історіографічні дослідження в Україні:  Зб. наук. пр. – 2012. – Вип. 22. – С. 265 – 292.</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shd w:val="clear" w:color="auto" w:fill="FFFFFF"/>
        </w:rPr>
        <w:t>Поцюрко О. Ю. Історія людства як історія «царства земного» і «Царства Божого» у тлумаченні Августина Блаженного / О. Ю. Поцюрко // Людинознавчі студії: Збірник наукових праць Дрогобицького державного педагогічного університету імені Івана Франка. – Дрогобич : Науково-видавничий центр ДДПУ імені Івана Франка, 2007. – Вип. 16. Філософія. – С. 64 – 73.</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Пріцак О. Пам’яті Дмитра Чижевського / О. Пріцак, І. Шевченко // Філосська і соціологічна думка. – 1990. – № 10. – С. 86–99.</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 xml:space="preserve">Про наукову і науково-технічну діяльність : Закон України від 13.12.91 р. № 1977-XII [Електронний ресурс]. – Режим доступу : </w:t>
      </w:r>
      <w:hyperlink r:id="rId46" w:history="1">
        <w:r w:rsidRPr="00BB723E">
          <w:rPr>
            <w:rStyle w:val="Hyperlink"/>
            <w:rFonts w:ascii="Times New Roman" w:hAnsi="Times New Roman"/>
            <w:color w:val="000000"/>
            <w:sz w:val="28"/>
            <w:szCs w:val="28"/>
            <w:u w:val="none"/>
          </w:rPr>
          <w:t>http://zakon.rada.gov.ua</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lang w:eastAsia="uk-UA"/>
        </w:rPr>
        <w:t>Пшеничний Є. Дмитро Чижевський і Наукове товариство імені Шевченка / Є. Пшеничний // Славістика: зб. наук. праць. – Т. 2 : Дмитро Чижевський і європейська культура / [ред. Євген Пшеничний, Роман Мних, Володимир Янцен]. – Дрогобич : Коло, 2011. – С. 323 – 334.</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Пшеничний Є. Листування Дмитра </w:t>
      </w:r>
      <w:r>
        <w:rPr>
          <w:rFonts w:ascii="Times New Roman" w:hAnsi="Times New Roman"/>
          <w:color w:val="000000"/>
          <w:sz w:val="28"/>
          <w:szCs w:val="28"/>
        </w:rPr>
        <w:t>Чижевського з Василем Сімовичем</w:t>
      </w:r>
      <w:r>
        <w:rPr>
          <w:rFonts w:ascii="Times New Roman" w:hAnsi="Times New Roman"/>
          <w:color w:val="000000"/>
          <w:sz w:val="28"/>
          <w:szCs w:val="28"/>
          <w:lang w:val="ru-RU"/>
        </w:rPr>
        <w:t> </w:t>
      </w:r>
      <w:r w:rsidRPr="00BB723E">
        <w:rPr>
          <w:rFonts w:ascii="Times New Roman" w:hAnsi="Times New Roman"/>
          <w:color w:val="000000"/>
          <w:sz w:val="28"/>
          <w:szCs w:val="28"/>
        </w:rPr>
        <w:t>/ Є. Пшеничний, В. Янцен // Славістика. – Т. 1 : Дмитро Чижевський і світова славістика / За ред. Р. Мниха, Є. Пшеничного. – Дрогобич : Коло, 2003. – С. 251 –330.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apple-converted-space"/>
          <w:rFonts w:ascii="Times New Roman" w:hAnsi="Times New Roman"/>
          <w:color w:val="000000"/>
          <w:sz w:val="28"/>
          <w:szCs w:val="28"/>
          <w:shd w:val="clear" w:color="auto" w:fill="FFFFFF"/>
        </w:rPr>
        <w:t>Райнер</w:t>
      </w:r>
      <w:r w:rsidRPr="00BB723E">
        <w:rPr>
          <w:rStyle w:val="apple-converted-space"/>
          <w:rFonts w:ascii="Times New Roman" w:hAnsi="Times New Roman"/>
          <w:color w:val="000000"/>
          <w:sz w:val="28"/>
          <w:szCs w:val="28"/>
          <w:shd w:val="clear" w:color="auto" w:fill="FFFFFF"/>
          <w:lang w:val="ru-RU"/>
        </w:rPr>
        <w:t> </w:t>
      </w:r>
      <w:r w:rsidRPr="00BB723E">
        <w:rPr>
          <w:rStyle w:val="apple-converted-space"/>
          <w:rFonts w:ascii="Times New Roman" w:hAnsi="Times New Roman"/>
          <w:color w:val="000000"/>
          <w:sz w:val="28"/>
          <w:szCs w:val="28"/>
          <w:shd w:val="clear" w:color="auto" w:fill="FFFFFF"/>
        </w:rPr>
        <w:t>Х. Жизненный путь Чижевского / Х.</w:t>
      </w:r>
      <w:r w:rsidRPr="00BB723E">
        <w:rPr>
          <w:rStyle w:val="apple-converted-space"/>
          <w:rFonts w:ascii="Times New Roman" w:hAnsi="Times New Roman"/>
          <w:color w:val="000000"/>
          <w:sz w:val="28"/>
          <w:szCs w:val="28"/>
          <w:shd w:val="clear" w:color="auto" w:fill="FFFFFF"/>
          <w:lang w:val="ru-RU"/>
        </w:rPr>
        <w:t> </w:t>
      </w:r>
      <w:r w:rsidRPr="00BB723E">
        <w:rPr>
          <w:rStyle w:val="apple-converted-space"/>
          <w:rFonts w:ascii="Times New Roman" w:hAnsi="Times New Roman"/>
          <w:color w:val="000000"/>
          <w:sz w:val="28"/>
          <w:szCs w:val="28"/>
          <w:shd w:val="clear" w:color="auto" w:fill="FFFFFF"/>
        </w:rPr>
        <w:t xml:space="preserve">Райнер // </w:t>
      </w:r>
      <w:r>
        <w:rPr>
          <w:rFonts w:ascii="Times New Roman" w:hAnsi="Times New Roman"/>
          <w:color w:val="000000"/>
          <w:sz w:val="28"/>
          <w:szCs w:val="28"/>
          <w:shd w:val="clear" w:color="auto" w:fill="FFFFFF"/>
        </w:rPr>
        <w:t>Чижевский</w:t>
      </w:r>
      <w:r>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Д. И.</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w:t>
      </w:r>
      <w:r w:rsidRPr="00BB723E">
        <w:rPr>
          <w:rFonts w:ascii="Times New Roman" w:hAnsi="Times New Roman"/>
          <w:color w:val="000000"/>
          <w:sz w:val="28"/>
          <w:szCs w:val="28"/>
          <w:shd w:val="clear" w:color="auto" w:fill="FFFFFF"/>
        </w:rPr>
        <w:t>8</w:t>
      </w:r>
      <w:r w:rsidRPr="00BB723E">
        <w:rPr>
          <w:rFonts w:ascii="Times New Roman" w:hAnsi="Times New Roman"/>
          <w:color w:val="000000"/>
          <w:sz w:val="28"/>
          <w:szCs w:val="28"/>
          <w:shd w:val="clear" w:color="auto" w:fill="FFFFFF"/>
          <w:lang w:val="ru-RU"/>
        </w:rPr>
        <w:t>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lang w:val="ru-RU"/>
        </w:rPr>
        <w:t xml:space="preserve">Раскин Д. И. Историко-педагогический источник в свете современных проблем источниковедения и системного подхода / Д. И. Раскин // Актуальные вопросы историографии : </w:t>
      </w:r>
      <w:r>
        <w:rPr>
          <w:rFonts w:ascii="Times New Roman" w:hAnsi="Times New Roman"/>
          <w:color w:val="000000"/>
          <w:sz w:val="28"/>
          <w:szCs w:val="28"/>
          <w:lang w:val="ru-RU"/>
        </w:rPr>
        <w:t>сб. науч. тр. / под ред. Э. Д. </w:t>
      </w:r>
      <w:r w:rsidRPr="00BB723E">
        <w:rPr>
          <w:rFonts w:ascii="Times New Roman" w:hAnsi="Times New Roman"/>
          <w:color w:val="000000"/>
          <w:sz w:val="28"/>
          <w:szCs w:val="28"/>
          <w:lang w:val="ru-RU"/>
        </w:rPr>
        <w:t xml:space="preserve">Днепрова и О. Е. Кошелевой. – М. : Изд. АПН СССР, 1986. – </w:t>
      </w:r>
      <w:r w:rsidRPr="00BB723E">
        <w:rPr>
          <w:rFonts w:ascii="Times New Roman" w:hAnsi="Times New Roman"/>
          <w:color w:val="000000"/>
          <w:sz w:val="28"/>
          <w:szCs w:val="28"/>
        </w:rPr>
        <w:t>С. 85</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98.</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 xml:space="preserve">Регейло І. Ю. </w:t>
      </w:r>
      <w:r w:rsidRPr="00BB723E">
        <w:rPr>
          <w:rFonts w:ascii="Times New Roman" w:hAnsi="Times New Roman"/>
          <w:color w:val="000000"/>
          <w:sz w:val="28"/>
          <w:szCs w:val="28"/>
          <w:shd w:val="clear" w:color="auto" w:fill="FFFFFF"/>
        </w:rPr>
        <w:t>Тенденції підготовки наукових і науково-педагогічних кадрів вищої кваліфікації в Україні у XX – на початку XXI століття  : автореферат дис. ... д-ра пед. наук : 13.00.04 / І. Ю.</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bCs/>
          <w:color w:val="000000"/>
          <w:sz w:val="28"/>
          <w:szCs w:val="28"/>
          <w:shd w:val="clear" w:color="auto" w:fill="FFFFFF"/>
        </w:rPr>
        <w:t>Регейло</w:t>
      </w:r>
      <w:r w:rsidRPr="00BB723E">
        <w:rPr>
          <w:rStyle w:val="apple-converted-space"/>
          <w:rFonts w:ascii="Times New Roman" w:hAnsi="Times New Roman"/>
          <w:color w:val="000000"/>
          <w:sz w:val="28"/>
          <w:szCs w:val="28"/>
          <w:shd w:val="clear" w:color="auto" w:fill="FFFFFF"/>
        </w:rPr>
        <w:t> </w:t>
      </w:r>
      <w:r w:rsidRPr="00BB723E">
        <w:rPr>
          <w:rFonts w:ascii="Times New Roman" w:hAnsi="Times New Roman"/>
          <w:color w:val="000000"/>
          <w:sz w:val="28"/>
          <w:szCs w:val="28"/>
          <w:shd w:val="clear" w:color="auto" w:fill="FFFFFF"/>
        </w:rPr>
        <w:t>; М-во освіти і науки України, Нац. пед. ун-т ім. М. П. Драгоманова. – К., 2015. – 39 c</w:t>
      </w:r>
      <w:r w:rsidRPr="00BB723E">
        <w:rPr>
          <w:rFonts w:ascii="Times New Roman" w:hAnsi="Times New Roman"/>
          <w:color w:val="000000"/>
          <w:sz w:val="28"/>
          <w:szCs w:val="28"/>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Роджерс К. Эмпатия / К. Роджерс // Психология эмоций. Тексты / Под ред. В. К. Вилюнаса, Ю. Б. Гиппенрейтер. – М., 1984. – С.135 – 337.</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shd w:val="clear" w:color="auto" w:fill="FFFFFF"/>
          <w:lang w:val="ru-RU"/>
        </w:rPr>
        <w:t xml:space="preserve">Роте А. Слова у гроба Дмитрия Чижевского / А.Роте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481.</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Рузавин Г. И. Методы научного исследования / Г. И. Рузавин. – М. : Издательство «Мысль», 1974. – 237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Савчук Б. Актуальні проблеми розвитку педагогічної персоналістики в Україні / Б.</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 xml:space="preserve">Савчук // Педагогічна персоналістика : теорія, історія, освітня практика : Матеріали І Всеукраїнської науково-практичної інтернет-конференції, присвяченій 160-річчю від дня народження С. Русової (25 лютого 2016 р., м. Івано-Франківськ, Україна) / за заг. ред. Т. К. Завгородньої. – Івано-Франківськ, 2016. – </w:t>
      </w:r>
      <w:r w:rsidRPr="00BB723E">
        <w:rPr>
          <w:rFonts w:ascii="Times New Roman" w:hAnsi="Times New Roman"/>
          <w:color w:val="000000"/>
          <w:sz w:val="28"/>
          <w:szCs w:val="28"/>
          <w:lang w:val="ru-RU"/>
        </w:rPr>
        <w:t>С. 55 – 57.[</w:t>
      </w:r>
      <w:r w:rsidRPr="00BB723E">
        <w:rPr>
          <w:rFonts w:ascii="Times New Roman" w:hAnsi="Times New Roman"/>
          <w:color w:val="000000"/>
          <w:sz w:val="28"/>
          <w:szCs w:val="28"/>
        </w:rPr>
        <w:t>Електронний ресурс</w:t>
      </w:r>
      <w:r w:rsidRPr="00BB723E">
        <w:rPr>
          <w:rFonts w:ascii="Times New Roman" w:hAnsi="Times New Roman"/>
          <w:color w:val="000000"/>
          <w:sz w:val="28"/>
          <w:szCs w:val="28"/>
          <w:lang w:val="ru-RU"/>
        </w:rPr>
        <w:t xml:space="preserve">]. – Режим доступу : </w:t>
      </w:r>
      <w:hyperlink r:id="rId47" w:history="1">
        <w:r w:rsidRPr="00BB723E">
          <w:rPr>
            <w:rStyle w:val="Hyperlink"/>
            <w:rFonts w:ascii="Times New Roman" w:hAnsi="Times New Roman"/>
            <w:color w:val="000000"/>
            <w:sz w:val="28"/>
            <w:szCs w:val="28"/>
            <w:u w:val="none"/>
            <w:lang w:val="ru-RU"/>
          </w:rPr>
          <w:t>http://conference.pu.if.ua/forum/files/25022016/1/Savchyk.pdf</w:t>
        </w:r>
      </w:hyperlink>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Садова Т. Аксіологічний підхід у системі педагогічної методології / Т.Садова // Дошкільна освіта. – 2010. – №</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1(27). – C.</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63 – 69.</w:t>
      </w:r>
    </w:p>
    <w:p w:rsidR="00901143" w:rsidRPr="00BB723E" w:rsidRDefault="00901143" w:rsidP="00BB723E">
      <w:pPr>
        <w:pStyle w:val="ListParagraph"/>
        <w:numPr>
          <w:ilvl w:val="0"/>
          <w:numId w:val="29"/>
        </w:numPr>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Сазонова Л.И. Поэзия русского барокко (вторая половина XVII – начало XVIІI в.) / Л. И. Сазонова. – М. : Наука, 1991.– 263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Саух П.</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Ю. Князь Василь-Костянтин Острозький / П.</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Ю.</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Саух. – Рівне : Волинські обереги, 2002. – 244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Сафонова В. В. Изучение языков международного общения в контексте диалога культур и цивилизаций / В. В. Сафонова. – Воронеж : Истоки, 1996. – 226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lang w:eastAsia="uk-UA"/>
        </w:rPr>
        <w:t>Сидорин В.В. Интерпретация гегелевской диалектики в философии В.</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С.</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 xml:space="preserve">Соловьева : автореф. дисс.... канд. филос. </w:t>
      </w:r>
      <w:r w:rsidRPr="00BB723E">
        <w:rPr>
          <w:rFonts w:ascii="Times New Roman" w:hAnsi="Times New Roman"/>
          <w:color w:val="000000"/>
          <w:sz w:val="28"/>
          <w:szCs w:val="28"/>
          <w:lang w:val="ru-RU" w:eastAsia="uk-UA"/>
        </w:rPr>
        <w:t>н</w:t>
      </w:r>
      <w:r w:rsidRPr="00BB723E">
        <w:rPr>
          <w:rFonts w:ascii="Times New Roman" w:hAnsi="Times New Roman"/>
          <w:color w:val="000000"/>
          <w:sz w:val="28"/>
          <w:szCs w:val="28"/>
          <w:lang w:eastAsia="uk-UA"/>
        </w:rPr>
        <w:t>аук</w:t>
      </w:r>
      <w:r w:rsidRPr="00BB723E">
        <w:rPr>
          <w:rFonts w:ascii="Times New Roman" w:hAnsi="Times New Roman"/>
          <w:color w:val="000000"/>
          <w:sz w:val="28"/>
          <w:szCs w:val="28"/>
          <w:lang w:val="ru-RU" w:eastAsia="uk-UA"/>
        </w:rPr>
        <w:t xml:space="preserve"> :</w:t>
      </w:r>
      <w:r w:rsidRPr="00BB723E">
        <w:rPr>
          <w:rFonts w:ascii="Times New Roman" w:hAnsi="Times New Roman"/>
          <w:color w:val="000000"/>
          <w:sz w:val="28"/>
          <w:szCs w:val="28"/>
          <w:lang w:eastAsia="uk-UA"/>
        </w:rPr>
        <w:t xml:space="preserve"> 09.00.03</w:t>
      </w:r>
      <w:r w:rsidRPr="00BB723E">
        <w:rPr>
          <w:rFonts w:ascii="Times New Roman" w:hAnsi="Times New Roman"/>
          <w:color w:val="000000"/>
          <w:sz w:val="28"/>
          <w:szCs w:val="28"/>
          <w:lang w:val="ru-RU" w:eastAsia="uk-UA"/>
        </w:rPr>
        <w:t xml:space="preserve"> / В. В. </w:t>
      </w:r>
      <w:r w:rsidRPr="00BB723E">
        <w:rPr>
          <w:rFonts w:ascii="Times New Roman" w:hAnsi="Times New Roman"/>
          <w:color w:val="000000"/>
          <w:sz w:val="28"/>
          <w:szCs w:val="28"/>
          <w:lang w:eastAsia="uk-UA"/>
        </w:rPr>
        <w:t>Сидорин</w:t>
      </w:r>
      <w:r w:rsidRPr="00BB723E">
        <w:rPr>
          <w:rFonts w:ascii="Times New Roman" w:hAnsi="Times New Roman"/>
          <w:color w:val="000000"/>
          <w:sz w:val="28"/>
          <w:szCs w:val="28"/>
          <w:lang w:val="ru-RU" w:eastAsia="uk-UA"/>
        </w:rPr>
        <w:t xml:space="preserve"> ; </w:t>
      </w:r>
      <w:r w:rsidRPr="00BB723E">
        <w:rPr>
          <w:rFonts w:ascii="Times New Roman" w:hAnsi="Times New Roman"/>
          <w:color w:val="000000"/>
          <w:sz w:val="28"/>
          <w:szCs w:val="28"/>
          <w:lang w:eastAsia="uk-UA"/>
        </w:rPr>
        <w:t xml:space="preserve">ИФ РАН. </w:t>
      </w:r>
      <w:r w:rsidRPr="00BB723E">
        <w:rPr>
          <w:rFonts w:ascii="Times New Roman" w:hAnsi="Times New Roman"/>
          <w:color w:val="000000"/>
          <w:sz w:val="28"/>
          <w:szCs w:val="28"/>
          <w:lang w:val="ru-RU" w:eastAsia="uk-UA"/>
        </w:rPr>
        <w:t xml:space="preserve">– </w:t>
      </w:r>
      <w:r w:rsidRPr="00BB723E">
        <w:rPr>
          <w:rFonts w:ascii="Times New Roman" w:hAnsi="Times New Roman"/>
          <w:color w:val="000000"/>
          <w:sz w:val="28"/>
          <w:szCs w:val="28"/>
          <w:lang w:eastAsia="uk-UA"/>
        </w:rPr>
        <w:t>М</w:t>
      </w:r>
      <w:r w:rsidRPr="00BB723E">
        <w:rPr>
          <w:rFonts w:ascii="Times New Roman" w:hAnsi="Times New Roman"/>
          <w:color w:val="000000"/>
          <w:sz w:val="28"/>
          <w:szCs w:val="28"/>
          <w:lang w:val="ru-RU" w:eastAsia="uk-UA"/>
        </w:rPr>
        <w:t>.,</w:t>
      </w:r>
      <w:r w:rsidRPr="00BB723E">
        <w:rPr>
          <w:rFonts w:ascii="Times New Roman" w:hAnsi="Times New Roman"/>
          <w:color w:val="000000"/>
          <w:sz w:val="28"/>
          <w:szCs w:val="28"/>
          <w:lang w:eastAsia="uk-UA"/>
        </w:rPr>
        <w:t xml:space="preserve"> 2013.</w:t>
      </w:r>
      <w:r w:rsidRPr="00BB723E">
        <w:rPr>
          <w:rFonts w:ascii="Times New Roman" w:hAnsi="Times New Roman"/>
          <w:color w:val="000000"/>
          <w:sz w:val="28"/>
          <w:szCs w:val="28"/>
          <w:lang w:val="ru-RU" w:eastAsia="uk-UA"/>
        </w:rPr>
        <w:t xml:space="preserve"> – 22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Сисоєва С. Наукові ступені Ph.D. та Ed.D. в галузі освіти у США : дискусійні аспекти / С. Сисоєва // Освітологія. – 2016. – № 5. – С. 81–87. – Режим доступу : http://nbuv.gov.ua/UJRN/</w:t>
      </w:r>
      <w:r w:rsidRPr="00BB723E">
        <w:rPr>
          <w:rFonts w:ascii="Times New Roman" w:hAnsi="Times New Roman"/>
          <w:bCs/>
          <w:color w:val="000000"/>
          <w:sz w:val="28"/>
          <w:szCs w:val="28"/>
        </w:rPr>
        <w:t>ocvit</w:t>
      </w:r>
      <w:r w:rsidRPr="00BB723E">
        <w:rPr>
          <w:rFonts w:ascii="Times New Roman" w:hAnsi="Times New Roman"/>
          <w:color w:val="000000"/>
          <w:sz w:val="28"/>
          <w:szCs w:val="28"/>
        </w:rPr>
        <w:t>_2016_5_15.</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Сірополко С. Історія освіти в Україні / С. Сірополко. – К. : Наук. думка, 2001. – 912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Січкаренко Г. Г. Трансформації вищої освіти в незалежній Україні : Монографія / Г. Г. Січкаренко. – К. : Вид. центр КНЛУ, 2009. – 362 с.</w:t>
      </w:r>
    </w:p>
    <w:p w:rsidR="00901143" w:rsidRPr="00BB723E" w:rsidRDefault="00901143" w:rsidP="00BB723E">
      <w:pPr>
        <w:pStyle w:val="ListParagraph"/>
        <w:numPr>
          <w:ilvl w:val="0"/>
          <w:numId w:val="29"/>
        </w:numPr>
        <w:ind w:left="426" w:hanging="426"/>
        <w:rPr>
          <w:rStyle w:val="apple-converted-space"/>
          <w:rFonts w:ascii="Times New Roman" w:hAnsi="Times New Roman"/>
          <w:color w:val="000000"/>
          <w:sz w:val="28"/>
          <w:szCs w:val="28"/>
          <w:lang w:eastAsia="uk-UA"/>
        </w:rPr>
      </w:pPr>
      <w:r w:rsidRPr="00BB723E">
        <w:rPr>
          <w:rFonts w:ascii="Times New Roman" w:hAnsi="Times New Roman"/>
          <w:color w:val="000000"/>
          <w:sz w:val="28"/>
          <w:szCs w:val="28"/>
          <w:shd w:val="clear" w:color="auto" w:fill="FFFFFF"/>
        </w:rPr>
        <w:t>Скотна Н. Особа в розколотій цивілізації: освіта, світогляд, дії / Надія Скотна. – Львів : Українські технології, 2005. – 384 с.</w:t>
      </w:r>
      <w:r w:rsidRPr="00BB723E">
        <w:rPr>
          <w:rStyle w:val="apple-converted-space"/>
          <w:rFonts w:ascii="Times New Roman" w:hAnsi="Times New Roman"/>
          <w:color w:val="000000"/>
          <w:sz w:val="28"/>
          <w:szCs w:val="28"/>
          <w:shd w:val="clear" w:color="auto" w:fill="FFFFFF"/>
        </w:rPr>
        <w:t> </w:t>
      </w:r>
    </w:p>
    <w:p w:rsidR="00901143" w:rsidRPr="00BB723E" w:rsidRDefault="00901143" w:rsidP="00BB723E">
      <w:pPr>
        <w:pStyle w:val="ListParagraph"/>
        <w:numPr>
          <w:ilvl w:val="0"/>
          <w:numId w:val="29"/>
        </w:numPr>
        <w:ind w:left="426" w:hanging="426"/>
        <w:rPr>
          <w:rFonts w:ascii="Times New Roman" w:hAnsi="Times New Roman"/>
          <w:color w:val="000000"/>
          <w:sz w:val="28"/>
          <w:szCs w:val="28"/>
          <w:lang w:eastAsia="uk-UA"/>
        </w:rPr>
      </w:pPr>
      <w:r w:rsidRPr="00BB723E">
        <w:rPr>
          <w:rFonts w:ascii="Times New Roman" w:hAnsi="Times New Roman"/>
          <w:color w:val="000000"/>
          <w:sz w:val="28"/>
          <w:szCs w:val="28"/>
          <w:shd w:val="clear" w:color="auto" w:fill="FFFFFF"/>
        </w:rPr>
        <w:t>Скотний В. Філософія: Історичний і систематичний курс : навч. посібник / Валерій Скотний. – К. : Знання України, 2005. – 576 с.</w:t>
      </w:r>
      <w:r w:rsidRPr="00BB723E">
        <w:rPr>
          <w:rStyle w:val="apple-converted-space"/>
          <w:rFonts w:ascii="Times New Roman" w:hAnsi="Times New Roman"/>
          <w:color w:val="000000"/>
          <w:sz w:val="28"/>
          <w:szCs w:val="28"/>
          <w:shd w:val="clear" w:color="auto" w:fill="FFFFFF"/>
        </w:rPr>
        <w:t> </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Славістика : зб. наук. праць. – Т. 1 : Дмитро Чижевський і світова славістика / ред. Роман Мних, Євген Пшеничний. – Дрогобич : Коло, 2003. – 444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Славістика : зб. наук. праць. – Т. 2 : Дмитро Чижевський і європейська культура / ред. Євген Пшеничний, Роман Мних, Володимир Янцен. – Дрогобич : Коло, 2011. – 534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Соловьева Н. В. Научное взаимодействие как особая форма общения руководителя и аспиранта / Н. В. Соловьева // Мир психологии. – 2008. – № 1. – С. 71–77.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lang w:val="ru-RU"/>
        </w:rPr>
        <w:t xml:space="preserve">Сообщение о докладе Чижевского «Современная русская философия» в Кантовском обществе города Галле (1933) </w:t>
      </w:r>
      <w:r w:rsidRPr="00BB723E">
        <w:rPr>
          <w:rFonts w:ascii="Times New Roman" w:hAnsi="Times New Roman"/>
          <w:color w:val="000000"/>
          <w:sz w:val="28"/>
          <w:szCs w:val="28"/>
          <w:lang w:eastAsia="uk-UA"/>
        </w:rPr>
        <w:t>//</w:t>
      </w:r>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w:t>
      </w:r>
      <w:r>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680.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Социология: Энциклопедия / Сост. А. А. Грицанов, В. Л. Абушенко, Г. М. Евелькин, и др. – Мн. : Книжный Дом, 2003. – 1312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Сруп М. Х. </w:t>
      </w:r>
      <w:r w:rsidRPr="00BB723E">
        <w:rPr>
          <w:rFonts w:ascii="Times New Roman" w:hAnsi="Times New Roman"/>
          <w:color w:val="000000"/>
          <w:sz w:val="28"/>
          <w:szCs w:val="28"/>
          <w:lang w:val="ru-RU"/>
        </w:rPr>
        <w:t xml:space="preserve">Сообщение о докладе Чижевского «Современная русская философия» в Кантовском обществе города Галле (1933) / М. Х. Сруп </w:t>
      </w:r>
      <w:r w:rsidRPr="00BB723E">
        <w:rPr>
          <w:rFonts w:ascii="Times New Roman" w:hAnsi="Times New Roman"/>
          <w:color w:val="000000"/>
          <w:sz w:val="28"/>
          <w:szCs w:val="28"/>
          <w:lang w:eastAsia="uk-UA"/>
        </w:rPr>
        <w:t>//</w:t>
      </w:r>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681.</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lang w:val="en-US"/>
        </w:rPr>
        <w:t>C</w:t>
      </w:r>
      <w:r w:rsidRPr="00BB723E">
        <w:rPr>
          <w:rFonts w:ascii="Times New Roman" w:hAnsi="Times New Roman"/>
          <w:color w:val="000000"/>
          <w:sz w:val="28"/>
          <w:szCs w:val="28"/>
        </w:rPr>
        <w:t>тасюк Л. О. Репрезентація протестантської ортодоксії у новоєвропейському просторі / Л. О. Стасюк // Вісник Житомирського державного університету. – 2014. - Випуск 1 (73) : Філософські науки. – С. 44 – 48.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Стельмахович М.Г. Народна педагогіка / М. Г. Стельмахович.– К. : Рад. школа, 1985.– 312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Степко М. Світові тенденції розвитку систем вищої освіти та проблеми забезпечення якості й ефективності вищої освіти в Україні / М. Степко // Вища школа – 2013. – № 7. – С. 13–22.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Стражнікова І.В. Історіографія розвитку педагогічної науки у дослідженнях Західного регіону України (друга половина XX – початок XXI століття) [Текст] : дис.... д-ра пед. наук : 13.00.01 / Інна Василівна Стражнікова ; Терноп. нац. пед. ун-т ім. Володимира Гнатюка. – Тернопіль, 2015. – 601 арк.</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Стрелка Ю. Всесвітнє значення Дмитра Чижевського / Ю. Стрелка // Київська старовина. – 1996. – № 2–3. – С.90–96.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Суділовська М. Внесок Д. Чижевського в розвиток університетської освіти / М. Суділовська // Матеріали VІІ Міжнародної науково-практичної інтернет-конференції «Тенденції та перспективи  розвитку науки і освіти в умовах глобалізації» : Збірник наукових праць. ‒ Переяслав-Хмельницький, 2015. ‒ Вип. 7. ‒ С. 214 – 217.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Суділовська М. Листування як важливе джерело вивчення науково-педагогічної діяльності Дмитра Чижевського / М. Суділовська // Сучасні інформаційні технології та інноваційні методики навчання в підготовці фахівців: методологія, теорія, досвід, проблеми. – Вінниця : ТОВ фірма «Планер», 2015. – Вип. 43. – С. 458 – 462.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Суділовська М. Наукова спадщина Дмитра Чижевського крізь призму педагогічної рефлексії / М. Суділовська // Проблеми підготовки сучасного вчителя : збірник наукових праць. – Умань, 2014. – Вип. 10. – Ч. 2. – С. 251 – 255.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Суділовська М. Педагогічна спадщина Я. А. Коменського в оцінках Дмитра Чижевського / М. Суділовська // </w:t>
      </w:r>
      <w:r w:rsidRPr="00BB723E">
        <w:rPr>
          <w:rFonts w:ascii="Times New Roman" w:hAnsi="Times New Roman"/>
          <w:bCs/>
          <w:color w:val="000000"/>
          <w:sz w:val="28"/>
          <w:szCs w:val="28"/>
        </w:rPr>
        <w:t>Педагогічні науки : теорія, історія, інноваційні технології. – Суми, 2015. – № 6 (50). – С. 352 – 359.</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Суділовська М. М. Науково-педагогічна діяльність Дмитра Чижевського у місті Галле (1932-1945) / М. М. Суділовська // </w:t>
      </w:r>
      <w:r w:rsidRPr="00BB723E">
        <w:rPr>
          <w:rFonts w:ascii="Times New Roman" w:hAnsi="Times New Roman"/>
          <w:color w:val="000000"/>
          <w:sz w:val="28"/>
          <w:szCs w:val="28"/>
          <w:lang w:val="en-US"/>
        </w:rPr>
        <w:t>Zb</w:t>
      </w:r>
      <w:r w:rsidRPr="00BB723E">
        <w:rPr>
          <w:rFonts w:ascii="Times New Roman" w:hAnsi="Times New Roman"/>
          <w:color w:val="000000"/>
          <w:sz w:val="28"/>
          <w:szCs w:val="28"/>
        </w:rPr>
        <w:t>ó</w:t>
      </w:r>
      <w:r w:rsidRPr="00BB723E">
        <w:rPr>
          <w:rFonts w:ascii="Times New Roman" w:hAnsi="Times New Roman"/>
          <w:color w:val="000000"/>
          <w:sz w:val="28"/>
          <w:szCs w:val="28"/>
          <w:lang w:val="en-US"/>
        </w:rPr>
        <w:t>r</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raport</w:t>
      </w:r>
      <w:r w:rsidRPr="00BB723E">
        <w:rPr>
          <w:rFonts w:ascii="Times New Roman" w:hAnsi="Times New Roman"/>
          <w:color w:val="000000"/>
          <w:sz w:val="28"/>
          <w:szCs w:val="28"/>
        </w:rPr>
        <w:t>ó</w:t>
      </w:r>
      <w:r w:rsidRPr="00BB723E">
        <w:rPr>
          <w:rFonts w:ascii="Times New Roman" w:hAnsi="Times New Roman"/>
          <w:color w:val="000000"/>
          <w:sz w:val="28"/>
          <w:szCs w:val="28"/>
          <w:lang w:val="en-US"/>
        </w:rPr>
        <w:t>w</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naukowych</w:t>
      </w:r>
      <w:r w:rsidRPr="00BB723E">
        <w:rPr>
          <w:rFonts w:ascii="Times New Roman" w:hAnsi="Times New Roman"/>
          <w:color w:val="000000"/>
          <w:sz w:val="28"/>
          <w:szCs w:val="28"/>
        </w:rPr>
        <w:t xml:space="preserve"> </w:t>
      </w:r>
      <w:r w:rsidRPr="00936345">
        <w:rPr>
          <w:rFonts w:ascii="Times New Roman" w:hAnsi="Times New Roman"/>
          <w:color w:val="000000"/>
          <w:sz w:val="28"/>
          <w:szCs w:val="28"/>
        </w:rPr>
        <w:t>«</w:t>
      </w:r>
      <w:r w:rsidRPr="00BB723E">
        <w:rPr>
          <w:rFonts w:ascii="Times New Roman" w:hAnsi="Times New Roman"/>
          <w:color w:val="000000"/>
          <w:sz w:val="28"/>
          <w:szCs w:val="28"/>
          <w:lang w:val="en-US"/>
        </w:rPr>
        <w:t>Aktualne</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naukowe</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problemy</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Rozpatrzenie</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decyzja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praktika</w:t>
      </w:r>
      <w:r w:rsidRPr="00936345">
        <w:rPr>
          <w:rFonts w:ascii="Times New Roman" w:hAnsi="Times New Roman"/>
          <w:color w:val="000000"/>
          <w:sz w:val="28"/>
          <w:szCs w:val="28"/>
        </w:rPr>
        <w:t>»</w:t>
      </w:r>
      <w:r w:rsidRPr="00BB723E">
        <w:rPr>
          <w:rFonts w:ascii="Times New Roman" w:hAnsi="Times New Roman"/>
          <w:color w:val="000000"/>
          <w:sz w:val="28"/>
          <w:szCs w:val="28"/>
        </w:rPr>
        <w:t xml:space="preserve"> (29.06-30.06.2014, </w:t>
      </w:r>
      <w:r w:rsidRPr="00BB723E">
        <w:rPr>
          <w:rFonts w:ascii="Times New Roman" w:hAnsi="Times New Roman"/>
          <w:color w:val="000000"/>
          <w:sz w:val="28"/>
          <w:szCs w:val="28"/>
          <w:lang w:val="en-US"/>
        </w:rPr>
        <w:t>Wroc</w:t>
      </w:r>
      <w:r w:rsidRPr="00BB723E">
        <w:rPr>
          <w:rFonts w:ascii="Times New Roman" w:hAnsi="Times New Roman"/>
          <w:color w:val="000000"/>
          <w:sz w:val="28"/>
          <w:szCs w:val="28"/>
        </w:rPr>
        <w:t>ł</w:t>
      </w:r>
      <w:r w:rsidRPr="00BB723E">
        <w:rPr>
          <w:rFonts w:ascii="Times New Roman" w:hAnsi="Times New Roman"/>
          <w:color w:val="000000"/>
          <w:sz w:val="28"/>
          <w:szCs w:val="28"/>
          <w:lang w:val="en-US"/>
        </w:rPr>
        <w:t>aw</w:t>
      </w:r>
      <w:r w:rsidRPr="00BB723E">
        <w:rPr>
          <w:rFonts w:ascii="Times New Roman" w:hAnsi="Times New Roman"/>
          <w:color w:val="000000"/>
          <w:sz w:val="28"/>
          <w:szCs w:val="28"/>
        </w:rPr>
        <w:t xml:space="preserve">). – </w:t>
      </w:r>
      <w:r w:rsidRPr="00BB723E">
        <w:rPr>
          <w:rFonts w:ascii="Times New Roman" w:hAnsi="Times New Roman"/>
          <w:color w:val="000000"/>
          <w:sz w:val="28"/>
          <w:szCs w:val="28"/>
          <w:lang w:val="en-US"/>
        </w:rPr>
        <w:t>Warszawa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Wydawca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Sp</w:t>
      </w:r>
      <w:r w:rsidRPr="00BB723E">
        <w:rPr>
          <w:rFonts w:ascii="Times New Roman" w:hAnsi="Times New Roman"/>
          <w:color w:val="000000"/>
          <w:sz w:val="28"/>
          <w:szCs w:val="28"/>
        </w:rPr>
        <w:t>.</w:t>
      </w:r>
      <w:r w:rsidRPr="00BB723E">
        <w:rPr>
          <w:rFonts w:ascii="Times New Roman" w:hAnsi="Times New Roman"/>
          <w:color w:val="000000"/>
          <w:sz w:val="28"/>
          <w:szCs w:val="28"/>
          <w:lang w:val="en-US"/>
        </w:rPr>
        <w:t>z</w:t>
      </w:r>
      <w:r w:rsidRPr="00BB723E">
        <w:rPr>
          <w:rFonts w:ascii="Times New Roman" w:hAnsi="Times New Roman"/>
          <w:color w:val="000000"/>
          <w:sz w:val="28"/>
          <w:szCs w:val="28"/>
        </w:rPr>
        <w:t>.</w:t>
      </w:r>
      <w:r w:rsidRPr="00BB723E">
        <w:rPr>
          <w:rFonts w:ascii="Times New Roman" w:hAnsi="Times New Roman"/>
          <w:color w:val="000000"/>
          <w:sz w:val="28"/>
          <w:szCs w:val="28"/>
          <w:lang w:val="en-US"/>
        </w:rPr>
        <w:t>o</w:t>
      </w:r>
      <w:r w:rsidRPr="00BB723E">
        <w:rPr>
          <w:rFonts w:ascii="Times New Roman" w:hAnsi="Times New Roman"/>
          <w:color w:val="000000"/>
          <w:sz w:val="28"/>
          <w:szCs w:val="28"/>
        </w:rPr>
        <w:t>.</w:t>
      </w:r>
      <w:r w:rsidRPr="00BB723E">
        <w:rPr>
          <w:rFonts w:ascii="Times New Roman" w:hAnsi="Times New Roman"/>
          <w:color w:val="000000"/>
          <w:sz w:val="28"/>
          <w:szCs w:val="28"/>
          <w:lang w:val="en-US"/>
        </w:rPr>
        <w:t>o</w:t>
      </w:r>
      <w:r w:rsidRPr="00BB723E">
        <w:rPr>
          <w:rFonts w:ascii="Times New Roman" w:hAnsi="Times New Roman"/>
          <w:color w:val="000000"/>
          <w:sz w:val="28"/>
          <w:szCs w:val="28"/>
        </w:rPr>
        <w:t xml:space="preserve">. </w:t>
      </w:r>
      <w:r w:rsidRPr="00936345">
        <w:rPr>
          <w:rFonts w:ascii="Times New Roman" w:hAnsi="Times New Roman"/>
          <w:color w:val="000000"/>
          <w:sz w:val="28"/>
          <w:szCs w:val="28"/>
        </w:rPr>
        <w:t>«</w:t>
      </w:r>
      <w:r w:rsidRPr="00BB723E">
        <w:rPr>
          <w:rFonts w:ascii="Times New Roman" w:hAnsi="Times New Roman"/>
          <w:color w:val="000000"/>
          <w:sz w:val="28"/>
          <w:szCs w:val="28"/>
          <w:lang w:val="en-US"/>
        </w:rPr>
        <w:t>Diamond</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trading</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tour</w:t>
      </w:r>
      <w:r w:rsidRPr="00936345">
        <w:rPr>
          <w:rFonts w:ascii="Times New Roman" w:hAnsi="Times New Roman"/>
          <w:color w:val="000000"/>
          <w:sz w:val="28"/>
          <w:szCs w:val="28"/>
        </w:rPr>
        <w:t>»</w:t>
      </w:r>
      <w:r w:rsidRPr="00BB723E">
        <w:rPr>
          <w:rFonts w:ascii="Times New Roman" w:hAnsi="Times New Roman"/>
          <w:color w:val="000000"/>
          <w:sz w:val="28"/>
          <w:szCs w:val="28"/>
        </w:rPr>
        <w:t xml:space="preserve">, 2014. – </w:t>
      </w:r>
      <w:r w:rsidRPr="00BB723E">
        <w:rPr>
          <w:rFonts w:ascii="Times New Roman" w:hAnsi="Times New Roman"/>
          <w:color w:val="000000"/>
          <w:sz w:val="28"/>
          <w:szCs w:val="28"/>
          <w:lang w:val="en-US"/>
        </w:rPr>
        <w:t>C</w:t>
      </w:r>
      <w:r w:rsidRPr="00BB723E">
        <w:rPr>
          <w:rFonts w:ascii="Times New Roman" w:hAnsi="Times New Roman"/>
          <w:color w:val="000000"/>
          <w:sz w:val="28"/>
          <w:szCs w:val="28"/>
        </w:rPr>
        <w:t>ęść</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3.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 43 – 46.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Суділовська М. Освітня діяльність Дмитра Чижевського : празький період / М. Суділовська // Молодь і ринок : Щомісячний науково-педагогічний журнал. – 2014. – № 11 (118). – С. 149 – 151.</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Суділовська М. Особливості розвитку чижевськознавства в Україні: теоретико-педагогічний аспект / М. Суділовська // Сучасні тенденції розвитку освіти і науки в інтердисциплінарному контексті : Матеріали І-ї Міжнародної науково-практичної  конференції, 19 – 20 листопада 2015 року / [редактори -упорядники : І. Зимомря, В. Ільницький]. – Ченстохова – Ужгород – Дрогобич : Посвіт, 2015. – С. 161 – 162.</w:t>
      </w:r>
    </w:p>
    <w:p w:rsidR="00901143" w:rsidRPr="00BB723E" w:rsidRDefault="00901143" w:rsidP="00BB723E">
      <w:pPr>
        <w:pStyle w:val="ListParagraph"/>
        <w:numPr>
          <w:ilvl w:val="0"/>
          <w:numId w:val="29"/>
        </w:numPr>
        <w:tabs>
          <w:tab w:val="left" w:pos="567"/>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Суділовська М. Філософсько-педагогічні погляди Г. Сковороди в дослідженнях Д. Чижевського / М. Суділовська // Наукові записки </w:t>
      </w:r>
      <w:r w:rsidRPr="00BB723E">
        <w:rPr>
          <w:rFonts w:ascii="Times New Roman" w:hAnsi="Times New Roman"/>
          <w:bCs/>
          <w:color w:val="000000"/>
          <w:sz w:val="28"/>
          <w:szCs w:val="28"/>
        </w:rPr>
        <w:t xml:space="preserve">Бердянського державного педагогічного університету. </w:t>
      </w:r>
      <w:r w:rsidRPr="00BB723E">
        <w:rPr>
          <w:rFonts w:ascii="Times New Roman" w:hAnsi="Times New Roman"/>
          <w:color w:val="000000"/>
          <w:sz w:val="28"/>
          <w:szCs w:val="28"/>
        </w:rPr>
        <w:t xml:space="preserve">Серія : Педагогічні науки. . – Бердянськ : ФО-П Ткачук О. В., 2016. – Випуск 1.– </w:t>
      </w:r>
      <w:r w:rsidRPr="00BB723E">
        <w:rPr>
          <w:rFonts w:ascii="Times New Roman" w:hAnsi="Times New Roman"/>
          <w:color w:val="000000"/>
          <w:sz w:val="28"/>
          <w:szCs w:val="28"/>
          <w:lang w:val="en-US"/>
        </w:rPr>
        <w:t>C</w:t>
      </w:r>
      <w:r w:rsidRPr="00BB723E">
        <w:rPr>
          <w:rFonts w:ascii="Times New Roman" w:hAnsi="Times New Roman"/>
          <w:color w:val="000000"/>
          <w:sz w:val="28"/>
          <w:szCs w:val="28"/>
        </w:rPr>
        <w:t>. 54 – 60.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Сулима М. М. Теорія віршування на Україні в Х</w:t>
      </w:r>
      <w:r w:rsidRPr="00BB723E">
        <w:rPr>
          <w:rFonts w:ascii="Times New Roman" w:hAnsi="Times New Roman"/>
          <w:color w:val="000000"/>
          <w:sz w:val="28"/>
          <w:szCs w:val="28"/>
          <w:lang w:val="en-US"/>
        </w:rPr>
        <w:t>V</w:t>
      </w:r>
      <w:r w:rsidRPr="00BB723E">
        <w:rPr>
          <w:rFonts w:ascii="Times New Roman" w:hAnsi="Times New Roman"/>
          <w:color w:val="000000"/>
          <w:sz w:val="28"/>
          <w:szCs w:val="28"/>
        </w:rPr>
        <w:t>І–Х</w:t>
      </w:r>
      <w:r w:rsidRPr="00BB723E">
        <w:rPr>
          <w:rFonts w:ascii="Times New Roman" w:hAnsi="Times New Roman"/>
          <w:color w:val="000000"/>
          <w:sz w:val="28"/>
          <w:szCs w:val="28"/>
          <w:lang w:val="en-US"/>
        </w:rPr>
        <w:t>V</w:t>
      </w:r>
      <w:r w:rsidRPr="00BB723E">
        <w:rPr>
          <w:rFonts w:ascii="Times New Roman" w:hAnsi="Times New Roman"/>
          <w:color w:val="000000"/>
          <w:sz w:val="28"/>
          <w:szCs w:val="28"/>
        </w:rPr>
        <w:t>ІІІ ст. / М. М. Сулима // Літературна спадщина Київської Русі і української літератури Х</w:t>
      </w:r>
      <w:r w:rsidRPr="00BB723E">
        <w:rPr>
          <w:rFonts w:ascii="Times New Roman" w:hAnsi="Times New Roman"/>
          <w:color w:val="000000"/>
          <w:sz w:val="28"/>
          <w:szCs w:val="28"/>
          <w:lang w:val="en-US"/>
        </w:rPr>
        <w:t>V</w:t>
      </w:r>
      <w:r w:rsidRPr="00BB723E">
        <w:rPr>
          <w:rFonts w:ascii="Times New Roman" w:hAnsi="Times New Roman"/>
          <w:color w:val="000000"/>
          <w:sz w:val="28"/>
          <w:szCs w:val="28"/>
        </w:rPr>
        <w:t>І–Х</w:t>
      </w:r>
      <w:r w:rsidRPr="00BB723E">
        <w:rPr>
          <w:rFonts w:ascii="Times New Roman" w:hAnsi="Times New Roman"/>
          <w:color w:val="000000"/>
          <w:sz w:val="28"/>
          <w:szCs w:val="28"/>
          <w:lang w:val="en-US"/>
        </w:rPr>
        <w:t>V</w:t>
      </w:r>
      <w:r w:rsidRPr="00BB723E">
        <w:rPr>
          <w:rFonts w:ascii="Times New Roman" w:hAnsi="Times New Roman"/>
          <w:color w:val="000000"/>
          <w:sz w:val="28"/>
          <w:szCs w:val="28"/>
        </w:rPr>
        <w:t>ІІ ст. – К., 1981. – С.101–118.</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Сухомлинська О. В. Історико-педагогічний процес: нові підходи до загальних проблем / О.</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В.</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Сухомлинська. – К. : АПН, 2003. – 67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Сухомлинська О. В. Персоналія в історико-педагогічному дискурсі / О. В. Сухомлинська // Історико-педагогічний процес: нові підходи до загальних проблем. – К. : АПН., 2003. – С. 16–25.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lang w:val="ru-RU"/>
        </w:rPr>
        <w:t xml:space="preserve">Творческая автобиография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xml:space="preserve">; Русский путь, 2007.  – </w:t>
      </w:r>
      <w:r w:rsidRPr="00BB723E">
        <w:rPr>
          <w:rFonts w:ascii="Times New Roman" w:hAnsi="Times New Roman"/>
          <w:color w:val="000000"/>
          <w:sz w:val="28"/>
          <w:szCs w:val="28"/>
          <w:shd w:val="clear" w:color="auto" w:fill="FFFFFF"/>
          <w:lang w:val="ru-RU"/>
        </w:rPr>
        <w:t>С</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shd w:val="clear" w:color="auto" w:fill="FFFFFF"/>
          <w:lang w:val="ru-RU"/>
        </w:rPr>
        <w:t> 47 – 57.</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Тетеріна-Блохін Д. Листування Домета Олянича з Дмитром Чижевським / Д.</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Тетеріна-Блохін // Славістика. – Т. 2. Дмитро Чижевський і європейська культура / Ред. Є. Пшеничний, Р. Мних, В. Янцен. – Дрогобич, 2011. –</w:t>
      </w:r>
      <w:r w:rsidRPr="00BB723E">
        <w:rPr>
          <w:rFonts w:ascii="Times New Roman" w:hAnsi="Times New Roman"/>
          <w:color w:val="000000"/>
          <w:sz w:val="28"/>
          <w:szCs w:val="28"/>
          <w:lang w:val="ru-RU"/>
        </w:rPr>
        <w:t xml:space="preserve"> С. 377 – 396.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Ткачова Н. О. Аксіологічний підхід до організації педагогічного процесу в загальноосвітньому навчальному закладі : [монографія] / Н. О. Ткачова. – Луганськ : ЛНПУ імені Т.Г. Шевченка; Х. : Видавництво </w:t>
      </w:r>
      <w:r w:rsidRPr="00936345">
        <w:rPr>
          <w:rFonts w:ascii="Times New Roman" w:hAnsi="Times New Roman"/>
          <w:color w:val="000000"/>
          <w:sz w:val="28"/>
          <w:szCs w:val="28"/>
        </w:rPr>
        <w:t>«</w:t>
      </w:r>
      <w:r w:rsidRPr="00BB723E">
        <w:rPr>
          <w:rFonts w:ascii="Times New Roman" w:hAnsi="Times New Roman"/>
          <w:color w:val="000000"/>
          <w:sz w:val="28"/>
          <w:szCs w:val="28"/>
        </w:rPr>
        <w:t>Каравела</w:t>
      </w:r>
      <w:r w:rsidRPr="00936345">
        <w:rPr>
          <w:rFonts w:ascii="Times New Roman" w:hAnsi="Times New Roman"/>
          <w:color w:val="000000"/>
          <w:sz w:val="28"/>
          <w:szCs w:val="28"/>
        </w:rPr>
        <w:t>»</w:t>
      </w:r>
      <w:r w:rsidRPr="00BB723E">
        <w:rPr>
          <w:rFonts w:ascii="Times New Roman" w:hAnsi="Times New Roman"/>
          <w:color w:val="000000"/>
          <w:sz w:val="28"/>
          <w:szCs w:val="28"/>
        </w:rPr>
        <w:t>, 2006. – 300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Ткачук М. Дмитро Чижевський і традиція українського «серцезнавства» / М. Ткачук // Філософська думка. –  2008. – № 2. – С. 51 – 60.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Тоичкина А.</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Д.</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И.</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 xml:space="preserve">Чижевский о Федоре </w:t>
      </w:r>
      <w:r>
        <w:rPr>
          <w:rFonts w:ascii="Times New Roman" w:hAnsi="Times New Roman"/>
          <w:color w:val="000000"/>
          <w:sz w:val="28"/>
          <w:szCs w:val="28"/>
        </w:rPr>
        <w:t>Достоевском // Славістика. – Т.</w:t>
      </w:r>
      <w:r>
        <w:rPr>
          <w:rFonts w:ascii="Times New Roman" w:hAnsi="Times New Roman"/>
          <w:color w:val="000000"/>
          <w:sz w:val="28"/>
          <w:szCs w:val="28"/>
          <w:lang w:val="ru-RU"/>
        </w:rPr>
        <w:t> </w:t>
      </w:r>
      <w:r w:rsidRPr="00BB723E">
        <w:rPr>
          <w:rFonts w:ascii="Times New Roman" w:hAnsi="Times New Roman"/>
          <w:color w:val="000000"/>
          <w:sz w:val="28"/>
          <w:szCs w:val="28"/>
        </w:rPr>
        <w:t>2. Дмитро Чижевський і європейська к</w:t>
      </w:r>
      <w:r>
        <w:rPr>
          <w:rFonts w:ascii="Times New Roman" w:hAnsi="Times New Roman"/>
          <w:color w:val="000000"/>
          <w:sz w:val="28"/>
          <w:szCs w:val="28"/>
        </w:rPr>
        <w:t>ультура / Ред. Є. Пшеничний, Р.</w:t>
      </w:r>
      <w:r>
        <w:rPr>
          <w:rFonts w:ascii="Times New Roman" w:hAnsi="Times New Roman"/>
          <w:color w:val="000000"/>
          <w:sz w:val="28"/>
          <w:szCs w:val="28"/>
          <w:lang w:val="ru-RU"/>
        </w:rPr>
        <w:t> </w:t>
      </w:r>
      <w:r w:rsidRPr="00BB723E">
        <w:rPr>
          <w:rFonts w:ascii="Times New Roman" w:hAnsi="Times New Roman"/>
          <w:color w:val="000000"/>
          <w:sz w:val="28"/>
          <w:szCs w:val="28"/>
        </w:rPr>
        <w:t>Мних, В. Янцен. – Дрогобич, 2011. – С.</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451 – 459.</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 xml:space="preserve">Траутман Р. </w:t>
      </w:r>
      <w:r w:rsidRPr="00BB723E">
        <w:rPr>
          <w:rFonts w:ascii="Times New Roman" w:eastAsia="TimesNewRomanPSMT" w:hAnsi="Times New Roman"/>
          <w:color w:val="000000"/>
          <w:sz w:val="28"/>
          <w:szCs w:val="28"/>
          <w:lang w:val="ru-RU"/>
        </w:rPr>
        <w:t>Характеристика Д. И. Чижевскому / Р. </w:t>
      </w:r>
      <w:r w:rsidRPr="00BB723E">
        <w:rPr>
          <w:rFonts w:ascii="Times New Roman" w:hAnsi="Times New Roman"/>
          <w:color w:val="000000"/>
          <w:sz w:val="28"/>
          <w:szCs w:val="28"/>
          <w:shd w:val="clear" w:color="auto" w:fill="FFFFFF"/>
        </w:rPr>
        <w:t>Траутман</w:t>
      </w:r>
      <w:r w:rsidRPr="00BB723E">
        <w:rPr>
          <w:rFonts w:ascii="Times New Roman" w:eastAsia="TimesNewRomanPSMT" w:hAnsi="Times New Roman"/>
          <w:color w:val="000000"/>
          <w:sz w:val="28"/>
          <w:szCs w:val="28"/>
          <w:lang w:val="ru-RU"/>
        </w:rPr>
        <w:t xml:space="preserve">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681 – 682.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Трощинський В. Міжвоєнна українсько-політична еміграція: результати і актуальні напрямки вивчення проблеми / В. Трощинський // Українська діаспора. – Київ – Чикаго, 1997.– Ч.10.– С.132 – 136.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Ульяновський</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В. Ціле море інтелекту: мисти Дмитра Чижевського до Миколи Геппенера 1944 року / В. Ульяновський // Славістика. – Т. 2. Дмитро Чижевський і європейська культура / Ред. Є. Пшеничний, Р. Мних, В. Янцен. – Дрогобич, 2011. – С. 335 – 276.</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Ушкалов Л. Сковородіана Дмитра Чижевського / Л. Ушкалов // Медієвістика: Зб. наук. ст. – Одеса, 2002. – Вип.3. – С.149–165.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Феденко П. Дмитрий Чижевский (4 апреля 1894 – 18 апреля 1977). Воспоминания о жизни и научной деятельности / П. Феденко // </w:t>
      </w:r>
      <w:r w:rsidRPr="00BB723E">
        <w:rPr>
          <w:rFonts w:ascii="Times New Roman" w:hAnsi="Times New Roman"/>
          <w:color w:val="000000"/>
          <w:sz w:val="28"/>
          <w:szCs w:val="28"/>
          <w:lang w:eastAsia="uk-UA"/>
        </w:rPr>
        <w:t>/</w:t>
      </w:r>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245 – 275.</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Феденко П. Нестор славістики/ П. Феденко // </w:t>
      </w:r>
      <w:r w:rsidRPr="00BB723E">
        <w:rPr>
          <w:rFonts w:ascii="Times New Roman" w:hAnsi="Times New Roman"/>
          <w:color w:val="000000"/>
          <w:sz w:val="28"/>
          <w:szCs w:val="28"/>
          <w:lang w:eastAsia="uk-UA"/>
        </w:rPr>
        <w:t>/</w:t>
      </w:r>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rPr>
        <w:t>468 – 473.</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Филипович Л. Дмитро Чижевський: як ми його бачимо / Л. Филипович // Філософська і соціологічна думка. – 1994. – № 5–6. – С. 98-102.</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Фініков Т. Сучасна вища освіта: світові тенденції та Україна / Т. Фініков. – К. : Вид- во «Таксон», 2002. – 176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Фіцула М. М. Вступ до педагогічної професії : Навчальний посібник для студентів вищих педагогічних закладів освіти / М. М. Фіцула – 2-е вид. – Тернопіль: Навчальна книга – Богдан, 2003. – 136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Флоровский Г. В. Чижевський Дм. Нариси з історії філософії на Україні. – Прага, 1931. – 175 с. / Г. В. Флоровский // Путь. – 1931. – № 31. – С. 93 – 94.</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Флоровский Г. В. Чижевський Дм. Фільософія на Україні – спроба історіографії. – Прага, 1926, 200с. / Г. В. Флоровский // Путь. – 1929. – № 19. – С. 118 – 119</w:t>
      </w:r>
      <w:r w:rsidRPr="00BB723E">
        <w:rPr>
          <w:rFonts w:ascii="Times New Roman" w:hAnsi="Times New Roman"/>
          <w:color w:val="000000"/>
          <w:sz w:val="28"/>
          <w:szCs w:val="28"/>
          <w:lang w:val="ru-RU"/>
        </w:rPr>
        <w:t>.</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apple-converted-space"/>
          <w:rFonts w:ascii="Times New Roman" w:hAnsi="Times New Roman"/>
          <w:color w:val="000000"/>
          <w:sz w:val="28"/>
          <w:szCs w:val="28"/>
          <w:shd w:val="clear" w:color="auto" w:fill="FFFFFF"/>
          <w:lang w:val="ru-RU"/>
        </w:rPr>
        <w:t>Франко В. Библиотека Чижевского. Первый отчет о каталогизации наследия Д. И. Чижевского в Гейдельберге (март 1981 года) / В. Франко //</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503 – 560.</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apple-converted-space"/>
          <w:rFonts w:ascii="Times New Roman" w:hAnsi="Times New Roman"/>
          <w:color w:val="000000"/>
          <w:sz w:val="28"/>
          <w:szCs w:val="28"/>
          <w:shd w:val="clear" w:color="auto" w:fill="FFFFFF"/>
        </w:rPr>
        <w:t>Хруцький А. Коментар до історіографії філософії в Україні Чижевського / А. Хруцький // Сучасність. – 1988. – Ч. 5 (325). – С. 61–68.</w:t>
      </w:r>
    </w:p>
    <w:p w:rsidR="00901143" w:rsidRPr="00BB723E" w:rsidRDefault="00901143" w:rsidP="00BB723E">
      <w:pPr>
        <w:pStyle w:val="ListParagraph"/>
        <w:numPr>
          <w:ilvl w:val="0"/>
          <w:numId w:val="29"/>
        </w:numPr>
        <w:tabs>
          <w:tab w:val="num" w:pos="540"/>
        </w:tabs>
        <w:ind w:left="426" w:hanging="426"/>
        <w:rPr>
          <w:rStyle w:val="apple-converted-space"/>
          <w:rFonts w:ascii="Times New Roman" w:hAnsi="Times New Roman"/>
          <w:color w:val="000000"/>
          <w:sz w:val="28"/>
          <w:szCs w:val="28"/>
          <w:shd w:val="clear" w:color="auto" w:fill="FFFFFF"/>
        </w:rPr>
      </w:pPr>
      <w:r w:rsidRPr="00BB723E">
        <w:rPr>
          <w:rFonts w:ascii="Times New Roman" w:hAnsi="Times New Roman"/>
          <w:color w:val="000000"/>
          <w:sz w:val="28"/>
          <w:szCs w:val="28"/>
          <w:shd w:val="clear" w:color="auto" w:fill="FFFFFF"/>
        </w:rPr>
        <w:t>Цапенко М. П. Архитектура Левобережной Украины XVII – XVIII веков</w:t>
      </w:r>
      <w:r>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 М. П. Цапенко – М. : Стройиздат, 1967. – 234</w:t>
      </w:r>
      <w:r w:rsidRPr="00BB723E">
        <w:rPr>
          <w:rStyle w:val="apple-converted-space"/>
          <w:rFonts w:ascii="Times New Roman" w:hAnsi="Times New Roman"/>
          <w:color w:val="000000"/>
          <w:sz w:val="28"/>
          <w:szCs w:val="28"/>
          <w:shd w:val="clear" w:color="auto" w:fill="FFFFFF"/>
        </w:rPr>
        <w:t> с.</w:t>
      </w:r>
    </w:p>
    <w:p w:rsidR="00901143" w:rsidRPr="00BB723E" w:rsidRDefault="00901143" w:rsidP="00BB723E">
      <w:pPr>
        <w:pStyle w:val="ListParagraph"/>
        <w:numPr>
          <w:ilvl w:val="0"/>
          <w:numId w:val="29"/>
        </w:numPr>
        <w:tabs>
          <w:tab w:val="num" w:pos="540"/>
        </w:tabs>
        <w:ind w:left="426" w:hanging="426"/>
        <w:rPr>
          <w:rStyle w:val="apple-converted-space"/>
          <w:rFonts w:ascii="Times New Roman" w:hAnsi="Times New Roman"/>
          <w:color w:val="000000"/>
          <w:sz w:val="28"/>
          <w:szCs w:val="28"/>
          <w:shd w:val="clear" w:color="auto" w:fill="FFFFFF"/>
        </w:rPr>
      </w:pPr>
      <w:hyperlink r:id="rId48" w:tooltip="Пошук за автором" w:history="1">
        <w:r w:rsidRPr="00BB723E">
          <w:rPr>
            <w:rStyle w:val="Hyperlink"/>
            <w:rFonts w:ascii="Times New Roman" w:hAnsi="Times New Roman"/>
            <w:color w:val="000000"/>
            <w:sz w:val="28"/>
            <w:szCs w:val="28"/>
            <w:u w:val="none"/>
          </w:rPr>
          <w:t>Чепіль М. М.</w:t>
        </w:r>
      </w:hyperlink>
      <w:r w:rsidRPr="00BB723E">
        <w:rPr>
          <w:rFonts w:ascii="Times New Roman" w:hAnsi="Times New Roman"/>
          <w:color w:val="000000"/>
          <w:sz w:val="28"/>
          <w:szCs w:val="28"/>
        </w:rPr>
        <w:t>  Педагогічні технології : навч. посіб. / М. М. Чепіль, Н. З. Дудник. – К. : Академвидав, 2012. – 222 c.</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rPr>
        <w:t>Чепляева Л. А. Формирование гностической профессиональной деятельности учителя: дис. ... доктора пед. наук : 13.00.08 / Чепляева Людмила Алексеевна. – Москва, 1997. – 350 c.</w:t>
      </w:r>
    </w:p>
    <w:p w:rsidR="00901143" w:rsidRPr="00BB723E" w:rsidRDefault="00901143" w:rsidP="00BB723E">
      <w:pPr>
        <w:pStyle w:val="ListParagraph"/>
        <w:numPr>
          <w:ilvl w:val="0"/>
          <w:numId w:val="29"/>
        </w:numPr>
        <w:tabs>
          <w:tab w:val="num" w:pos="540"/>
        </w:tabs>
        <w:ind w:left="426" w:hanging="426"/>
        <w:rPr>
          <w:rStyle w:val="apple-converted-space"/>
          <w:rFonts w:ascii="Times New Roman" w:hAnsi="Times New Roman"/>
          <w:color w:val="000000"/>
          <w:sz w:val="28"/>
          <w:szCs w:val="28"/>
          <w:shd w:val="clear" w:color="auto" w:fill="FFFFFF"/>
        </w:rPr>
      </w:pPr>
      <w:r w:rsidRPr="00BB723E">
        <w:rPr>
          <w:rFonts w:ascii="Times New Roman" w:hAnsi="Times New Roman"/>
          <w:color w:val="000000"/>
          <w:sz w:val="28"/>
          <w:szCs w:val="28"/>
        </w:rPr>
        <w:t>Черепанова С.О. Філософія освіти. Світоглядно-гуманітарний вимір : людина-наука- культура-мистецтво-стиль мислення / С.О. Черепанова. – Львів: Світ, 2011. – 407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shd w:val="clear" w:color="auto" w:fill="FFFFFF"/>
        </w:rPr>
        <w:t xml:space="preserve">Чижевський Д. </w:t>
      </w:r>
      <w:r w:rsidRPr="00BB723E">
        <w:rPr>
          <w:rFonts w:ascii="Times New Roman" w:hAnsi="Times New Roman"/>
          <w:color w:val="000000"/>
          <w:sz w:val="28"/>
          <w:szCs w:val="28"/>
        </w:rPr>
        <w:t>Бібліотека Феофана Прокоповича</w:t>
      </w:r>
      <w:r w:rsidRPr="00BB723E">
        <w:rPr>
          <w:rFonts w:ascii="Times New Roman" w:hAnsi="Times New Roman"/>
          <w:color w:val="000000"/>
          <w:sz w:val="28"/>
          <w:szCs w:val="28"/>
          <w:shd w:val="clear" w:color="auto" w:fill="FFFFFF"/>
        </w:rPr>
        <w:t xml:space="preserve"> // Українське літературне</w:t>
      </w:r>
      <w:r w:rsidRPr="00BB723E">
        <w:rPr>
          <w:rStyle w:val="apple-converted-space"/>
          <w:rFonts w:ascii="Times New Roman" w:hAnsi="Times New Roman"/>
          <w:color w:val="000000"/>
          <w:sz w:val="28"/>
          <w:szCs w:val="28"/>
          <w:shd w:val="clear" w:color="auto" w:fill="FFFFFF"/>
        </w:rPr>
        <w:t xml:space="preserve"> </w:t>
      </w:r>
      <w:r w:rsidRPr="00BB723E">
        <w:rPr>
          <w:rFonts w:ascii="Times New Roman" w:hAnsi="Times New Roman"/>
          <w:bCs/>
          <w:color w:val="000000"/>
          <w:sz w:val="28"/>
          <w:szCs w:val="28"/>
          <w:shd w:val="clear" w:color="auto" w:fill="FFFFFF"/>
        </w:rPr>
        <w:t>бароко</w:t>
      </w:r>
      <w:r w:rsidRPr="00BB723E">
        <w:rPr>
          <w:rFonts w:ascii="Times New Roman" w:hAnsi="Times New Roman"/>
          <w:color w:val="000000"/>
          <w:sz w:val="28"/>
          <w:szCs w:val="28"/>
          <w:shd w:val="clear" w:color="auto" w:fill="FFFFFF"/>
        </w:rPr>
        <w:t xml:space="preserve"> : вибрані праці з давньої літератури / Дмитро Чижевський. </w:t>
      </w:r>
      <w:r>
        <w:rPr>
          <w:rFonts w:ascii="Times New Roman" w:hAnsi="Times New Roman"/>
          <w:color w:val="000000"/>
          <w:sz w:val="28"/>
          <w:szCs w:val="28"/>
          <w:shd w:val="clear" w:color="auto" w:fill="FFFFFF"/>
        </w:rPr>
        <w:t>–</w:t>
      </w:r>
      <w:r w:rsidRPr="00BB723E">
        <w:rPr>
          <w:rFonts w:ascii="Times New Roman" w:hAnsi="Times New Roman"/>
          <w:color w:val="000000"/>
          <w:sz w:val="28"/>
          <w:szCs w:val="28"/>
          <w:shd w:val="clear" w:color="auto" w:fill="FFFFFF"/>
        </w:rPr>
        <w:t xml:space="preserve"> К. : Обереги, 2003. – С. </w:t>
      </w:r>
      <w:r w:rsidRPr="00BB723E">
        <w:rPr>
          <w:rFonts w:ascii="Times New Roman" w:hAnsi="Times New Roman"/>
          <w:color w:val="000000"/>
          <w:sz w:val="28"/>
          <w:szCs w:val="28"/>
          <w:lang w:eastAsia="uk-UA"/>
        </w:rPr>
        <w:t>469 – 478.</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 xml:space="preserve">Чижевский Д. И. </w:t>
      </w:r>
      <w:r w:rsidRPr="00BB723E">
        <w:rPr>
          <w:rFonts w:ascii="Times New Roman" w:hAnsi="Times New Roman"/>
          <w:color w:val="000000"/>
          <w:sz w:val="28"/>
          <w:szCs w:val="28"/>
          <w:lang w:val="ru-RU"/>
        </w:rPr>
        <w:t xml:space="preserve">Василий Васильевич Зеньковский / </w:t>
      </w:r>
      <w:r w:rsidRPr="00BB723E">
        <w:rPr>
          <w:rFonts w:ascii="Times New Roman" w:hAnsi="Times New Roman"/>
          <w:color w:val="000000"/>
          <w:sz w:val="28"/>
          <w:szCs w:val="28"/>
        </w:rPr>
        <w:t>Д. И. Чижевский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xml:space="preserve">; Русский путь, 2007.  – </w:t>
      </w:r>
      <w:r w:rsidRPr="00BB723E">
        <w:rPr>
          <w:rFonts w:ascii="Times New Roman" w:hAnsi="Times New Roman"/>
          <w:color w:val="000000"/>
          <w:sz w:val="28"/>
          <w:szCs w:val="28"/>
          <w:shd w:val="clear" w:color="auto" w:fill="FFFFFF"/>
          <w:lang w:val="ru-RU"/>
        </w:rPr>
        <w:t>С. 822 – 824.</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val="ru-RU"/>
        </w:rPr>
        <w:t xml:space="preserve">Чижевский Д. Воспоминания о меньшевиках на Украине 1919 – 1920 гг. / Д. Чижевский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xml:space="preserve">; Русский путь, 2007.  – </w:t>
      </w:r>
      <w:r w:rsidRPr="00BB723E">
        <w:rPr>
          <w:rFonts w:ascii="Times New Roman" w:hAnsi="Times New Roman"/>
          <w:color w:val="000000"/>
          <w:sz w:val="28"/>
          <w:szCs w:val="28"/>
          <w:shd w:val="clear" w:color="auto" w:fill="FFFFFF"/>
          <w:lang w:val="ru-RU"/>
        </w:rPr>
        <w:t>С. 74 – 83.</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 xml:space="preserve">Чижевский Д. И. </w:t>
      </w:r>
      <w:r w:rsidRPr="00BB723E">
        <w:rPr>
          <w:rFonts w:ascii="Times New Roman" w:hAnsi="Times New Roman"/>
          <w:color w:val="000000"/>
          <w:sz w:val="28"/>
          <w:szCs w:val="28"/>
          <w:lang w:val="ru-RU"/>
        </w:rPr>
        <w:t xml:space="preserve">Йозеф Вашица / </w:t>
      </w:r>
      <w:r w:rsidRPr="00BB723E">
        <w:rPr>
          <w:rFonts w:ascii="Times New Roman" w:hAnsi="Times New Roman"/>
          <w:color w:val="000000"/>
          <w:sz w:val="28"/>
          <w:szCs w:val="28"/>
        </w:rPr>
        <w:t>Д. И. Чижевский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xml:space="preserve">; Русский путь, 2007.  – </w:t>
      </w:r>
      <w:r w:rsidRPr="00BB723E">
        <w:rPr>
          <w:rFonts w:ascii="Times New Roman" w:hAnsi="Times New Roman"/>
          <w:color w:val="000000"/>
          <w:sz w:val="28"/>
          <w:szCs w:val="28"/>
          <w:shd w:val="clear" w:color="auto" w:fill="FFFFFF"/>
          <w:lang w:val="ru-RU"/>
        </w:rPr>
        <w:t>С</w:t>
      </w:r>
      <w:r w:rsidRPr="00BB723E">
        <w:rPr>
          <w:rFonts w:ascii="Times New Roman" w:hAnsi="Times New Roman"/>
          <w:color w:val="000000"/>
          <w:sz w:val="28"/>
          <w:szCs w:val="28"/>
          <w:shd w:val="clear" w:color="auto" w:fill="FFFFFF"/>
        </w:rPr>
        <w:t>.</w:t>
      </w:r>
      <w:r w:rsidRPr="00BB723E">
        <w:rPr>
          <w:rFonts w:ascii="Times New Roman" w:hAnsi="Times New Roman"/>
          <w:color w:val="000000"/>
          <w:sz w:val="28"/>
          <w:szCs w:val="28"/>
          <w:shd w:val="clear" w:color="auto" w:fill="FFFFFF"/>
          <w:lang w:val="ru-RU"/>
        </w:rPr>
        <w:t> 832 – 836.</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shd w:val="clear" w:color="auto" w:fill="FFFFFF"/>
        </w:rPr>
      </w:pP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Русский путь, 2007.  – 848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Чижевський Д. Історія української літератури / Чижевський Дмитро Іванович. – К. : ВЦ «Академія», 2008. – 568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Чижевський Д. І. Історія української літератури (від початків до доби реалізму) / Д.</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І. Чижевський. – Нью-Йорк : Українська Вільн</w:t>
      </w:r>
      <w:r>
        <w:rPr>
          <w:rFonts w:ascii="Times New Roman" w:hAnsi="Times New Roman"/>
          <w:color w:val="000000"/>
          <w:sz w:val="28"/>
          <w:szCs w:val="28"/>
        </w:rPr>
        <w:t xml:space="preserve">а Академія Наук у США, 1956. – </w:t>
      </w:r>
      <w:r w:rsidRPr="00BB723E">
        <w:rPr>
          <w:rFonts w:ascii="Times New Roman" w:hAnsi="Times New Roman"/>
          <w:color w:val="000000"/>
          <w:sz w:val="28"/>
          <w:szCs w:val="28"/>
        </w:rPr>
        <w:t>511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Style w:val="Strong"/>
          <w:rFonts w:ascii="Times New Roman" w:hAnsi="Times New Roman"/>
          <w:b w:val="0"/>
          <w:color w:val="000000"/>
          <w:sz w:val="28"/>
          <w:szCs w:val="28"/>
        </w:rPr>
        <w:t>Чижевський Д. Історія української літератури</w:t>
      </w:r>
      <w:r w:rsidRPr="00BB723E">
        <w:rPr>
          <w:rFonts w:ascii="Times New Roman" w:hAnsi="Times New Roman"/>
          <w:color w:val="000000"/>
          <w:sz w:val="28"/>
          <w:szCs w:val="28"/>
        </w:rPr>
        <w:t>:</w:t>
      </w:r>
      <w:r w:rsidRPr="00BB723E">
        <w:rPr>
          <w:rStyle w:val="apple-converted-space"/>
          <w:rFonts w:ascii="Times New Roman" w:hAnsi="Times New Roman"/>
          <w:color w:val="000000"/>
          <w:sz w:val="28"/>
          <w:szCs w:val="28"/>
        </w:rPr>
        <w:t> </w:t>
      </w:r>
      <w:r w:rsidRPr="00BB723E">
        <w:rPr>
          <w:rStyle w:val="Strong"/>
          <w:rFonts w:ascii="Times New Roman" w:hAnsi="Times New Roman"/>
          <w:b w:val="0"/>
          <w:color w:val="000000"/>
          <w:sz w:val="28"/>
          <w:szCs w:val="28"/>
        </w:rPr>
        <w:t>від початків до доби реалізму</w:t>
      </w:r>
      <w:r w:rsidRPr="00BB723E">
        <w:rPr>
          <w:rFonts w:ascii="Times New Roman" w:hAnsi="Times New Roman"/>
          <w:color w:val="000000"/>
          <w:sz w:val="28"/>
          <w:szCs w:val="28"/>
        </w:rPr>
        <w:t xml:space="preserve"> / Д.</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І.</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Чижевський. – Т. : Презент, 1994. – 480 с.</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eastAsia="TimesNewRomanPS-ItalicMT" w:hAnsi="Times New Roman"/>
          <w:iCs/>
          <w:color w:val="000000"/>
          <w:sz w:val="28"/>
          <w:szCs w:val="28"/>
        </w:rPr>
        <w:t xml:space="preserve">Чижевский Д. </w:t>
      </w:r>
      <w:r w:rsidRPr="00BB723E">
        <w:rPr>
          <w:rFonts w:ascii="Times New Roman" w:eastAsia="TimesNewRomanPSMT" w:hAnsi="Times New Roman"/>
          <w:color w:val="000000"/>
          <w:sz w:val="28"/>
          <w:szCs w:val="28"/>
        </w:rPr>
        <w:t>К истории чешско-русских и чешско-украинских взаимоотношений / Д.</w:t>
      </w:r>
      <w:r w:rsidRPr="00BB723E">
        <w:rPr>
          <w:rFonts w:ascii="Times New Roman" w:eastAsia="TimesNewRomanPSMT" w:hAnsi="Times New Roman"/>
          <w:color w:val="000000"/>
          <w:sz w:val="28"/>
          <w:szCs w:val="28"/>
          <w:lang w:val="en-US"/>
        </w:rPr>
        <w:t> </w:t>
      </w:r>
      <w:r w:rsidRPr="00BB723E">
        <w:rPr>
          <w:rFonts w:ascii="Times New Roman" w:eastAsia="TimesNewRomanPSMT" w:hAnsi="Times New Roman"/>
          <w:color w:val="000000"/>
          <w:sz w:val="28"/>
          <w:szCs w:val="28"/>
        </w:rPr>
        <w:t>Чижевский // Центральная Европа. –</w:t>
      </w:r>
      <w:r w:rsidRPr="00BB723E">
        <w:rPr>
          <w:rFonts w:ascii="Times New Roman" w:eastAsia="TimesNewRomanPSMT" w:hAnsi="Times New Roman"/>
          <w:color w:val="000000"/>
          <w:sz w:val="28"/>
          <w:szCs w:val="28"/>
          <w:lang w:val="ru-RU"/>
        </w:rPr>
        <w:t xml:space="preserve"> </w:t>
      </w:r>
      <w:r w:rsidRPr="00BB723E">
        <w:rPr>
          <w:rFonts w:ascii="Times New Roman" w:eastAsia="TimesNewRomanPSMT" w:hAnsi="Times New Roman"/>
          <w:color w:val="000000"/>
          <w:sz w:val="28"/>
          <w:szCs w:val="28"/>
        </w:rPr>
        <w:t xml:space="preserve">1931. </w:t>
      </w:r>
      <w:r w:rsidRPr="00BB723E">
        <w:rPr>
          <w:rFonts w:ascii="Times New Roman" w:eastAsia="TimesNewRomanPSMT" w:hAnsi="Times New Roman"/>
          <w:color w:val="000000"/>
          <w:sz w:val="28"/>
          <w:szCs w:val="28"/>
          <w:lang w:val="ru-RU"/>
        </w:rPr>
        <w:t>–</w:t>
      </w:r>
      <w:r w:rsidRPr="00BB723E">
        <w:rPr>
          <w:rFonts w:ascii="Times New Roman" w:eastAsia="TimesNewRomanPSMT" w:hAnsi="Times New Roman"/>
          <w:color w:val="000000"/>
          <w:sz w:val="28"/>
          <w:szCs w:val="28"/>
        </w:rPr>
        <w:t xml:space="preserve"> № 10. </w:t>
      </w:r>
      <w:r w:rsidRPr="00BB723E">
        <w:rPr>
          <w:rFonts w:ascii="Times New Roman" w:eastAsia="TimesNewRomanPSMT" w:hAnsi="Times New Roman"/>
          <w:color w:val="000000"/>
          <w:sz w:val="28"/>
          <w:szCs w:val="28"/>
          <w:lang w:val="ru-RU"/>
        </w:rPr>
        <w:t>–</w:t>
      </w:r>
      <w:r w:rsidRPr="00BB723E">
        <w:rPr>
          <w:rFonts w:ascii="Times New Roman" w:eastAsia="TimesNewRomanPSMT" w:hAnsi="Times New Roman"/>
          <w:color w:val="000000"/>
          <w:sz w:val="28"/>
          <w:szCs w:val="28"/>
        </w:rPr>
        <w:t xml:space="preserve"> С.</w:t>
      </w:r>
      <w:r w:rsidRPr="00BB723E">
        <w:rPr>
          <w:rFonts w:ascii="Times New Roman" w:eastAsia="TimesNewRomanPSMT" w:hAnsi="Times New Roman"/>
          <w:color w:val="000000"/>
          <w:sz w:val="28"/>
          <w:szCs w:val="28"/>
          <w:lang w:val="ru-RU"/>
        </w:rPr>
        <w:t> </w:t>
      </w:r>
      <w:r w:rsidRPr="00BB723E">
        <w:rPr>
          <w:rFonts w:ascii="Times New Roman" w:eastAsia="TimesNewRomanPSMT" w:hAnsi="Times New Roman"/>
          <w:color w:val="000000"/>
          <w:sz w:val="28"/>
          <w:szCs w:val="28"/>
        </w:rPr>
        <w:t>605–611.</w:t>
      </w:r>
    </w:p>
    <w:p w:rsidR="00901143" w:rsidRPr="00BB723E" w:rsidRDefault="00901143" w:rsidP="00BB723E">
      <w:pPr>
        <w:pStyle w:val="ListParagraph"/>
        <w:numPr>
          <w:ilvl w:val="0"/>
          <w:numId w:val="29"/>
        </w:numPr>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Чижевский Д. И. </w:t>
      </w:r>
      <w:r w:rsidRPr="00BB723E">
        <w:rPr>
          <w:rFonts w:ascii="Times New Roman" w:hAnsi="Times New Roman"/>
          <w:color w:val="000000"/>
          <w:sz w:val="28"/>
          <w:szCs w:val="28"/>
          <w:lang w:val="ru-RU"/>
        </w:rPr>
        <w:t xml:space="preserve">Князь Николай Сергегевич Трубецкой / </w:t>
      </w:r>
      <w:r w:rsidRPr="00BB723E">
        <w:rPr>
          <w:rFonts w:ascii="Times New Roman" w:hAnsi="Times New Roman"/>
          <w:color w:val="000000"/>
          <w:sz w:val="28"/>
          <w:szCs w:val="28"/>
        </w:rPr>
        <w:t>Д. И. Чижевский //</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rPr>
        <w:t>; Русский путь, 2007. </w:t>
      </w:r>
      <w:r w:rsidRPr="00BB723E">
        <w:rPr>
          <w:rFonts w:ascii="Times New Roman" w:hAnsi="Times New Roman"/>
          <w:color w:val="000000"/>
          <w:sz w:val="28"/>
          <w:szCs w:val="28"/>
          <w:shd w:val="clear" w:color="auto" w:fill="FFFFFF"/>
        </w:rPr>
        <w:t xml:space="preserve">– </w:t>
      </w:r>
      <w:r w:rsidRPr="00BB723E">
        <w:rPr>
          <w:rFonts w:ascii="Times New Roman" w:hAnsi="Times New Roman"/>
          <w:color w:val="000000"/>
          <w:sz w:val="28"/>
          <w:szCs w:val="28"/>
          <w:shd w:val="clear" w:color="auto" w:fill="FFFFFF"/>
          <w:lang w:val="ru-RU"/>
        </w:rPr>
        <w:t>С. 829 – 831.</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Чижевський Д. Нариси з історії філософії на Україні </w:t>
      </w:r>
      <w:r w:rsidRPr="00BB723E">
        <w:rPr>
          <w:rFonts w:ascii="Times New Roman" w:hAnsi="Times New Roman"/>
          <w:color w:val="000000"/>
          <w:sz w:val="28"/>
          <w:szCs w:val="28"/>
          <w:lang w:eastAsia="uk-UA"/>
        </w:rPr>
        <w:t>/ Дмитро Чижевський</w:t>
      </w:r>
      <w:r w:rsidRPr="00BB723E">
        <w:rPr>
          <w:rFonts w:ascii="Times New Roman" w:hAnsi="Times New Roman"/>
          <w:color w:val="000000"/>
          <w:sz w:val="28"/>
          <w:szCs w:val="28"/>
        </w:rPr>
        <w:t>. – К. : Вид-во «Орій» при УКСП «Кобза», 1992. – 230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Чижевський Д. Поза межами краси (до естетики барокової літератури) / Д. Чидевський. – Нью-Йорк : Українсько-Американське видавниче тов-во, 1952.– 22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Чижевський Д. Порівняльна історія слов’янських літератур / Д.</w:t>
      </w:r>
      <w:r w:rsidRPr="00BB723E">
        <w:rPr>
          <w:rFonts w:ascii="Times New Roman" w:hAnsi="Times New Roman"/>
          <w:color w:val="000000"/>
          <w:sz w:val="28"/>
          <w:szCs w:val="28"/>
        </w:rPr>
        <w:t>Чижевський. – Київ : Видавничий дім «Академія», 2005. – 288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eastAsia="TimesNewRomanPSMT" w:hAnsi="Times New Roman"/>
          <w:color w:val="000000"/>
          <w:sz w:val="28"/>
          <w:szCs w:val="28"/>
        </w:rPr>
        <w:t>Чижевский Д.</w:t>
      </w:r>
      <w:r w:rsidRPr="00BB723E">
        <w:rPr>
          <w:rFonts w:ascii="Times New Roman" w:eastAsia="TimesNewRomanPSMT" w:hAnsi="Times New Roman"/>
          <w:color w:val="000000"/>
          <w:sz w:val="28"/>
          <w:szCs w:val="28"/>
          <w:lang w:val="ru-RU"/>
        </w:rPr>
        <w:t> </w:t>
      </w:r>
      <w:r w:rsidRPr="00BB723E">
        <w:rPr>
          <w:rFonts w:ascii="Times New Roman" w:eastAsia="TimesNewRomanPSMT" w:hAnsi="Times New Roman"/>
          <w:color w:val="000000"/>
          <w:sz w:val="28"/>
          <w:szCs w:val="28"/>
        </w:rPr>
        <w:t xml:space="preserve">И. Пражские воспоминания. </w:t>
      </w:r>
      <w:r w:rsidRPr="00BB723E">
        <w:rPr>
          <w:rFonts w:ascii="Times New Roman" w:eastAsia="TimesNewRomanPSMT" w:hAnsi="Times New Roman"/>
          <w:color w:val="000000"/>
          <w:sz w:val="28"/>
          <w:szCs w:val="28"/>
          <w:lang w:val="ru-RU"/>
        </w:rPr>
        <w:t xml:space="preserve">Возникновение Пражского лингвистического кружка и его достижения / Д. И. Чижевский // </w:t>
      </w:r>
      <w:r w:rsidRPr="00BB723E">
        <w:rPr>
          <w:rFonts w:ascii="Times New Roman" w:hAnsi="Times New Roman"/>
          <w:color w:val="000000"/>
          <w:sz w:val="28"/>
          <w:szCs w:val="28"/>
          <w:shd w:val="clear" w:color="auto" w:fill="FFFFFF"/>
        </w:rPr>
        <w:t xml:space="preserve">Чижевский Д. И. Избранное: В 3 т. – Т. 1. </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xml:space="preserve">; Русский путь, 2007.  – </w:t>
      </w:r>
      <w:r w:rsidRPr="00BB723E">
        <w:rPr>
          <w:rFonts w:ascii="Times New Roman" w:eastAsia="TimesNewRomanPSMT" w:hAnsi="Times New Roman"/>
          <w:color w:val="000000"/>
          <w:sz w:val="28"/>
          <w:szCs w:val="28"/>
        </w:rPr>
        <w:t>С. 83 – 92.</w:t>
      </w:r>
    </w:p>
    <w:p w:rsidR="00901143" w:rsidRPr="00BB723E" w:rsidRDefault="00901143" w:rsidP="00BB723E">
      <w:pPr>
        <w:pStyle w:val="ListParagraph"/>
        <w:numPr>
          <w:ilvl w:val="0"/>
          <w:numId w:val="29"/>
        </w:numPr>
        <w:tabs>
          <w:tab w:val="num" w:pos="540"/>
        </w:tabs>
        <w:ind w:left="426" w:hanging="426"/>
        <w:rPr>
          <w:rFonts w:ascii="Times New Roman" w:hAnsi="Times New Roman"/>
          <w:bCs/>
          <w:iCs/>
          <w:color w:val="000000"/>
          <w:sz w:val="28"/>
          <w:szCs w:val="28"/>
        </w:rPr>
      </w:pPr>
      <w:r w:rsidRPr="00BB723E">
        <w:rPr>
          <w:rFonts w:ascii="Times New Roman" w:hAnsi="Times New Roman"/>
          <w:bCs/>
          <w:iCs/>
          <w:color w:val="000000"/>
          <w:sz w:val="28"/>
          <w:szCs w:val="28"/>
        </w:rPr>
        <w:t>Чижевский Д. Произведения Коменско</w:t>
      </w:r>
      <w:r>
        <w:rPr>
          <w:rFonts w:ascii="Times New Roman" w:hAnsi="Times New Roman"/>
          <w:bCs/>
          <w:iCs/>
          <w:color w:val="000000"/>
          <w:sz w:val="28"/>
          <w:szCs w:val="28"/>
        </w:rPr>
        <w:t>го у восточных славян в 17 – 18</w:t>
      </w:r>
      <w:r>
        <w:rPr>
          <w:rFonts w:ascii="Times New Roman" w:hAnsi="Times New Roman"/>
          <w:bCs/>
          <w:iCs/>
          <w:color w:val="000000"/>
          <w:sz w:val="28"/>
          <w:szCs w:val="28"/>
          <w:lang w:val="ru-RU"/>
        </w:rPr>
        <w:t> </w:t>
      </w:r>
      <w:r w:rsidRPr="00BB723E">
        <w:rPr>
          <w:rFonts w:ascii="Times New Roman" w:hAnsi="Times New Roman"/>
          <w:bCs/>
          <w:iCs/>
          <w:color w:val="000000"/>
          <w:sz w:val="28"/>
          <w:szCs w:val="28"/>
        </w:rPr>
        <w:t>вв. / Д.</w:t>
      </w:r>
      <w:r w:rsidRPr="00BB723E">
        <w:rPr>
          <w:rFonts w:ascii="Times New Roman" w:hAnsi="Times New Roman"/>
          <w:bCs/>
          <w:iCs/>
          <w:color w:val="000000"/>
          <w:sz w:val="28"/>
          <w:szCs w:val="28"/>
          <w:lang w:val="ru-RU"/>
        </w:rPr>
        <w:t> </w:t>
      </w:r>
      <w:r w:rsidRPr="00BB723E">
        <w:rPr>
          <w:rFonts w:ascii="Times New Roman" w:hAnsi="Times New Roman"/>
          <w:bCs/>
          <w:iCs/>
          <w:color w:val="000000"/>
          <w:sz w:val="28"/>
          <w:szCs w:val="28"/>
        </w:rPr>
        <w:t xml:space="preserve">Чижевский // </w:t>
      </w:r>
      <w:r w:rsidRPr="00BB723E">
        <w:rPr>
          <w:rFonts w:ascii="Times New Roman" w:hAnsi="Times New Roman"/>
          <w:bCs/>
          <w:iCs/>
          <w:color w:val="000000"/>
          <w:sz w:val="28"/>
          <w:szCs w:val="28"/>
          <w:lang w:val="en-US"/>
        </w:rPr>
        <w:t>Slavia</w:t>
      </w:r>
      <w:r w:rsidRPr="00BB723E">
        <w:rPr>
          <w:rFonts w:ascii="Times New Roman" w:hAnsi="Times New Roman"/>
          <w:bCs/>
          <w:iCs/>
          <w:color w:val="000000"/>
          <w:sz w:val="28"/>
          <w:szCs w:val="28"/>
        </w:rPr>
        <w:t xml:space="preserve">. – 1970. – </w:t>
      </w:r>
      <w:r w:rsidRPr="00BB723E">
        <w:rPr>
          <w:rFonts w:ascii="Times New Roman" w:hAnsi="Times New Roman"/>
          <w:bCs/>
          <w:iCs/>
          <w:color w:val="000000"/>
          <w:sz w:val="28"/>
          <w:szCs w:val="28"/>
          <w:lang w:val="en-US"/>
        </w:rPr>
        <w:t>XXXIX</w:t>
      </w:r>
      <w:r w:rsidRPr="00BB723E">
        <w:rPr>
          <w:rFonts w:ascii="Times New Roman" w:hAnsi="Times New Roman"/>
          <w:bCs/>
          <w:iCs/>
          <w:color w:val="000000"/>
          <w:sz w:val="28"/>
          <w:szCs w:val="28"/>
        </w:rPr>
        <w:t xml:space="preserve">. – </w:t>
      </w:r>
      <w:r w:rsidRPr="00BB723E">
        <w:rPr>
          <w:rFonts w:ascii="Times New Roman" w:hAnsi="Times New Roman"/>
          <w:bCs/>
          <w:iCs/>
          <w:color w:val="000000"/>
          <w:sz w:val="28"/>
          <w:szCs w:val="28"/>
          <w:lang w:val="en-US"/>
        </w:rPr>
        <w:t>Heft</w:t>
      </w:r>
      <w:r w:rsidRPr="00BB723E">
        <w:rPr>
          <w:rFonts w:ascii="Times New Roman" w:hAnsi="Times New Roman"/>
          <w:bCs/>
          <w:iCs/>
          <w:color w:val="000000"/>
          <w:sz w:val="28"/>
          <w:szCs w:val="28"/>
        </w:rPr>
        <w:t xml:space="preserve"> 4. – </w:t>
      </w:r>
      <w:r w:rsidRPr="00BB723E">
        <w:rPr>
          <w:rFonts w:ascii="Times New Roman" w:hAnsi="Times New Roman"/>
          <w:bCs/>
          <w:iCs/>
          <w:color w:val="000000"/>
          <w:sz w:val="28"/>
          <w:szCs w:val="28"/>
          <w:lang w:val="en-US"/>
        </w:rPr>
        <w:t>S</w:t>
      </w:r>
      <w:r w:rsidRPr="00BB723E">
        <w:rPr>
          <w:rFonts w:ascii="Times New Roman" w:hAnsi="Times New Roman"/>
          <w:bCs/>
          <w:iCs/>
          <w:color w:val="000000"/>
          <w:sz w:val="28"/>
          <w:szCs w:val="28"/>
        </w:rPr>
        <w:t>.</w:t>
      </w:r>
      <w:r w:rsidRPr="00BB723E">
        <w:rPr>
          <w:rFonts w:ascii="Times New Roman" w:hAnsi="Times New Roman"/>
          <w:bCs/>
          <w:iCs/>
          <w:color w:val="000000"/>
          <w:sz w:val="28"/>
          <w:szCs w:val="28"/>
          <w:lang w:val="en-US"/>
        </w:rPr>
        <w:t> </w:t>
      </w:r>
      <w:r w:rsidRPr="00BB723E">
        <w:rPr>
          <w:rFonts w:ascii="Times New Roman" w:hAnsi="Times New Roman"/>
          <w:bCs/>
          <w:iCs/>
          <w:color w:val="000000"/>
          <w:sz w:val="28"/>
          <w:szCs w:val="28"/>
        </w:rPr>
        <w:t>512 – 530.</w:t>
      </w:r>
    </w:p>
    <w:p w:rsidR="00901143" w:rsidRPr="00BB723E" w:rsidRDefault="00901143" w:rsidP="00BB723E">
      <w:pPr>
        <w:pStyle w:val="ListParagraph"/>
        <w:numPr>
          <w:ilvl w:val="0"/>
          <w:numId w:val="29"/>
        </w:numPr>
        <w:tabs>
          <w:tab w:val="num" w:pos="540"/>
        </w:tabs>
        <w:ind w:left="426" w:hanging="426"/>
        <w:rPr>
          <w:rFonts w:ascii="Times New Roman" w:hAnsi="Times New Roman"/>
          <w:bCs/>
          <w:iCs/>
          <w:color w:val="000000"/>
          <w:sz w:val="28"/>
          <w:szCs w:val="28"/>
        </w:rPr>
      </w:pPr>
      <w:r w:rsidRPr="00BB723E">
        <w:rPr>
          <w:rFonts w:ascii="Times New Roman" w:hAnsi="Times New Roman"/>
          <w:color w:val="000000"/>
          <w:sz w:val="28"/>
          <w:szCs w:val="28"/>
        </w:rPr>
        <w:t>Чижевський Д. Реалізм в українській літературі / Д. І. Чижевський  ; підгот. тексту, ред., передм. М. Наєнка. – К. : Просвіта, 1999. – 118 с.</w:t>
      </w:r>
    </w:p>
    <w:p w:rsidR="00901143" w:rsidRPr="00BB723E" w:rsidRDefault="00901143" w:rsidP="00BB723E">
      <w:pPr>
        <w:pStyle w:val="ListParagraph"/>
        <w:numPr>
          <w:ilvl w:val="0"/>
          <w:numId w:val="29"/>
        </w:numPr>
        <w:tabs>
          <w:tab w:val="num" w:pos="540"/>
        </w:tabs>
        <w:ind w:left="426" w:hanging="426"/>
        <w:rPr>
          <w:rFonts w:ascii="Times New Roman" w:hAnsi="Times New Roman"/>
          <w:bCs/>
          <w:iCs/>
          <w:color w:val="000000"/>
          <w:sz w:val="28"/>
          <w:szCs w:val="28"/>
        </w:rPr>
      </w:pPr>
      <w:r w:rsidRPr="00BB723E">
        <w:rPr>
          <w:rFonts w:ascii="Times New Roman" w:hAnsi="Times New Roman"/>
          <w:color w:val="000000"/>
          <w:sz w:val="28"/>
          <w:szCs w:val="28"/>
          <w:lang w:eastAsia="uk-UA"/>
        </w:rPr>
        <w:t xml:space="preserve">Чижевский Д. Творческая автобиография. </w:t>
      </w:r>
      <w:r w:rsidRPr="00BB723E">
        <w:rPr>
          <w:rFonts w:ascii="Times New Roman" w:hAnsi="Times New Roman"/>
          <w:color w:val="000000"/>
          <w:sz w:val="28"/>
          <w:szCs w:val="28"/>
          <w:lang w:val="ru-RU" w:eastAsia="uk-UA"/>
        </w:rPr>
        <w:t xml:space="preserve">Июль 1945 года / Д. Чижевский //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rPr>
        <w:t>; Русский путь, 2007. </w:t>
      </w:r>
      <w:r w:rsidRPr="00BB723E">
        <w:rPr>
          <w:rFonts w:ascii="Times New Roman" w:hAnsi="Times New Roman"/>
          <w:color w:val="000000"/>
          <w:sz w:val="28"/>
          <w:szCs w:val="28"/>
          <w:shd w:val="clear" w:color="auto" w:fill="FFFFFF"/>
        </w:rPr>
        <w:t>– С.</w:t>
      </w:r>
      <w:r w:rsidRPr="00BB723E">
        <w:rPr>
          <w:rFonts w:ascii="Times New Roman" w:hAnsi="Times New Roman"/>
          <w:color w:val="000000"/>
          <w:sz w:val="28"/>
          <w:szCs w:val="28"/>
          <w:shd w:val="clear" w:color="auto" w:fill="FFFFFF"/>
          <w:lang w:val="ru-RU"/>
        </w:rPr>
        <w:t> 47 – 57.</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Чижевський Д. І. Українське літературне бароко: Вибрані праці з давньої літератури / Д. І. Чижевський / Інститут літератури ім. Т. Г. Шевченка НАН України / Омелян Пріцак (голова ред.кол.), О. В. Мишанич (підготов. вид., передм.). – К. : Обереги, 2003. – 575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eastAsia="TimesNewRomanPS-ItalicMT" w:hAnsi="Times New Roman"/>
          <w:iCs/>
          <w:color w:val="000000"/>
          <w:sz w:val="28"/>
          <w:szCs w:val="28"/>
        </w:rPr>
        <w:t>Чижевский Д</w:t>
      </w:r>
      <w:r w:rsidRPr="00BB723E">
        <w:rPr>
          <w:rFonts w:ascii="Times New Roman" w:eastAsia="TimesNewRomanPSMT" w:hAnsi="Times New Roman"/>
          <w:color w:val="000000"/>
          <w:sz w:val="28"/>
          <w:szCs w:val="28"/>
        </w:rPr>
        <w:t>. Українські друки в Галле /</w:t>
      </w:r>
      <w:r>
        <w:rPr>
          <w:rFonts w:ascii="Times New Roman" w:eastAsia="TimesNewRomanPSMT" w:hAnsi="Times New Roman"/>
          <w:color w:val="000000"/>
          <w:sz w:val="28"/>
          <w:szCs w:val="28"/>
        </w:rPr>
        <w:t xml:space="preserve"> Д. Чижевский. – Краків – Львів</w:t>
      </w:r>
      <w:r>
        <w:rPr>
          <w:rFonts w:ascii="Times New Roman" w:eastAsia="TimesNewRomanPSMT" w:hAnsi="Times New Roman"/>
          <w:color w:val="000000"/>
          <w:sz w:val="28"/>
          <w:szCs w:val="28"/>
          <w:lang w:val="ru-RU"/>
        </w:rPr>
        <w:t> </w:t>
      </w:r>
      <w:r w:rsidRPr="00BB723E">
        <w:rPr>
          <w:rFonts w:ascii="Times New Roman" w:eastAsia="TimesNewRomanPSMT" w:hAnsi="Times New Roman"/>
          <w:color w:val="000000"/>
          <w:sz w:val="28"/>
          <w:szCs w:val="28"/>
        </w:rPr>
        <w:t>: Українське видавництво, 1943. – 32 с</w:t>
      </w:r>
      <w:r w:rsidRPr="00BB723E">
        <w:rPr>
          <w:rFonts w:ascii="Times New Roman" w:hAnsi="Times New Roman"/>
          <w:color w:val="000000"/>
          <w:sz w:val="28"/>
          <w:szCs w:val="28"/>
        </w:rPr>
        <w:t>.</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Чижевський Д. Філософські твори</w:t>
      </w:r>
      <w:r>
        <w:rPr>
          <w:rFonts w:ascii="Times New Roman" w:hAnsi="Times New Roman"/>
          <w:color w:val="000000"/>
          <w:sz w:val="28"/>
          <w:szCs w:val="28"/>
          <w:lang w:val="ru-RU" w:eastAsia="uk-UA"/>
        </w:rPr>
        <w:t xml:space="preserve"> </w:t>
      </w:r>
      <w:r w:rsidRPr="00BB723E">
        <w:rPr>
          <w:rFonts w:ascii="Times New Roman" w:hAnsi="Times New Roman"/>
          <w:color w:val="000000"/>
          <w:sz w:val="28"/>
          <w:szCs w:val="28"/>
          <w:lang w:eastAsia="uk-UA"/>
        </w:rPr>
        <w:t>: у 4-х т. / Під заг. ред. В. Лісового / Дмитро Чижевський. – Т. 1. – К.</w:t>
      </w:r>
      <w:r>
        <w:rPr>
          <w:rFonts w:ascii="Times New Roman" w:hAnsi="Times New Roman"/>
          <w:color w:val="000000"/>
          <w:sz w:val="28"/>
          <w:szCs w:val="28"/>
          <w:lang w:val="ru-RU" w:eastAsia="uk-UA"/>
        </w:rPr>
        <w:t xml:space="preserve"> </w:t>
      </w:r>
      <w:r w:rsidRPr="00BB723E">
        <w:rPr>
          <w:rFonts w:ascii="Times New Roman" w:hAnsi="Times New Roman"/>
          <w:color w:val="000000"/>
          <w:sz w:val="28"/>
          <w:szCs w:val="28"/>
          <w:lang w:eastAsia="uk-UA"/>
        </w:rPr>
        <w:t>: Смолоскип, 2005. – 402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Чижевський Д. Філософські твори</w:t>
      </w:r>
      <w:r>
        <w:rPr>
          <w:rFonts w:ascii="Times New Roman" w:hAnsi="Times New Roman"/>
          <w:color w:val="000000"/>
          <w:sz w:val="28"/>
          <w:szCs w:val="28"/>
          <w:lang w:val="ru-RU" w:eastAsia="uk-UA"/>
        </w:rPr>
        <w:t xml:space="preserve"> </w:t>
      </w:r>
      <w:r w:rsidRPr="00BB723E">
        <w:rPr>
          <w:rFonts w:ascii="Times New Roman" w:hAnsi="Times New Roman"/>
          <w:color w:val="000000"/>
          <w:sz w:val="28"/>
          <w:szCs w:val="28"/>
          <w:lang w:eastAsia="uk-UA"/>
        </w:rPr>
        <w:t>: у 4-х т. / Під заг. ред. В. Лісового / Дмитро Чижевський. – Т. 2. – К.</w:t>
      </w:r>
      <w:r>
        <w:rPr>
          <w:rFonts w:ascii="Times New Roman" w:hAnsi="Times New Roman"/>
          <w:color w:val="000000"/>
          <w:sz w:val="28"/>
          <w:szCs w:val="28"/>
          <w:lang w:val="ru-RU" w:eastAsia="uk-UA"/>
        </w:rPr>
        <w:t xml:space="preserve"> </w:t>
      </w:r>
      <w:r w:rsidRPr="00BB723E">
        <w:rPr>
          <w:rFonts w:ascii="Times New Roman" w:hAnsi="Times New Roman"/>
          <w:color w:val="000000"/>
          <w:sz w:val="28"/>
          <w:szCs w:val="28"/>
          <w:lang w:eastAsia="uk-UA"/>
        </w:rPr>
        <w:t>: Смолоскип, 2005. – 354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Чижевський Д. Філософські твори</w:t>
      </w:r>
      <w:r>
        <w:rPr>
          <w:rFonts w:ascii="Times New Roman" w:hAnsi="Times New Roman"/>
          <w:color w:val="000000"/>
          <w:sz w:val="28"/>
          <w:szCs w:val="28"/>
          <w:lang w:val="ru-RU"/>
        </w:rPr>
        <w:t xml:space="preserve"> </w:t>
      </w:r>
      <w:r w:rsidRPr="00BB723E">
        <w:rPr>
          <w:rFonts w:ascii="Times New Roman" w:hAnsi="Times New Roman"/>
          <w:color w:val="000000"/>
          <w:sz w:val="28"/>
          <w:szCs w:val="28"/>
          <w:lang w:eastAsia="uk-UA"/>
        </w:rPr>
        <w:t>: у</w:t>
      </w:r>
      <w:r w:rsidRPr="00BB723E">
        <w:rPr>
          <w:rFonts w:ascii="Times New Roman" w:hAnsi="Times New Roman"/>
          <w:color w:val="000000"/>
          <w:sz w:val="28"/>
          <w:szCs w:val="28"/>
        </w:rPr>
        <w:t xml:space="preserve"> 4-х т. </w:t>
      </w:r>
      <w:r w:rsidRPr="00BB723E">
        <w:rPr>
          <w:rFonts w:ascii="Times New Roman" w:hAnsi="Times New Roman"/>
          <w:color w:val="000000"/>
          <w:sz w:val="28"/>
          <w:szCs w:val="28"/>
          <w:lang w:eastAsia="uk-UA"/>
        </w:rPr>
        <w:t>/ Під заг. ред. В. Лісового / Дмитро Чижевський. – Т. 3</w:t>
      </w:r>
      <w:r w:rsidRPr="00BB723E">
        <w:rPr>
          <w:rFonts w:ascii="Times New Roman" w:hAnsi="Times New Roman"/>
          <w:color w:val="000000"/>
          <w:sz w:val="28"/>
          <w:szCs w:val="28"/>
        </w:rPr>
        <w:t>. – Київ</w:t>
      </w:r>
      <w:r>
        <w:rPr>
          <w:rFonts w:ascii="Times New Roman" w:hAnsi="Times New Roman"/>
          <w:color w:val="000000"/>
          <w:sz w:val="28"/>
          <w:szCs w:val="28"/>
          <w:lang w:val="ru-RU"/>
        </w:rPr>
        <w:t xml:space="preserve"> </w:t>
      </w:r>
      <w:r w:rsidRPr="00BB723E">
        <w:rPr>
          <w:rFonts w:ascii="Times New Roman" w:hAnsi="Times New Roman"/>
          <w:color w:val="000000"/>
          <w:sz w:val="28"/>
          <w:szCs w:val="28"/>
        </w:rPr>
        <w:t>: Смолоскип, 2005. – 456 с</w:t>
      </w:r>
      <w:r>
        <w:rPr>
          <w:rFonts w:ascii="Times New Roman" w:hAnsi="Times New Roman"/>
          <w:color w:val="000000"/>
          <w:sz w:val="28"/>
          <w:szCs w:val="28"/>
          <w:lang w:val="ru-RU"/>
        </w:rPr>
        <w:t>.</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bCs/>
          <w:iCs/>
          <w:color w:val="000000"/>
          <w:sz w:val="28"/>
          <w:szCs w:val="28"/>
        </w:rPr>
        <w:t xml:space="preserve">Чижевський Д. І. </w:t>
      </w:r>
      <w:r w:rsidRPr="00BB723E">
        <w:rPr>
          <w:rFonts w:ascii="Times New Roman" w:hAnsi="Times New Roman"/>
          <w:bCs/>
          <w:color w:val="000000"/>
          <w:sz w:val="28"/>
          <w:szCs w:val="28"/>
        </w:rPr>
        <w:t>Філософія Г. С. Сковороди</w:t>
      </w:r>
      <w:r w:rsidRPr="00BB723E">
        <w:rPr>
          <w:rFonts w:ascii="Times New Roman" w:hAnsi="Times New Roman"/>
          <w:color w:val="000000"/>
          <w:sz w:val="28"/>
          <w:szCs w:val="28"/>
        </w:rPr>
        <w:t xml:space="preserve"> / Підготовка тексту й переднє слово проф. Леоніда Ушкалова </w:t>
      </w:r>
      <w:r w:rsidRPr="00BB723E">
        <w:rPr>
          <w:rFonts w:ascii="Times New Roman" w:hAnsi="Times New Roman"/>
          <w:color w:val="000000"/>
          <w:sz w:val="28"/>
          <w:szCs w:val="28"/>
          <w:lang w:eastAsia="uk-UA"/>
        </w:rPr>
        <w:t>/ Дмитро Чижевський</w:t>
      </w:r>
      <w:r w:rsidRPr="00BB723E">
        <w:rPr>
          <w:rFonts w:ascii="Times New Roman" w:hAnsi="Times New Roman"/>
          <w:color w:val="000000"/>
          <w:sz w:val="28"/>
          <w:szCs w:val="28"/>
        </w:rPr>
        <w:t xml:space="preserve">. – Харків : Прапор, 2004. </w:t>
      </w:r>
      <w:r w:rsidRPr="00BB723E">
        <w:rPr>
          <w:rFonts w:ascii="Times New Roman" w:hAnsi="Times New Roman"/>
          <w:color w:val="000000"/>
          <w:sz w:val="28"/>
          <w:szCs w:val="28"/>
          <w:lang w:eastAsia="uk-UA"/>
        </w:rPr>
        <w:t xml:space="preserve">– </w:t>
      </w:r>
      <w:r w:rsidRPr="00BB723E">
        <w:rPr>
          <w:rFonts w:ascii="Times New Roman" w:hAnsi="Times New Roman"/>
          <w:color w:val="000000"/>
          <w:sz w:val="28"/>
          <w:szCs w:val="28"/>
        </w:rPr>
        <w:t>272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Чижевський Д. І. А. Г. Франк як історик філософії і літератури / Д. І. Чижевський // Філософська і соціологічна думка. – К., 1990. – № 11. – С.36 – 49.</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Чижевський Д. Юрій Клен, вчений та людина. (Із спогадів. Написано 1949) // Дмитро Чижевський. Філософські твори у 4-х томах. – Київ</w:t>
      </w:r>
      <w:r>
        <w:rPr>
          <w:rFonts w:ascii="Times New Roman" w:hAnsi="Times New Roman"/>
          <w:color w:val="000000"/>
          <w:sz w:val="28"/>
          <w:szCs w:val="28"/>
          <w:lang w:val="ru-RU"/>
        </w:rPr>
        <w:t xml:space="preserve"> </w:t>
      </w:r>
      <w:r w:rsidRPr="00BB723E">
        <w:rPr>
          <w:rFonts w:ascii="Times New Roman" w:hAnsi="Times New Roman"/>
          <w:color w:val="000000"/>
          <w:sz w:val="28"/>
          <w:szCs w:val="28"/>
        </w:rPr>
        <w:t>: Смолоскип, 2005. – Т.2. – С. 244 – 254.</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lang w:val="ru-RU"/>
        </w:rPr>
        <w:t>Ч</w:t>
      </w:r>
      <w:r w:rsidRPr="00BB723E">
        <w:rPr>
          <w:rFonts w:ascii="Times New Roman" w:hAnsi="Times New Roman"/>
          <w:color w:val="000000"/>
          <w:sz w:val="28"/>
          <w:szCs w:val="28"/>
        </w:rPr>
        <w:t>. Д. [</w:t>
      </w:r>
      <w:r w:rsidRPr="00BB723E">
        <w:rPr>
          <w:rFonts w:ascii="Times New Roman" w:hAnsi="Times New Roman"/>
          <w:i/>
          <w:color w:val="000000"/>
          <w:sz w:val="28"/>
          <w:szCs w:val="28"/>
        </w:rPr>
        <w:t>Чижевский</w:t>
      </w:r>
      <w:r w:rsidRPr="00BB723E">
        <w:rPr>
          <w:rFonts w:ascii="Times New Roman" w:hAnsi="Times New Roman"/>
          <w:color w:val="000000"/>
          <w:sz w:val="28"/>
          <w:szCs w:val="28"/>
        </w:rPr>
        <w:t>] Терроризм и коммунизм (О новой ) книге Каутсокго / Д.</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Ч.</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w:t>
      </w:r>
      <w:r w:rsidRPr="00BB723E">
        <w:rPr>
          <w:rFonts w:ascii="Times New Roman" w:hAnsi="Times New Roman"/>
          <w:i/>
          <w:color w:val="000000"/>
          <w:sz w:val="28"/>
          <w:szCs w:val="28"/>
        </w:rPr>
        <w:t>Чижевский</w:t>
      </w:r>
      <w:r w:rsidRPr="00BB723E">
        <w:rPr>
          <w:rFonts w:ascii="Times New Roman" w:hAnsi="Times New Roman"/>
          <w:color w:val="000000"/>
          <w:sz w:val="28"/>
          <w:szCs w:val="28"/>
        </w:rPr>
        <w:t>]</w:t>
      </w:r>
      <w:r w:rsidRPr="00BB723E">
        <w:rPr>
          <w:rFonts w:ascii="Times New Roman" w:hAnsi="Times New Roman"/>
          <w:color w:val="000000"/>
          <w:sz w:val="28"/>
          <w:szCs w:val="28"/>
          <w:lang w:val="ru-RU"/>
        </w:rPr>
        <w:t xml:space="preserve"> // Социалистический вестник. – Берлин, 1921. – С. 5 – 7</w:t>
      </w:r>
      <w:r w:rsidRPr="00BB723E">
        <w:rPr>
          <w:rFonts w:ascii="Times New Roman" w:hAnsi="Times New Roman"/>
          <w:color w:val="000000"/>
          <w:sz w:val="28"/>
          <w:szCs w:val="28"/>
        </w:rPr>
        <w:t>.</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Шаталов Д. Источники личного происхождения (методика изучения и публикации). Учебное пособие [Електронний ресурс] / Д. Шаталов. – Екатеринбург, 2006. – Режим доступу:</w:t>
      </w:r>
      <w:r>
        <w:rPr>
          <w:rFonts w:ascii="Times New Roman" w:hAnsi="Times New Roman"/>
          <w:color w:val="000000"/>
          <w:sz w:val="28"/>
          <w:szCs w:val="28"/>
        </w:rPr>
        <w:t xml:space="preserve"> </w:t>
      </w:r>
      <w:r w:rsidRPr="00BB723E">
        <w:rPr>
          <w:rFonts w:ascii="Times New Roman" w:hAnsi="Times New Roman"/>
          <w:color w:val="000000"/>
          <w:sz w:val="28"/>
          <w:szCs w:val="28"/>
        </w:rPr>
        <w:t>www.hist.usu.ru/public2/my_img/6801.doc.</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Шахматов О. О. До питання про початок української мови. Кілька слів на нову працю з граматики українського язика : Grammatik der rutheni-schen (ukrainischen) Sprache. Von S. von Smal-Stockyj und T. Gartner. Wien, 1913 / О. О. Шахматов // Україна. – 1914. – Кн. 1. – С. 7 – 19.</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Шкандрій М. Історія, стиль, епоха, культура: до проблеми періодизації Д. Чижевського / М. Шкандрій // Слово і час. – 1995. – № 7. – С. 30–35.</w:t>
      </w:r>
    </w:p>
    <w:p w:rsidR="00901143" w:rsidRPr="00BB723E" w:rsidRDefault="00901143" w:rsidP="00BB723E">
      <w:pPr>
        <w:pStyle w:val="ListParagraph"/>
        <w:numPr>
          <w:ilvl w:val="0"/>
          <w:numId w:val="29"/>
        </w:numPr>
        <w:tabs>
          <w:tab w:val="num" w:pos="540"/>
        </w:tabs>
        <w:ind w:left="426" w:hanging="426"/>
        <w:rPr>
          <w:rStyle w:val="Hyperlink"/>
          <w:rFonts w:ascii="Times New Roman" w:hAnsi="Times New Roman"/>
          <w:color w:val="000000"/>
          <w:sz w:val="28"/>
          <w:szCs w:val="28"/>
          <w:u w:val="none"/>
          <w:lang w:eastAsia="uk-UA"/>
        </w:rPr>
      </w:pPr>
      <w:hyperlink r:id="rId49" w:tooltip="Пошук за автором" w:history="1">
        <w:r w:rsidRPr="00BB723E">
          <w:rPr>
            <w:rStyle w:val="Hyperlink"/>
            <w:rFonts w:ascii="Times New Roman" w:hAnsi="Times New Roman"/>
            <w:color w:val="000000"/>
            <w:sz w:val="28"/>
            <w:szCs w:val="28"/>
            <w:u w:val="none"/>
          </w:rPr>
          <w:t>Щербань Т. О.</w:t>
        </w:r>
      </w:hyperlink>
      <w:r w:rsidRPr="00BB723E">
        <w:rPr>
          <w:rFonts w:ascii="Times New Roman" w:hAnsi="Times New Roman"/>
          <w:color w:val="000000"/>
          <w:sz w:val="28"/>
          <w:szCs w:val="28"/>
        </w:rPr>
        <w:t xml:space="preserve">  Наукові досягнення і компроміси [Електронний ресурс] / Т. О. Щербань // </w:t>
      </w:r>
      <w:hyperlink r:id="rId50" w:tooltip="Періодичне видання" w:history="1">
        <w:r w:rsidRPr="00BB723E">
          <w:rPr>
            <w:rStyle w:val="Hyperlink"/>
            <w:rFonts w:ascii="Times New Roman" w:hAnsi="Times New Roman"/>
            <w:color w:val="000000"/>
            <w:sz w:val="28"/>
            <w:szCs w:val="28"/>
            <w:u w:val="none"/>
          </w:rPr>
          <w:t>Східний світ</w:t>
        </w:r>
      </w:hyperlink>
      <w:r w:rsidRPr="00BB723E">
        <w:rPr>
          <w:rFonts w:ascii="Times New Roman" w:hAnsi="Times New Roman"/>
          <w:color w:val="000000"/>
          <w:sz w:val="28"/>
          <w:szCs w:val="28"/>
        </w:rPr>
        <w:t>. – 2009. – № 1. – С. 13 – 25. – Режим доступу</w:t>
      </w:r>
      <w:r>
        <w:rPr>
          <w:rFonts w:ascii="Times New Roman" w:hAnsi="Times New Roman"/>
          <w:color w:val="000000"/>
          <w:sz w:val="28"/>
          <w:szCs w:val="28"/>
          <w:lang w:val="ru-RU"/>
        </w:rPr>
        <w:t xml:space="preserve"> </w:t>
      </w:r>
      <w:r w:rsidRPr="00BB723E">
        <w:rPr>
          <w:rFonts w:ascii="Times New Roman" w:hAnsi="Times New Roman"/>
          <w:color w:val="000000"/>
          <w:sz w:val="28"/>
          <w:szCs w:val="28"/>
        </w:rPr>
        <w:t>: </w:t>
      </w:r>
      <w:hyperlink r:id="rId51" w:history="1">
        <w:r w:rsidRPr="00BB723E">
          <w:rPr>
            <w:rStyle w:val="Hyperlink"/>
            <w:rFonts w:ascii="Times New Roman" w:hAnsi="Times New Roman"/>
            <w:color w:val="000000"/>
            <w:sz w:val="28"/>
            <w:szCs w:val="28"/>
            <w:u w:val="none"/>
          </w:rPr>
          <w:t>http://nbuv.gov.ua/UJRN/SkhS_2009_1_4</w:t>
        </w:r>
      </w:hyperlink>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Эко У. Как написать дипломную работу. Гуманитарные науки: Учебно-методическое пособие / Умберто Эко / Пер. с ит. Е. Костюкович. – М.</w:t>
      </w:r>
      <w:r>
        <w:rPr>
          <w:rFonts w:ascii="Times New Roman" w:hAnsi="Times New Roman"/>
          <w:color w:val="000000"/>
          <w:sz w:val="28"/>
          <w:szCs w:val="28"/>
          <w:lang w:val="ru-RU"/>
        </w:rPr>
        <w:t xml:space="preserve"> </w:t>
      </w:r>
      <w:r w:rsidRPr="00BB723E">
        <w:rPr>
          <w:rFonts w:ascii="Times New Roman" w:hAnsi="Times New Roman"/>
          <w:color w:val="000000"/>
          <w:sz w:val="28"/>
          <w:szCs w:val="28"/>
        </w:rPr>
        <w:t>: Книжный дом «Университет», 2003. – 2 изд. – 240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Юдин Э. Г. Методология науки. Системность. Деятельность / Э. Г. Юдин. – М.</w:t>
      </w:r>
      <w:r>
        <w:rPr>
          <w:rFonts w:ascii="Times New Roman" w:hAnsi="Times New Roman"/>
          <w:color w:val="000000"/>
          <w:sz w:val="28"/>
          <w:szCs w:val="28"/>
          <w:lang w:val="ru-RU"/>
        </w:rPr>
        <w:t xml:space="preserve"> </w:t>
      </w:r>
      <w:r w:rsidRPr="00BB723E">
        <w:rPr>
          <w:rFonts w:ascii="Times New Roman" w:hAnsi="Times New Roman"/>
          <w:color w:val="000000"/>
          <w:sz w:val="28"/>
          <w:szCs w:val="28"/>
        </w:rPr>
        <w:t>: Эдиториал УРСС, 1997. – 444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Юркевич П.Д. Вибрані праці / П. Д. Юркевич. – К., 1994. –315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shd w:val="clear" w:color="auto" w:fill="FFFFFF"/>
        </w:rPr>
      </w:pPr>
      <w:r w:rsidRPr="00BB723E">
        <w:rPr>
          <w:rFonts w:ascii="Times New Roman" w:hAnsi="Times New Roman"/>
          <w:bCs/>
          <w:iCs/>
          <w:color w:val="000000"/>
          <w:sz w:val="28"/>
          <w:szCs w:val="28"/>
        </w:rPr>
        <w:t>Юрьева З.</w:t>
      </w:r>
      <w:r w:rsidRPr="00BB723E">
        <w:rPr>
          <w:rFonts w:ascii="Times New Roman" w:hAnsi="Times New Roman"/>
          <w:bCs/>
          <w:iCs/>
          <w:color w:val="000000"/>
          <w:sz w:val="28"/>
          <w:szCs w:val="28"/>
          <w:lang w:val="ru-RU"/>
        </w:rPr>
        <w:t> </w:t>
      </w:r>
      <w:r w:rsidRPr="00BB723E">
        <w:rPr>
          <w:rFonts w:ascii="Times New Roman" w:hAnsi="Times New Roman"/>
          <w:bCs/>
          <w:iCs/>
          <w:color w:val="000000"/>
          <w:sz w:val="28"/>
          <w:szCs w:val="28"/>
        </w:rPr>
        <w:t xml:space="preserve">О. </w:t>
      </w:r>
      <w:r w:rsidRPr="00BB723E">
        <w:rPr>
          <w:rFonts w:ascii="Times New Roman" w:hAnsi="Times New Roman"/>
          <w:bCs/>
          <w:iCs/>
          <w:color w:val="000000"/>
          <w:sz w:val="28"/>
          <w:szCs w:val="28"/>
          <w:lang w:val="ru-RU"/>
        </w:rPr>
        <w:t>Воспоминания о лекциях и семинарах профессора</w:t>
      </w:r>
      <w:r w:rsidRPr="00BB723E">
        <w:rPr>
          <w:rFonts w:ascii="Times New Roman" w:hAnsi="Times New Roman"/>
          <w:color w:val="000000"/>
          <w:sz w:val="28"/>
          <w:szCs w:val="28"/>
          <w:lang w:eastAsia="uk-UA"/>
        </w:rPr>
        <w:t>. Д.</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И.</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Чижевского в Гарвардском уныверситете в 1949 – 1956</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годах / З.</w:t>
      </w:r>
      <w:r w:rsidRPr="00BB723E">
        <w:rPr>
          <w:rFonts w:ascii="Times New Roman" w:hAnsi="Times New Roman"/>
          <w:color w:val="000000"/>
          <w:sz w:val="28"/>
          <w:szCs w:val="28"/>
          <w:lang w:val="ru-RU" w:eastAsia="uk-UA"/>
        </w:rPr>
        <w:t> </w:t>
      </w:r>
      <w:r w:rsidRPr="00BB723E">
        <w:rPr>
          <w:rFonts w:ascii="Times New Roman" w:hAnsi="Times New Roman"/>
          <w:color w:val="000000"/>
          <w:sz w:val="28"/>
          <w:szCs w:val="28"/>
          <w:lang w:eastAsia="uk-UA"/>
        </w:rPr>
        <w:t>О.</w:t>
      </w:r>
      <w:r w:rsidRPr="00BB723E">
        <w:rPr>
          <w:rFonts w:ascii="Times New Roman" w:hAnsi="Times New Roman"/>
          <w:color w:val="000000"/>
          <w:sz w:val="28"/>
          <w:szCs w:val="28"/>
          <w:lang w:val="ru-RU" w:eastAsia="uk-UA"/>
        </w:rPr>
        <w:t> </w:t>
      </w:r>
      <w:r w:rsidRPr="00BB723E">
        <w:rPr>
          <w:rFonts w:ascii="Times New Roman" w:hAnsi="Times New Roman"/>
          <w:bCs/>
          <w:iCs/>
          <w:color w:val="000000"/>
          <w:sz w:val="28"/>
          <w:szCs w:val="28"/>
        </w:rPr>
        <w:t>Юрьева</w:t>
      </w:r>
      <w:r w:rsidRPr="00BB723E">
        <w:rPr>
          <w:rFonts w:ascii="Times New Roman" w:hAnsi="Times New Roman"/>
          <w:color w:val="000000"/>
          <w:sz w:val="28"/>
          <w:szCs w:val="28"/>
          <w:lang w:eastAsia="uk-UA"/>
        </w:rPr>
        <w:t xml:space="preserve"> /</w:t>
      </w:r>
      <w:r w:rsidRPr="00BB723E">
        <w:rPr>
          <w:rFonts w:ascii="Times New Roman" w:hAnsi="Times New Roman"/>
          <w:color w:val="000000"/>
          <w:sz w:val="28"/>
          <w:szCs w:val="28"/>
        </w:rPr>
        <w:t>/</w:t>
      </w:r>
      <w:r w:rsidRPr="00BB723E">
        <w:rPr>
          <w:rFonts w:ascii="Times New Roman" w:hAnsi="Times New Roman"/>
          <w:color w:val="000000"/>
          <w:sz w:val="28"/>
          <w:szCs w:val="28"/>
          <w:shd w:val="clear" w:color="auto" w:fill="FFFFFF"/>
        </w:rPr>
        <w:t xml:space="preserve"> Чижевский Д. И. Избранное: В 3 т. – Т. 1. </w:t>
      </w:r>
      <w:r w:rsidRPr="00BB723E">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Русский путь, 2007. – С.</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350 – 355.</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Янцен В. Врятувати, зберегти й осмислити. Про долю книжкових зібрань та архівів Дмтра Івановича Чижеського у Німеччині / В. Янцен // Славістика. – Т. 1 : Дмитро Чижевський і світова славістика / За ред. Р. Мниха, Є. Пшеничного. – Дрогобич : Коло, 2003. – С. 135 – 164.</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Янцен В. Дмитро Чижевський в Німеччині (з архівів Галле) / В. Янцен // Філософська і соціологічна думка. – 1992. – № 12. – С.79–97.</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lang w:eastAsia="uk-UA"/>
        </w:rPr>
        <w:t>Янцен В. В. До історії влаштування Дмитра Чижевського та викладання ним в об’єднаному університеті міст Галле і Віттенберга. / В. В. Янцен // Філософська і соціологічна думка. – 1990. –№ 11. – С. 46 – 52.</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shd w:val="clear" w:color="auto" w:fill="FFFFFF"/>
        </w:rPr>
        <w:t>Янцен В.</w:t>
      </w:r>
      <w:r w:rsidRPr="00BB723E">
        <w:rPr>
          <w:rStyle w:val="apple-converted-space"/>
          <w:rFonts w:ascii="Times New Roman" w:hAnsi="Times New Roman"/>
          <w:color w:val="000000"/>
          <w:sz w:val="28"/>
          <w:szCs w:val="28"/>
          <w:shd w:val="clear" w:color="auto" w:fill="FFFFFF"/>
        </w:rPr>
        <w:t xml:space="preserve"> </w:t>
      </w:r>
      <w:hyperlink r:id="rId52" w:history="1">
        <w:r w:rsidRPr="00BB723E">
          <w:rPr>
            <w:rStyle w:val="Strong"/>
            <w:rFonts w:ascii="Times New Roman" w:hAnsi="Times New Roman"/>
            <w:b w:val="0"/>
            <w:color w:val="000000"/>
            <w:sz w:val="28"/>
            <w:szCs w:val="28"/>
            <w:shd w:val="clear" w:color="auto" w:fill="FFFFFF"/>
          </w:rPr>
          <w:t>Мой Галле</w:t>
        </w:r>
      </w:hyperlink>
      <w:r w:rsidRPr="00BB723E">
        <w:rPr>
          <w:rFonts w:ascii="Times New Roman" w:hAnsi="Times New Roman"/>
          <w:color w:val="000000"/>
          <w:sz w:val="28"/>
          <w:szCs w:val="28"/>
        </w:rPr>
        <w:t xml:space="preserve"> </w:t>
      </w:r>
      <w:r w:rsidRPr="00BB723E">
        <w:rPr>
          <w:rFonts w:ascii="Times New Roman" w:hAnsi="Times New Roman"/>
          <w:color w:val="000000"/>
          <w:sz w:val="28"/>
          <w:szCs w:val="28"/>
          <w:shd w:val="clear" w:color="auto" w:fill="FFFFFF"/>
        </w:rPr>
        <w:t>(Интервью о Дмитрии Ивановиче Чижевском)</w:t>
      </w:r>
      <w:r w:rsidRPr="00BB723E">
        <w:rPr>
          <w:rFonts w:ascii="Times New Roman" w:hAnsi="Times New Roman"/>
          <w:color w:val="000000"/>
          <w:sz w:val="28"/>
          <w:szCs w:val="28"/>
          <w:shd w:val="clear" w:color="auto" w:fill="FFFFFF"/>
          <w:lang w:val="ru-RU"/>
        </w:rPr>
        <w:t xml:space="preserve"> [э</w:t>
      </w:r>
      <w:r w:rsidRPr="00BB723E">
        <w:rPr>
          <w:rFonts w:ascii="Times New Roman" w:hAnsi="Times New Roman"/>
          <w:color w:val="000000"/>
          <w:sz w:val="28"/>
          <w:szCs w:val="28"/>
          <w:shd w:val="clear" w:color="auto" w:fill="FFFFFF"/>
        </w:rPr>
        <w:t>лектронн</w:t>
      </w:r>
      <w:r w:rsidRPr="00BB723E">
        <w:rPr>
          <w:rFonts w:ascii="Times New Roman" w:hAnsi="Times New Roman"/>
          <w:color w:val="000000"/>
          <w:sz w:val="28"/>
          <w:szCs w:val="28"/>
          <w:shd w:val="clear" w:color="auto" w:fill="FFFFFF"/>
          <w:lang w:val="ru-RU"/>
        </w:rPr>
        <w:t>ы</w:t>
      </w:r>
      <w:r w:rsidRPr="00BB723E">
        <w:rPr>
          <w:rFonts w:ascii="Times New Roman" w:hAnsi="Times New Roman"/>
          <w:color w:val="000000"/>
          <w:sz w:val="28"/>
          <w:szCs w:val="28"/>
          <w:shd w:val="clear" w:color="auto" w:fill="FFFFFF"/>
        </w:rPr>
        <w:t>й рерурс</w:t>
      </w:r>
      <w:r w:rsidRPr="00BB723E">
        <w:rPr>
          <w:rFonts w:ascii="Times New Roman" w:hAnsi="Times New Roman"/>
          <w:color w:val="000000"/>
          <w:sz w:val="28"/>
          <w:szCs w:val="28"/>
          <w:shd w:val="clear" w:color="auto" w:fill="FFFFFF"/>
          <w:lang w:val="ru-RU"/>
        </w:rPr>
        <w:t>]</w:t>
      </w:r>
      <w:r w:rsidRPr="00BB723E">
        <w:rPr>
          <w:rFonts w:ascii="Times New Roman" w:hAnsi="Times New Roman"/>
          <w:color w:val="000000"/>
          <w:sz w:val="28"/>
          <w:szCs w:val="28"/>
          <w:shd w:val="clear" w:color="auto" w:fill="FFFFFF"/>
        </w:rPr>
        <w:t xml:space="preserve"> / В.</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rPr>
        <w:t xml:space="preserve">Янцен. – Режим доступа : </w:t>
      </w:r>
      <w:hyperlink r:id="rId53" w:history="1">
        <w:r w:rsidRPr="00BB723E">
          <w:rPr>
            <w:rStyle w:val="Hyperlink"/>
            <w:rFonts w:ascii="Times New Roman" w:hAnsi="Times New Roman"/>
            <w:color w:val="000000"/>
            <w:sz w:val="28"/>
            <w:szCs w:val="28"/>
            <w:u w:val="none"/>
          </w:rPr>
          <w:t>http://www.hrono.ru/statii/2007/chizh_yans.html</w:t>
        </w:r>
      </w:hyperlink>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Янцен В. В. Неизвестный Чижевский. Обзор неопубликованных трудов В. В. Янцен. – СПб. : РХГА, 2008. – 162 с.</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 xml:space="preserve">Янцен В. </w:t>
      </w:r>
      <w:r w:rsidRPr="00BB723E">
        <w:rPr>
          <w:rFonts w:ascii="Times New Roman" w:hAnsi="Times New Roman"/>
          <w:color w:val="000000"/>
          <w:sz w:val="28"/>
          <w:szCs w:val="28"/>
          <w:lang w:val="ru-RU"/>
        </w:rPr>
        <w:t>О наследии Дмитрия Ивановича</w:t>
      </w:r>
      <w:r>
        <w:rPr>
          <w:rFonts w:ascii="Times New Roman" w:hAnsi="Times New Roman"/>
          <w:color w:val="000000"/>
          <w:sz w:val="28"/>
          <w:szCs w:val="28"/>
          <w:lang w:val="ru-RU"/>
        </w:rPr>
        <w:t xml:space="preserve"> Чижевского / В. Янцен // В кн. </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shd w:val="clear" w:color="auto" w:fill="FFFFFF"/>
        </w:rPr>
        <w:t>Чижевский Д. И. Избранное: В 3 т. – Т. 1. Материалы к биографии (1894–1977) / Сост., вступ. ст. В. Янцена; Коммент. В. Янцена и др. – М. : Библиотека-фонд «Русское зарубежье»</w:t>
      </w:r>
      <w:r>
        <w:rPr>
          <w:rFonts w:ascii="Times New Roman" w:hAnsi="Times New Roman"/>
          <w:color w:val="000000"/>
          <w:sz w:val="28"/>
          <w:szCs w:val="28"/>
          <w:shd w:val="clear" w:color="auto" w:fill="FFFFFF"/>
          <w:lang w:val="ru-RU"/>
        </w:rPr>
        <w:t xml:space="preserve"> </w:t>
      </w:r>
      <w:r w:rsidRPr="00BB723E">
        <w:rPr>
          <w:rFonts w:ascii="Times New Roman" w:hAnsi="Times New Roman"/>
          <w:color w:val="000000"/>
          <w:sz w:val="28"/>
          <w:szCs w:val="28"/>
          <w:shd w:val="clear" w:color="auto" w:fill="FFFFFF"/>
        </w:rPr>
        <w:t>; Русский путь, 2007.</w:t>
      </w:r>
      <w:r w:rsidRPr="00BB723E">
        <w:rPr>
          <w:rFonts w:ascii="Times New Roman" w:hAnsi="Times New Roman"/>
          <w:color w:val="000000"/>
          <w:sz w:val="28"/>
          <w:szCs w:val="28"/>
          <w:shd w:val="clear" w:color="auto" w:fill="FFFFFF"/>
          <w:lang w:val="ru-RU"/>
        </w:rPr>
        <w:t xml:space="preserve"> – С. 5 – 24.</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val="ru-RU"/>
        </w:rPr>
        <w:t xml:space="preserve">Янцен В. </w:t>
      </w:r>
      <w:r w:rsidRPr="00BB723E">
        <w:rPr>
          <w:rFonts w:ascii="Times New Roman" w:hAnsi="Times New Roman"/>
          <w:color w:val="000000"/>
          <w:sz w:val="28"/>
          <w:szCs w:val="28"/>
        </w:rPr>
        <w:t xml:space="preserve">Про деякі проблеми і парадокси чижевськознавства / В. Янцен </w:t>
      </w:r>
      <w:r w:rsidRPr="00BB723E">
        <w:rPr>
          <w:rFonts w:ascii="Times New Roman" w:hAnsi="Times New Roman"/>
          <w:color w:val="000000"/>
          <w:sz w:val="28"/>
          <w:szCs w:val="28"/>
          <w:lang w:val="ru-RU"/>
        </w:rPr>
        <w:t xml:space="preserve">// </w:t>
      </w:r>
      <w:r w:rsidRPr="00BB723E">
        <w:rPr>
          <w:rFonts w:ascii="Times New Roman" w:hAnsi="Times New Roman"/>
          <w:color w:val="000000"/>
          <w:sz w:val="28"/>
          <w:szCs w:val="28"/>
        </w:rPr>
        <w:t>Славістика. – Т. 2. Дмитро Чижевський і європейська культура / Ред. Є. Пшеничний, Р. Мних, В. Янцен. – Дрогобич, 2011. –</w:t>
      </w:r>
      <w:r w:rsidRPr="00BB723E">
        <w:rPr>
          <w:rFonts w:ascii="Times New Roman" w:hAnsi="Times New Roman"/>
          <w:color w:val="000000"/>
          <w:sz w:val="28"/>
          <w:szCs w:val="28"/>
          <w:lang w:val="ru-RU"/>
        </w:rPr>
        <w:t xml:space="preserve"> С. 11 – 20.</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hyperlink r:id="rId54" w:history="1">
        <w:r w:rsidRPr="00BB723E">
          <w:rPr>
            <w:rStyle w:val="Hyperlink"/>
            <w:rFonts w:ascii="Times New Roman" w:hAnsi="Times New Roman"/>
            <w:color w:val="000000"/>
            <w:sz w:val="28"/>
            <w:szCs w:val="28"/>
            <w:u w:val="none"/>
          </w:rPr>
          <w:t>Baudouin de Courtenay</w:t>
        </w:r>
      </w:hyperlink>
      <w:r w:rsidRPr="00BB723E">
        <w:rPr>
          <w:rFonts w:ascii="Times New Roman" w:hAnsi="Times New Roman"/>
          <w:color w:val="000000"/>
          <w:sz w:val="28"/>
          <w:szCs w:val="28"/>
        </w:rPr>
        <w:t xml:space="preserve"> J. </w:t>
      </w:r>
      <w:hyperlink r:id="rId55" w:history="1">
        <w:r w:rsidRPr="00BB723E">
          <w:rPr>
            <w:rStyle w:val="Hyperlink"/>
            <w:rFonts w:ascii="Times New Roman" w:hAnsi="Times New Roman"/>
            <w:color w:val="000000"/>
            <w:sz w:val="28"/>
            <w:szCs w:val="28"/>
            <w:u w:val="none"/>
          </w:rPr>
          <w:t>Kilka ogólników o objektywnej i subjektywnej odrębności «Ukrainy» pod względem językowym, plemiennym, narodowym i państwowym</w:t>
        </w:r>
      </w:hyperlink>
      <w:r w:rsidRPr="00BB723E">
        <w:rPr>
          <w:rFonts w:ascii="Times New Roman" w:hAnsi="Times New Roman"/>
          <w:color w:val="000000"/>
          <w:sz w:val="28"/>
          <w:szCs w:val="28"/>
        </w:rPr>
        <w:t xml:space="preserve"> / J. </w:t>
      </w:r>
      <w:hyperlink r:id="rId56" w:history="1">
        <w:r w:rsidRPr="00BB723E">
          <w:rPr>
            <w:rStyle w:val="Hyperlink"/>
            <w:rFonts w:ascii="Times New Roman" w:hAnsi="Times New Roman"/>
            <w:color w:val="000000"/>
            <w:sz w:val="28"/>
            <w:szCs w:val="28"/>
            <w:u w:val="none"/>
          </w:rPr>
          <w:t>Baudouin de Courtenay</w:t>
        </w:r>
      </w:hyperlink>
      <w:r w:rsidRPr="00BB723E">
        <w:rPr>
          <w:rFonts w:ascii="Times New Roman" w:hAnsi="Times New Roman"/>
          <w:color w:val="000000"/>
          <w:sz w:val="28"/>
          <w:szCs w:val="28"/>
        </w:rPr>
        <w:t xml:space="preserve"> // Записки наукового Товариства імені Шевченка. – 1925. – Т. CXLI— CXLIII. – С. 1 -19.</w:t>
      </w:r>
    </w:p>
    <w:p w:rsidR="00901143" w:rsidRPr="00243A26" w:rsidRDefault="00901143" w:rsidP="00BB723E">
      <w:pPr>
        <w:pStyle w:val="ListParagraph"/>
        <w:numPr>
          <w:ilvl w:val="0"/>
          <w:numId w:val="29"/>
        </w:numPr>
        <w:tabs>
          <w:tab w:val="num" w:pos="540"/>
        </w:tabs>
        <w:ind w:left="426" w:hanging="426"/>
        <w:rPr>
          <w:rFonts w:ascii="Times New Roman" w:hAnsi="Times New Roman"/>
          <w:color w:val="000000"/>
          <w:sz w:val="28"/>
          <w:szCs w:val="28"/>
        </w:rPr>
      </w:pPr>
      <w:hyperlink r:id="rId57" w:history="1">
        <w:r w:rsidRPr="00BB723E">
          <w:rPr>
            <w:rStyle w:val="Hyperlink"/>
            <w:rFonts w:ascii="Times New Roman" w:hAnsi="Times New Roman"/>
            <w:color w:val="000000"/>
            <w:sz w:val="28"/>
            <w:szCs w:val="28"/>
            <w:u w:val="none"/>
          </w:rPr>
          <w:t>Bielfeldt S</w:t>
        </w:r>
      </w:hyperlink>
      <w:r w:rsidRPr="00BB723E">
        <w:rPr>
          <w:rFonts w:ascii="Times New Roman" w:hAnsi="Times New Roman"/>
          <w:color w:val="000000"/>
          <w:sz w:val="28"/>
          <w:szCs w:val="28"/>
        </w:rPr>
        <w:t xml:space="preserve">. Dmitrij Tschižewskij und Ludolf Müller erinnernd: Abendland, Morgenland / Sigrun Bielfeldt. </w:t>
      </w:r>
      <w:r w:rsidRPr="00BB723E">
        <w:rPr>
          <w:rFonts w:ascii="Times New Roman" w:hAnsi="Times New Roman"/>
          <w:color w:val="000000"/>
          <w:sz w:val="28"/>
          <w:szCs w:val="28"/>
          <w:lang w:val="en-US"/>
        </w:rPr>
        <w:t xml:space="preserve">– </w:t>
      </w:r>
      <w:r w:rsidRPr="00BB723E">
        <w:rPr>
          <w:rFonts w:ascii="Times New Roman" w:hAnsi="Times New Roman"/>
          <w:color w:val="000000"/>
          <w:sz w:val="28"/>
          <w:szCs w:val="28"/>
        </w:rPr>
        <w:t>München ; Berlin ; Washington, DC : Sagner, 2015. – 281 S.</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lang w:val="en-US"/>
        </w:rPr>
        <w:t>Berkefeld</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W</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Zum</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Geleit</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Ein kleiner Kreis in Halle / W. Berkefeld // Orbis Scriptus</w:t>
      </w:r>
      <w:r w:rsidRPr="00594E37">
        <w:rPr>
          <w:rFonts w:ascii="Times New Roman" w:hAnsi="Times New Roman"/>
          <w:color w:val="000000"/>
          <w:sz w:val="28"/>
          <w:szCs w:val="28"/>
          <w:lang w:val="en-US"/>
        </w:rPr>
        <w:t xml:space="preserve"> </w:t>
      </w:r>
      <w:r w:rsidRPr="00BB723E">
        <w:rPr>
          <w:rFonts w:ascii="Times New Roman" w:hAnsi="Times New Roman"/>
          <w:color w:val="000000"/>
          <w:sz w:val="28"/>
          <w:szCs w:val="28"/>
          <w:lang w:val="en-US"/>
        </w:rPr>
        <w:t>: Dmitrij Tschižewskij zum 70. Geburtstag. – München, 1966. – S. 27</w:t>
      </w:r>
      <w:r w:rsidRPr="00BB723E">
        <w:rPr>
          <w:rFonts w:ascii="Times New Roman" w:hAnsi="Times New Roman"/>
          <w:color w:val="000000"/>
          <w:sz w:val="28"/>
          <w:szCs w:val="28"/>
        </w:rPr>
        <w:t> </w:t>
      </w:r>
      <w:r w:rsidRPr="00BB723E">
        <w:rPr>
          <w:rFonts w:ascii="Times New Roman" w:hAnsi="Times New Roman"/>
          <w:color w:val="000000"/>
          <w:sz w:val="28"/>
          <w:szCs w:val="28"/>
          <w:lang w:val="en-US"/>
        </w:rPr>
        <w:t>– 33.</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hyperlink r:id="rId58" w:tooltip="Search for more by this author" w:history="1">
        <w:r w:rsidRPr="00BB723E">
          <w:rPr>
            <w:rStyle w:val="Hyperlink"/>
            <w:rFonts w:ascii="Times New Roman" w:hAnsi="Times New Roman"/>
            <w:color w:val="000000"/>
            <w:sz w:val="28"/>
            <w:szCs w:val="28"/>
            <w:u w:val="none"/>
          </w:rPr>
          <w:t>Bojko-Blochyn</w:t>
        </w:r>
      </w:hyperlink>
      <w:r w:rsidRPr="00BB723E">
        <w:rPr>
          <w:rFonts w:ascii="Times New Roman" w:hAnsi="Times New Roman"/>
          <w:color w:val="000000"/>
          <w:sz w:val="28"/>
          <w:szCs w:val="28"/>
        </w:rPr>
        <w:t xml:space="preserve"> J. Dmytro Ivanovyc</w:t>
      </w:r>
      <w:r w:rsidRPr="00BB723E">
        <w:rPr>
          <w:rFonts w:ascii="Tahoma" w:hAnsi="Tahoma" w:cs="Tahoma"/>
          <w:color w:val="000000"/>
          <w:sz w:val="28"/>
          <w:szCs w:val="28"/>
        </w:rPr>
        <w:t>̌</w:t>
      </w:r>
      <w:r w:rsidRPr="00BB723E">
        <w:rPr>
          <w:rFonts w:ascii="Times New Roman" w:hAnsi="Times New Roman"/>
          <w:color w:val="000000"/>
          <w:sz w:val="28"/>
          <w:szCs w:val="28"/>
        </w:rPr>
        <w:t xml:space="preserve"> C</w:t>
      </w:r>
      <w:r w:rsidRPr="00BB723E">
        <w:rPr>
          <w:rFonts w:ascii="Tahoma" w:hAnsi="Tahoma" w:cs="Tahoma"/>
          <w:color w:val="000000"/>
          <w:sz w:val="28"/>
          <w:szCs w:val="28"/>
        </w:rPr>
        <w:t>̌</w:t>
      </w:r>
      <w:r w:rsidRPr="00BB723E">
        <w:rPr>
          <w:rFonts w:ascii="Times New Roman" w:hAnsi="Times New Roman"/>
          <w:color w:val="000000"/>
          <w:sz w:val="28"/>
          <w:szCs w:val="28"/>
        </w:rPr>
        <w:t>yz</w:t>
      </w:r>
      <w:r w:rsidRPr="00BB723E">
        <w:rPr>
          <w:rFonts w:ascii="Tahoma" w:hAnsi="Tahoma" w:cs="Tahoma"/>
          <w:color w:val="000000"/>
          <w:sz w:val="28"/>
          <w:szCs w:val="28"/>
        </w:rPr>
        <w:t>̌</w:t>
      </w:r>
      <w:r w:rsidRPr="00BB723E">
        <w:rPr>
          <w:rFonts w:ascii="Times New Roman" w:hAnsi="Times New Roman"/>
          <w:color w:val="000000"/>
          <w:sz w:val="28"/>
          <w:szCs w:val="28"/>
        </w:rPr>
        <w:t>evs'kyj / J. Bojko-Blochyn. – Heidelberg : Winter, 1988. – 32 S.</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Comenius Johann Amos: Pampaedia. Lateinischer Text und deutsche Übersetzung. Herausgegeben von Dmitrij Tschižewskij in Gemeinschaft mit Heinrich Geissler und Klaus Schaller. – Heidelberg, 1960. – 519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Čiževsky D. Comenius’ </w:t>
      </w:r>
      <w:r w:rsidRPr="00594E37">
        <w:rPr>
          <w:rFonts w:ascii="Times New Roman" w:hAnsi="Times New Roman"/>
          <w:color w:val="000000"/>
          <w:sz w:val="28"/>
          <w:szCs w:val="28"/>
          <w:lang w:val="en-US"/>
        </w:rPr>
        <w:t>«</w:t>
      </w:r>
      <w:r w:rsidRPr="00BB723E">
        <w:rPr>
          <w:rFonts w:ascii="Times New Roman" w:hAnsi="Times New Roman"/>
          <w:color w:val="000000"/>
          <w:sz w:val="28"/>
          <w:szCs w:val="28"/>
        </w:rPr>
        <w:t>Labyrinth of the World</w:t>
      </w:r>
      <w:r w:rsidRPr="00594E37">
        <w:rPr>
          <w:rFonts w:ascii="Times New Roman" w:hAnsi="Times New Roman"/>
          <w:color w:val="000000"/>
          <w:sz w:val="28"/>
          <w:szCs w:val="28"/>
          <w:lang w:val="en-US"/>
        </w:rPr>
        <w:t>»</w:t>
      </w:r>
      <w:r w:rsidRPr="00BB723E">
        <w:rPr>
          <w:rFonts w:ascii="Times New Roman" w:hAnsi="Times New Roman"/>
          <w:color w:val="000000"/>
          <w:sz w:val="28"/>
          <w:szCs w:val="28"/>
        </w:rPr>
        <w:t xml:space="preserve"> : Its Themes and Their Sources / D.</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Čiževsky // Harvard Slavic Studies. – 1953. – Vol. I. – P. 83–135.</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Čyževskyj D. Foliové vydání vševĕdného díla Komenského // Archiv pro bádání o životě J.</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A.</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Komenského. – Brno, 1937. –Svazek 14. – S. 6 – 11.</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Čyževskyj D. Hallské rukopisy děl J. A. Komenského / D.</w:t>
      </w:r>
      <w:r w:rsidRPr="00BB723E">
        <w:rPr>
          <w:rFonts w:ascii="Times New Roman" w:hAnsi="Times New Roman"/>
          <w:color w:val="000000"/>
          <w:sz w:val="28"/>
          <w:szCs w:val="28"/>
          <w:lang w:val="ru-RU"/>
        </w:rPr>
        <w:t> </w:t>
      </w:r>
      <w:r w:rsidRPr="00BB723E">
        <w:rPr>
          <w:rFonts w:ascii="Times New Roman" w:hAnsi="Times New Roman"/>
          <w:color w:val="000000"/>
          <w:sz w:val="28"/>
          <w:szCs w:val="28"/>
        </w:rPr>
        <w:t xml:space="preserve">Čyževskyj // Archiv pro bádání o životě J. A. Komenského. – </w:t>
      </w:r>
      <w:r>
        <w:rPr>
          <w:rFonts w:ascii="Times New Roman" w:hAnsi="Times New Roman"/>
          <w:color w:val="000000"/>
          <w:sz w:val="28"/>
          <w:szCs w:val="28"/>
        </w:rPr>
        <w:t>Brno, 1940. – Sešit 15. – S.</w:t>
      </w:r>
      <w:r>
        <w:rPr>
          <w:rFonts w:ascii="Times New Roman" w:hAnsi="Times New Roman"/>
          <w:color w:val="000000"/>
          <w:sz w:val="28"/>
          <w:szCs w:val="28"/>
          <w:lang w:val="ru-RU"/>
        </w:rPr>
        <w:t> </w:t>
      </w:r>
      <w:r>
        <w:rPr>
          <w:rFonts w:ascii="Times New Roman" w:hAnsi="Times New Roman"/>
          <w:color w:val="000000"/>
          <w:sz w:val="28"/>
          <w:szCs w:val="28"/>
        </w:rPr>
        <w:t>85</w:t>
      </w:r>
      <w:r>
        <w:rPr>
          <w:rFonts w:ascii="Times New Roman" w:hAnsi="Times New Roman"/>
          <w:color w:val="000000"/>
          <w:sz w:val="28"/>
          <w:szCs w:val="28"/>
          <w:lang w:val="ru-RU"/>
        </w:rPr>
        <w:t> </w:t>
      </w:r>
      <w:r w:rsidRPr="00BB723E">
        <w:rPr>
          <w:rFonts w:ascii="Times New Roman" w:hAnsi="Times New Roman"/>
          <w:color w:val="000000"/>
          <w:sz w:val="28"/>
          <w:szCs w:val="28"/>
        </w:rPr>
        <w:t>– 107.</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Čyževśkyj D. </w:t>
      </w:r>
      <w:r w:rsidRPr="00BB723E">
        <w:rPr>
          <w:rFonts w:ascii="Times New Roman" w:hAnsi="Times New Roman"/>
          <w:bCs/>
          <w:color w:val="000000"/>
          <w:sz w:val="28"/>
          <w:szCs w:val="28"/>
          <w:lang w:eastAsia="uk-UA"/>
        </w:rPr>
        <w:t xml:space="preserve">Neue Comenius-Funde </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D</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Čyževśkyj // </w:t>
      </w:r>
      <w:r w:rsidRPr="00BB723E">
        <w:rPr>
          <w:rFonts w:ascii="Times New Roman" w:hAnsi="Times New Roman"/>
          <w:color w:val="000000"/>
          <w:sz w:val="28"/>
          <w:szCs w:val="28"/>
          <w:lang w:val="en-US"/>
        </w:rPr>
        <w:t>Zeitschrift</w:t>
      </w:r>
      <w:r w:rsidRPr="00BB723E">
        <w:rPr>
          <w:rFonts w:ascii="Times New Roman" w:hAnsi="Times New Roman"/>
          <w:color w:val="000000"/>
          <w:sz w:val="28"/>
          <w:szCs w:val="28"/>
        </w:rPr>
        <w:t xml:space="preserve"> für slavische Philologie. – 1935. – </w:t>
      </w:r>
      <w:r w:rsidRPr="00BB723E">
        <w:rPr>
          <w:rFonts w:ascii="Times New Roman" w:hAnsi="Times New Roman"/>
          <w:color w:val="000000"/>
          <w:sz w:val="28"/>
          <w:szCs w:val="28"/>
          <w:lang w:val="en-US"/>
        </w:rPr>
        <w:t>Band</w:t>
      </w:r>
      <w:r w:rsidRPr="00BB723E">
        <w:rPr>
          <w:rFonts w:ascii="Times New Roman" w:hAnsi="Times New Roman"/>
          <w:color w:val="000000"/>
          <w:sz w:val="28"/>
          <w:szCs w:val="28"/>
        </w:rPr>
        <w:t xml:space="preserve"> 12.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 179 – 183.</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Čyževskyj D. Štúrova filozofia života / D. Čiževsky. – Bratislava : SUS, 1941. – 128 s.</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rPr>
        <w:t xml:space="preserve">Čyževśkyj D. Wesen und Auígaben der tschechoslovakischen Philosophiegeschichte / </w:t>
      </w:r>
      <w:r w:rsidRPr="00BB723E">
        <w:rPr>
          <w:rFonts w:ascii="Times New Roman" w:hAnsi="Times New Roman"/>
          <w:color w:val="000000"/>
          <w:sz w:val="28"/>
          <w:szCs w:val="28"/>
          <w:lang w:val="en-US"/>
        </w:rPr>
        <w:t>D</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Čyževśkyj // </w:t>
      </w:r>
      <w:hyperlink r:id="rId59" w:history="1">
        <w:r w:rsidRPr="00BB723E">
          <w:rPr>
            <w:rStyle w:val="Hyperlink"/>
            <w:rFonts w:ascii="Times New Roman" w:hAnsi="Times New Roman"/>
            <w:color w:val="000000"/>
            <w:sz w:val="28"/>
            <w:szCs w:val="28"/>
            <w:u w:val="none"/>
          </w:rPr>
          <w:t>Slavische Rundschau</w:t>
        </w:r>
      </w:hyperlink>
      <w:r w:rsidRPr="00BB723E">
        <w:rPr>
          <w:rFonts w:ascii="Times New Roman" w:hAnsi="Times New Roman"/>
          <w:color w:val="000000"/>
          <w:sz w:val="28"/>
          <w:szCs w:val="28"/>
        </w:rPr>
        <w:t xml:space="preserve">. – 1936. – </w:t>
      </w:r>
      <w:hyperlink r:id="rId60" w:history="1">
        <w:r w:rsidRPr="00BB723E">
          <w:rPr>
            <w:rStyle w:val="Hyperlink"/>
            <w:rFonts w:ascii="Times New Roman" w:hAnsi="Times New Roman"/>
            <w:color w:val="000000"/>
            <w:sz w:val="28"/>
            <w:szCs w:val="28"/>
            <w:u w:val="none"/>
          </w:rPr>
          <w:t>Völker</w:t>
        </w:r>
      </w:hyperlink>
      <w:r w:rsidRPr="00BB723E">
        <w:rPr>
          <w:rFonts w:ascii="Times New Roman" w:hAnsi="Times New Roman"/>
          <w:color w:val="000000"/>
          <w:sz w:val="28"/>
          <w:szCs w:val="28"/>
        </w:rPr>
        <w:t> 8 . – S. 69 – 80.</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Čyževśkyj D. Ztracené části Pansofie Komenského nalezeny / </w:t>
      </w:r>
      <w:r w:rsidRPr="00BB723E">
        <w:rPr>
          <w:rFonts w:ascii="Times New Roman" w:hAnsi="Times New Roman"/>
          <w:color w:val="000000"/>
          <w:sz w:val="28"/>
          <w:szCs w:val="28"/>
          <w:lang w:val="en-US"/>
        </w:rPr>
        <w:t>D</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Čyževśkyj // Slovo a slovesnost. – 1935. – </w:t>
      </w:r>
      <w:r w:rsidRPr="00BB723E">
        <w:rPr>
          <w:rFonts w:ascii="Times New Roman" w:hAnsi="Times New Roman"/>
          <w:color w:val="000000"/>
          <w:sz w:val="28"/>
          <w:szCs w:val="28"/>
          <w:lang w:val="en-US"/>
        </w:rPr>
        <w:t>R</w:t>
      </w:r>
      <w:r w:rsidRPr="00BB723E">
        <w:rPr>
          <w:rFonts w:ascii="Times New Roman" w:hAnsi="Times New Roman"/>
          <w:color w:val="000000"/>
          <w:sz w:val="28"/>
          <w:szCs w:val="28"/>
        </w:rPr>
        <w:t xml:space="preserve">očník 1. – Číslo 2.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118 – 119.</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Dimitrij I. Tschižewskij und seine hallesche Privatbibliothek : bibliographische Materialien / Angela Richter (Hg.). Eingeführt von André Augustin. Bearb. von A. Augustin und A. Richte</w:t>
      </w:r>
      <w:r>
        <w:rPr>
          <w:rFonts w:ascii="Times New Roman" w:hAnsi="Times New Roman"/>
          <w:color w:val="000000"/>
          <w:sz w:val="28"/>
          <w:szCs w:val="28"/>
        </w:rPr>
        <w:t>r. – Münster : LitVerlag, 2003.</w:t>
      </w:r>
      <w:r w:rsidRPr="00594E37">
        <w:rPr>
          <w:rFonts w:ascii="Times New Roman" w:hAnsi="Times New Roman"/>
          <w:color w:val="000000"/>
          <w:sz w:val="28"/>
          <w:szCs w:val="28"/>
          <w:lang w:val="en-US"/>
        </w:rPr>
        <w:t> </w:t>
      </w:r>
      <w:r w:rsidRPr="00BB723E">
        <w:rPr>
          <w:rFonts w:ascii="Times New Roman" w:hAnsi="Times New Roman"/>
          <w:color w:val="000000"/>
          <w:sz w:val="28"/>
          <w:szCs w:val="28"/>
        </w:rPr>
        <w:t>– 479 S</w:t>
      </w:r>
      <w:r w:rsidRPr="00594E37">
        <w:rPr>
          <w:rFonts w:ascii="Times New Roman" w:hAnsi="Times New Roman"/>
          <w:color w:val="000000"/>
          <w:sz w:val="28"/>
          <w:szCs w:val="28"/>
        </w:rPr>
        <w:t>.</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Dmytro Čyževskyj, osobnost a dílo : sborník příspěvku z mezinárodní konference pořádané Slovanskou knihovnou při Národní knihovně ČR, Filozofickým ústavem AV ČR, Slovanským ústavem AV ČR a Ústavem pro českou literaturu AV ČR, 13.-15. června 2002 v Praze / [redakce sborníku Z. Rachůnková, F. Sokolová a R. Šišková] / Vyd. 1. / Praha : Národní knihovna České Republiky, Slovanská knihovna , 2004. – </w:t>
      </w:r>
      <w:r w:rsidRPr="00BB723E">
        <w:rPr>
          <w:rFonts w:ascii="Times New Roman" w:hAnsi="Times New Roman"/>
          <w:color w:val="000000"/>
          <w:sz w:val="28"/>
          <w:szCs w:val="28"/>
          <w:shd w:val="clear" w:color="auto" w:fill="FFFFFF"/>
        </w:rPr>
        <w:t>485</w:t>
      </w:r>
      <w:r w:rsidRPr="00BB723E">
        <w:rPr>
          <w:rFonts w:ascii="Times New Roman" w:hAnsi="Times New Roman"/>
          <w:color w:val="000000"/>
          <w:sz w:val="28"/>
          <w:szCs w:val="28"/>
          <w:shd w:val="clear" w:color="auto" w:fill="FFFFFF"/>
          <w:lang w:val="ru-RU"/>
        </w:rPr>
        <w:t> </w:t>
      </w:r>
      <w:r w:rsidRPr="00BB723E">
        <w:rPr>
          <w:rFonts w:ascii="Times New Roman" w:hAnsi="Times New Roman"/>
          <w:color w:val="000000"/>
          <w:sz w:val="28"/>
          <w:szCs w:val="28"/>
          <w:shd w:val="clear" w:color="auto" w:fill="FFFFFF"/>
        </w:rPr>
        <w:t>p.</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Doležel </w:t>
      </w:r>
      <w:r w:rsidRPr="00BB723E">
        <w:rPr>
          <w:rFonts w:ascii="Times New Roman" w:hAnsi="Times New Roman"/>
          <w:color w:val="000000"/>
          <w:sz w:val="28"/>
          <w:szCs w:val="28"/>
          <w:lang w:val="en-US"/>
        </w:rPr>
        <w:t>L</w:t>
      </w:r>
      <w:r w:rsidRPr="00BB723E">
        <w:rPr>
          <w:rFonts w:ascii="Times New Roman" w:hAnsi="Times New Roman"/>
          <w:color w:val="000000"/>
          <w:sz w:val="28"/>
          <w:szCs w:val="28"/>
        </w:rPr>
        <w:t xml:space="preserve">. kompozice labyrintu světa a ráje srdce J. A. </w:t>
      </w:r>
      <w:r w:rsidRPr="00BB723E">
        <w:rPr>
          <w:rFonts w:ascii="Times New Roman" w:hAnsi="Times New Roman"/>
          <w:color w:val="000000"/>
          <w:sz w:val="28"/>
          <w:szCs w:val="28"/>
          <w:lang w:val="en-US"/>
        </w:rPr>
        <w:t>K</w:t>
      </w:r>
      <w:r w:rsidRPr="00BB723E">
        <w:rPr>
          <w:rFonts w:ascii="Times New Roman" w:hAnsi="Times New Roman"/>
          <w:color w:val="000000"/>
          <w:sz w:val="28"/>
          <w:szCs w:val="28"/>
        </w:rPr>
        <w:t xml:space="preserve">omenského / </w:t>
      </w:r>
      <w:r w:rsidRPr="00BB723E">
        <w:rPr>
          <w:rFonts w:ascii="Times New Roman" w:hAnsi="Times New Roman"/>
          <w:color w:val="000000"/>
          <w:sz w:val="28"/>
          <w:szCs w:val="28"/>
          <w:lang w:val="en-US"/>
        </w:rPr>
        <w:t>L</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Doležel // Česká literatura. – 1969. – № 17.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 37–54.</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Festschrift für Dmytro Čyževs’kyj zum 60. Geburtstag am 23. März 1954. </w:t>
      </w:r>
      <w:r>
        <w:rPr>
          <w:rFonts w:ascii="Times New Roman" w:hAnsi="Times New Roman"/>
          <w:color w:val="000000"/>
          <w:sz w:val="28"/>
          <w:szCs w:val="28"/>
        </w:rPr>
        <w:t>–</w:t>
      </w:r>
      <w:r w:rsidRPr="00BB723E">
        <w:rPr>
          <w:rFonts w:ascii="Times New Roman" w:hAnsi="Times New Roman"/>
          <w:color w:val="000000"/>
          <w:sz w:val="28"/>
          <w:szCs w:val="28"/>
        </w:rPr>
        <w:t xml:space="preserve"> Berlin : Osteuropa-Institut ; Wiesbaden : Harrassowitz, 1954. </w:t>
      </w:r>
      <w:r>
        <w:rPr>
          <w:rFonts w:ascii="Times New Roman" w:hAnsi="Times New Roman"/>
          <w:color w:val="000000"/>
          <w:sz w:val="28"/>
          <w:szCs w:val="28"/>
        </w:rPr>
        <w:t>–</w:t>
      </w:r>
      <w:r w:rsidRPr="00BB723E">
        <w:rPr>
          <w:rFonts w:ascii="Times New Roman" w:hAnsi="Times New Roman"/>
          <w:color w:val="000000"/>
          <w:sz w:val="28"/>
          <w:szCs w:val="28"/>
        </w:rPr>
        <w:t xml:space="preserve"> 306 S.</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Frank S. Hegel bei den Slaven. Im Auftrage der Deutschen Gesellschaft für slavistische Forschung in Prag, mit Unterstützung des Slavischen Institutes in Prag herausgegeben von D. Čyževskyj. Reichenberg, 1934.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Frank // Zeitschrift für slavische Philologie. –Leipzig, 1935. – Band XII. – S. 435–440.</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Gerhardt D.Schiftenverzeichnis von D.I.Cyzevkyj (1912-1954) / D. Gerhardt // Festschift fur Dmytro Čyzevskyj zum 60 Geburstag. – Berlin, 1954.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1 – 34.</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Pr>
          <w:rFonts w:ascii="Times New Roman" w:hAnsi="Times New Roman"/>
          <w:color w:val="000000"/>
          <w:sz w:val="28"/>
          <w:szCs w:val="28"/>
        </w:rPr>
        <w:t xml:space="preserve">Göbner R. Tschižewskijs </w:t>
      </w:r>
      <w:r w:rsidRPr="00594E37">
        <w:rPr>
          <w:rFonts w:ascii="Times New Roman" w:hAnsi="Times New Roman"/>
          <w:color w:val="000000"/>
          <w:sz w:val="28"/>
          <w:szCs w:val="28"/>
        </w:rPr>
        <w:t>«</w:t>
      </w:r>
      <w:r>
        <w:rPr>
          <w:rFonts w:ascii="Times New Roman" w:hAnsi="Times New Roman"/>
          <w:color w:val="000000"/>
          <w:sz w:val="28"/>
          <w:szCs w:val="28"/>
        </w:rPr>
        <w:t>Geburtshilfe</w:t>
      </w:r>
      <w:r w:rsidRPr="00594E37">
        <w:rPr>
          <w:rFonts w:ascii="Times New Roman" w:hAnsi="Times New Roman"/>
          <w:color w:val="000000"/>
          <w:sz w:val="28"/>
          <w:szCs w:val="28"/>
        </w:rPr>
        <w:t>»</w:t>
      </w:r>
      <w:r w:rsidRPr="00BB723E">
        <w:rPr>
          <w:rFonts w:ascii="Times New Roman" w:hAnsi="Times New Roman"/>
          <w:color w:val="000000"/>
          <w:sz w:val="28"/>
          <w:szCs w:val="28"/>
        </w:rPr>
        <w:t xml:space="preserve"> bei der Entstehung einer wissenschaftlichen Ukrainistik in Deutschland / Rolf Göbner // In memoriam Dmitrij Tschižewskij (1894-1977) : Beiträge des estkolloquiums am 30.04.1997. – 1997. – S. 35 – 43.</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Grasshof </w:t>
      </w:r>
      <w:r w:rsidRPr="00BB723E">
        <w:rPr>
          <w:rFonts w:ascii="Times New Roman" w:hAnsi="Times New Roman"/>
          <w:color w:val="000000"/>
          <w:sz w:val="28"/>
          <w:szCs w:val="28"/>
          <w:lang w:val="en-US"/>
        </w:rPr>
        <w:t>H</w:t>
      </w:r>
      <w:r w:rsidRPr="00BB723E">
        <w:rPr>
          <w:rFonts w:ascii="Times New Roman" w:hAnsi="Times New Roman"/>
          <w:color w:val="000000"/>
          <w:sz w:val="28"/>
          <w:szCs w:val="28"/>
        </w:rPr>
        <w:t xml:space="preserve">. Ein Verfechter des Idealismus und Mystizismus. Zum Wirken Prof. Tschižewskij / </w:t>
      </w:r>
      <w:r w:rsidRPr="00BB723E">
        <w:rPr>
          <w:rFonts w:ascii="Times New Roman" w:hAnsi="Times New Roman"/>
          <w:color w:val="000000"/>
          <w:sz w:val="28"/>
          <w:szCs w:val="28"/>
          <w:lang w:val="en-US"/>
        </w:rPr>
        <w:t>H</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Grasshof // Wissenschaft am Scheidewege. Kritische Beiträge über Slawistik, Literaturwissenschaft und Ostforschung in Westdeutschland. / Hrsg. v. Gerhard </w:t>
      </w:r>
      <w:r>
        <w:rPr>
          <w:rFonts w:ascii="Times New Roman" w:hAnsi="Times New Roman"/>
          <w:color w:val="000000"/>
          <w:sz w:val="28"/>
          <w:szCs w:val="28"/>
        </w:rPr>
        <w:t xml:space="preserve">Ziegengeist. –  Berlin 1964. – </w:t>
      </w:r>
      <w:r w:rsidRPr="00BB723E">
        <w:rPr>
          <w:rFonts w:ascii="Times New Roman" w:hAnsi="Times New Roman"/>
          <w:color w:val="000000"/>
          <w:sz w:val="28"/>
          <w:szCs w:val="28"/>
        </w:rPr>
        <w:t>S. 130–139.</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val="en-US"/>
        </w:rPr>
        <w:t>Hendrich</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J</w:t>
      </w:r>
      <w:r w:rsidRPr="00BB723E">
        <w:rPr>
          <w:rFonts w:ascii="Times New Roman" w:hAnsi="Times New Roman"/>
          <w:color w:val="000000"/>
          <w:sz w:val="28"/>
          <w:szCs w:val="28"/>
        </w:rPr>
        <w:t xml:space="preserve">. Komenského logika / </w:t>
      </w:r>
      <w:r w:rsidRPr="00BB723E">
        <w:rPr>
          <w:rFonts w:ascii="Times New Roman" w:hAnsi="Times New Roman"/>
          <w:color w:val="000000"/>
          <w:sz w:val="28"/>
          <w:szCs w:val="28"/>
          <w:lang w:val="en-US"/>
        </w:rPr>
        <w:t>J</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Hendrich</w:t>
      </w:r>
      <w:r w:rsidRPr="00BB723E">
        <w:rPr>
          <w:rFonts w:ascii="Times New Roman" w:hAnsi="Times New Roman"/>
          <w:color w:val="000000"/>
          <w:sz w:val="28"/>
          <w:szCs w:val="28"/>
        </w:rPr>
        <w:t xml:space="preserve"> // Archiv pro bádání o životě a spisech J.</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A.</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Komenského. Zábřeh na Moravě. – </w:t>
      </w:r>
      <w:r w:rsidRPr="00BB723E">
        <w:rPr>
          <w:rFonts w:ascii="Times New Roman" w:hAnsi="Times New Roman"/>
          <w:color w:val="000000"/>
          <w:sz w:val="28"/>
          <w:szCs w:val="28"/>
          <w:lang w:val="en-US"/>
        </w:rPr>
        <w:t>Brno</w:t>
      </w:r>
      <w:r w:rsidRPr="00BB723E">
        <w:rPr>
          <w:rFonts w:ascii="Times New Roman" w:hAnsi="Times New Roman"/>
          <w:color w:val="000000"/>
          <w:sz w:val="28"/>
          <w:szCs w:val="28"/>
        </w:rPr>
        <w:t xml:space="preserve">, 1937. – </w:t>
      </w:r>
      <w:r w:rsidRPr="00BB723E">
        <w:rPr>
          <w:rFonts w:ascii="Times New Roman" w:hAnsi="Times New Roman"/>
          <w:color w:val="000000"/>
          <w:sz w:val="28"/>
          <w:szCs w:val="28"/>
          <w:lang w:val="en-US"/>
        </w:rPr>
        <w:t>Band</w:t>
      </w:r>
      <w:r w:rsidRPr="00BB723E">
        <w:rPr>
          <w:rFonts w:ascii="Times New Roman" w:hAnsi="Times New Roman"/>
          <w:color w:val="000000"/>
          <w:sz w:val="28"/>
          <w:szCs w:val="28"/>
        </w:rPr>
        <w:t xml:space="preserve"> 14.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131–138.</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Hessen S. Resension auf D. Tchyževskij. Нариси з історії філософії на Україні / S. Hessen // Slaviсshce Rundschau. – 1931. – B. 3. – № 3. – S. 12 – 13.</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Jakobson R. Quelles sont les méthodes les mieux appropriées a un exposé complet et pratique de la phonologie d’une langue quelconque? / Roman Jakobson // Premiеr Congrès International de Linguistes, Proposition. – Nijmegen : Librarie Richelle, 1928. – Р. 36–39.</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Jan Patocka – Klaus Schaller – Dimitrij Tschiz ewskij: philosophische Korrespondenz 1936 – 1977 / [red. Věra Schifferová, Helga Blaschek-Hahn]. –Wurzburg : Konigshausen &amp; Neumann, 2010. – 183 S.</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Korthaase W. Dmitrij Tschižewskij – </w:t>
      </w:r>
      <w:r w:rsidRPr="00BB723E">
        <w:rPr>
          <w:rFonts w:ascii="Times New Roman" w:hAnsi="Times New Roman"/>
          <w:color w:val="000000"/>
          <w:sz w:val="28"/>
          <w:szCs w:val="28"/>
          <w:lang w:val="en-US"/>
        </w:rPr>
        <w:t>e</w:t>
      </w:r>
      <w:r w:rsidRPr="00BB723E">
        <w:rPr>
          <w:rFonts w:ascii="Times New Roman" w:hAnsi="Times New Roman"/>
          <w:color w:val="000000"/>
          <w:sz w:val="28"/>
          <w:szCs w:val="28"/>
        </w:rPr>
        <w:t xml:space="preserve">in </w:t>
      </w:r>
      <w:r w:rsidRPr="00BB723E">
        <w:rPr>
          <w:rFonts w:ascii="Times New Roman" w:hAnsi="Times New Roman"/>
          <w:color w:val="000000"/>
          <w:sz w:val="28"/>
          <w:szCs w:val="28"/>
          <w:lang w:val="en-US"/>
        </w:rPr>
        <w:t>Philosophiehistoriker</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wird</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Lektor</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der</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russichen</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Sprache</w:t>
      </w:r>
      <w:r w:rsidRPr="00BB723E">
        <w:rPr>
          <w:rFonts w:ascii="Times New Roman" w:hAnsi="Times New Roman"/>
          <w:color w:val="000000"/>
          <w:sz w:val="28"/>
          <w:szCs w:val="28"/>
        </w:rPr>
        <w:t xml:space="preserve"> / </w:t>
      </w:r>
      <w:r w:rsidRPr="00BB723E">
        <w:rPr>
          <w:rFonts w:ascii="Times New Roman" w:hAnsi="Times New Roman"/>
          <w:color w:val="000000"/>
          <w:sz w:val="28"/>
          <w:szCs w:val="28"/>
          <w:lang w:val="en-US"/>
        </w:rPr>
        <w:t>W</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Korthaase // Richter. – 1997.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19 – 50.</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Korthaase W. Zwei Pilosophen und ein dritter - Dmytro Čyževśkyj, Hans-Georg Gadamer und Martin Heidegger./ Werner Korthaase. // Studia Comeniana et historica. Časopis Muzea J. A. Komenského v Uherském Brodě pro komeniologii, historii 16., 17., a 18. století a regionální dějepis moravsko-slovenského pomezí. – Uherský Brod : Muzeum J. A. Komenského, 2004. – Ř. 34 – Č. 71-72. – S. 229 – 242.</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Kroner R. Zum Problem das Übergeschichtlichen / </w:t>
      </w:r>
      <w:r w:rsidRPr="00BB723E">
        <w:rPr>
          <w:rFonts w:ascii="Times New Roman" w:hAnsi="Times New Roman"/>
          <w:color w:val="000000"/>
          <w:sz w:val="28"/>
          <w:szCs w:val="28"/>
          <w:lang w:val="en-US"/>
        </w:rPr>
        <w:t>R. </w:t>
      </w:r>
      <w:r w:rsidRPr="00BB723E">
        <w:rPr>
          <w:rFonts w:ascii="Times New Roman" w:hAnsi="Times New Roman"/>
          <w:color w:val="000000"/>
          <w:sz w:val="28"/>
          <w:szCs w:val="28"/>
        </w:rPr>
        <w:t>Kroner // Orbis Scriptus. Dmitrij Tschižewskij zum 70. Geburtstag / Hrsg. von D.Gerhard, W.Weintraub, H.-J. zum Winke</w:t>
      </w:r>
      <w:r w:rsidRPr="00BB723E">
        <w:rPr>
          <w:rFonts w:ascii="Times New Roman" w:hAnsi="Times New Roman"/>
          <w:color w:val="000000"/>
          <w:sz w:val="28"/>
          <w:szCs w:val="28"/>
          <w:lang w:val="en-US"/>
        </w:rPr>
        <w:t>l</w:t>
      </w:r>
      <w:r w:rsidRPr="00BB723E">
        <w:rPr>
          <w:rFonts w:ascii="Times New Roman" w:hAnsi="Times New Roman"/>
          <w:color w:val="000000"/>
          <w:sz w:val="28"/>
          <w:szCs w:val="28"/>
        </w:rPr>
        <w:t>. – München Wilhelm Fink Vrlag, 1966. – S. 439–445.</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Lachmann R. Intertekstualnost kao konstitucija smisla / </w:t>
      </w:r>
      <w:r w:rsidRPr="00BB723E">
        <w:rPr>
          <w:rFonts w:ascii="Times New Roman" w:hAnsi="Times New Roman"/>
          <w:color w:val="000000"/>
          <w:sz w:val="28"/>
          <w:szCs w:val="28"/>
          <w:lang w:val="en-US"/>
        </w:rPr>
        <w:t>R</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Lachmann // Intertekstualnost i intermedijalnost / ur. Zvonko Maković i dr. – Zagreb : Zavod za znanost o književnosti, 1988.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75–108</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Losskij N. Hegel bei den Slaven / </w:t>
      </w:r>
      <w:r w:rsidRPr="00BB723E">
        <w:rPr>
          <w:rFonts w:ascii="Times New Roman" w:hAnsi="Times New Roman"/>
          <w:color w:val="000000"/>
          <w:sz w:val="28"/>
          <w:szCs w:val="28"/>
          <w:lang w:val="en-US"/>
        </w:rPr>
        <w:t>N</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Losskij // Slavische Rundschau. – . 1934. – </w:t>
      </w:r>
      <w:r w:rsidRPr="00BB723E">
        <w:rPr>
          <w:rFonts w:ascii="Times New Roman" w:hAnsi="Times New Roman"/>
          <w:color w:val="000000"/>
          <w:sz w:val="28"/>
          <w:szCs w:val="28"/>
          <w:lang w:val="en-US"/>
        </w:rPr>
        <w:t>Bd</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VI</w:t>
      </w:r>
      <w:r w:rsidRPr="00BB723E">
        <w:rPr>
          <w:rFonts w:ascii="Times New Roman" w:hAnsi="Times New Roman"/>
          <w:color w:val="000000"/>
          <w:sz w:val="28"/>
          <w:szCs w:val="28"/>
        </w:rPr>
        <w:t>. – S. 357–359</w:t>
      </w:r>
      <w:r w:rsidRPr="00BB723E">
        <w:rPr>
          <w:rFonts w:ascii="Times New Roman" w:hAnsi="Times New Roman"/>
          <w:color w:val="000000"/>
          <w:sz w:val="28"/>
          <w:szCs w:val="28"/>
          <w:lang w:val="ru-RU"/>
        </w:rPr>
        <w:t>.</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bCs/>
          <w:iCs/>
          <w:color w:val="000000"/>
          <w:sz w:val="28"/>
          <w:szCs w:val="28"/>
        </w:rPr>
        <w:t>Matejka L. Dmytro Čyževskyj : Between East and West / L. Matejka // Dmytro Čyževskyj. Osobnost a dílo / Dmytro Čyževskyj. – Praha : Národní knihovna České republiky – Slovanská knihovna, 2004. – S. 177 – 182.</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lang w:val="en-US"/>
        </w:rPr>
        <w:t>Mirvaldova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H</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Alegori</w:t>
      </w:r>
      <w:r w:rsidRPr="00BB723E">
        <w:rPr>
          <w:rFonts w:ascii="Times New Roman" w:hAnsi="Times New Roman"/>
          <w:color w:val="000000"/>
          <w:sz w:val="28"/>
          <w:szCs w:val="28"/>
        </w:rPr>
        <w:t>č</w:t>
      </w:r>
      <w:r w:rsidRPr="00BB723E">
        <w:rPr>
          <w:rFonts w:ascii="Times New Roman" w:hAnsi="Times New Roman"/>
          <w:color w:val="000000"/>
          <w:sz w:val="28"/>
          <w:szCs w:val="28"/>
          <w:lang w:val="en-US"/>
        </w:rPr>
        <w:t>nost</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v</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labyrintu</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sv</w:t>
      </w:r>
      <w:r w:rsidRPr="00BB723E">
        <w:rPr>
          <w:rFonts w:ascii="Times New Roman" w:hAnsi="Times New Roman"/>
          <w:color w:val="000000"/>
          <w:sz w:val="28"/>
          <w:szCs w:val="28"/>
        </w:rPr>
        <w:t>ě</w:t>
      </w:r>
      <w:r w:rsidRPr="00BB723E">
        <w:rPr>
          <w:rFonts w:ascii="Times New Roman" w:hAnsi="Times New Roman"/>
          <w:color w:val="000000"/>
          <w:sz w:val="28"/>
          <w:szCs w:val="28"/>
          <w:lang w:val="en-US"/>
        </w:rPr>
        <w:t>ta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r</w:t>
      </w:r>
      <w:r w:rsidRPr="00BB723E">
        <w:rPr>
          <w:rFonts w:ascii="Times New Roman" w:hAnsi="Times New Roman"/>
          <w:color w:val="000000"/>
          <w:sz w:val="28"/>
          <w:szCs w:val="28"/>
        </w:rPr>
        <w:t>á</w:t>
      </w:r>
      <w:r w:rsidRPr="00BB723E">
        <w:rPr>
          <w:rFonts w:ascii="Times New Roman" w:hAnsi="Times New Roman"/>
          <w:color w:val="000000"/>
          <w:sz w:val="28"/>
          <w:szCs w:val="28"/>
          <w:lang w:val="en-US"/>
        </w:rPr>
        <w:t>ji</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srdce</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J</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Komensk</w:t>
      </w:r>
      <w:r w:rsidRPr="00BB723E">
        <w:rPr>
          <w:rFonts w:ascii="Times New Roman" w:hAnsi="Times New Roman"/>
          <w:color w:val="000000"/>
          <w:sz w:val="28"/>
          <w:szCs w:val="28"/>
        </w:rPr>
        <w:t>é</w:t>
      </w:r>
      <w:r w:rsidRPr="00BB723E">
        <w:rPr>
          <w:rFonts w:ascii="Times New Roman" w:hAnsi="Times New Roman"/>
          <w:color w:val="000000"/>
          <w:sz w:val="28"/>
          <w:szCs w:val="28"/>
          <w:lang w:val="en-US"/>
        </w:rPr>
        <w:t>ho</w:t>
      </w:r>
      <w:r w:rsidRPr="00BB723E">
        <w:rPr>
          <w:rFonts w:ascii="Times New Roman" w:hAnsi="Times New Roman"/>
          <w:color w:val="000000"/>
          <w:sz w:val="28"/>
          <w:szCs w:val="28"/>
        </w:rPr>
        <w:t xml:space="preserve"> / Н.</w:t>
      </w:r>
      <w:r w:rsidRPr="00BB723E">
        <w:rPr>
          <w:rFonts w:ascii="Times New Roman" w:hAnsi="Times New Roman"/>
          <w:color w:val="000000"/>
          <w:sz w:val="28"/>
          <w:szCs w:val="28"/>
          <w:lang w:val="en-US"/>
        </w:rPr>
        <w:t> Mirvaldova</w:t>
      </w:r>
      <w:r w:rsidRPr="00BB723E">
        <w:rPr>
          <w:rFonts w:ascii="Times New Roman" w:hAnsi="Times New Roman"/>
          <w:color w:val="000000"/>
          <w:sz w:val="28"/>
          <w:szCs w:val="28"/>
        </w:rPr>
        <w:t xml:space="preserve"> // </w:t>
      </w:r>
      <w:r w:rsidRPr="00BB723E">
        <w:rPr>
          <w:rFonts w:ascii="Times New Roman" w:hAnsi="Times New Roman"/>
          <w:color w:val="000000"/>
          <w:sz w:val="28"/>
          <w:szCs w:val="28"/>
          <w:lang w:val="en-US"/>
        </w:rPr>
        <w:t>Slovo</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slovesnost</w:t>
      </w:r>
      <w:r w:rsidRPr="00BB723E">
        <w:rPr>
          <w:rFonts w:ascii="Times New Roman" w:hAnsi="Times New Roman"/>
          <w:color w:val="000000"/>
          <w:sz w:val="28"/>
          <w:szCs w:val="28"/>
        </w:rPr>
        <w:t>. – 1970. – №</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31.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 353–365.</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Orbis Scriptus. Dmitrij Tschižewskij zum 70. Geburtstag / Hrsg. von D.Gerhard, W.Weintraub, H.-J. zum Winke. – München Wilhelm Fink Vrlag, 1966. – 987</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S.</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Patočka J. Nad komeniologickou prací Dmytra Čyževského / J. Patočka // Acta Comeniana. – 1957. – № 2. – S. 208 – 210</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lang w:eastAsia="uk-UA"/>
        </w:rPr>
      </w:pPr>
      <w:r w:rsidRPr="00BB723E">
        <w:rPr>
          <w:rFonts w:ascii="Times New Roman" w:hAnsi="Times New Roman"/>
          <w:color w:val="000000"/>
          <w:sz w:val="28"/>
          <w:szCs w:val="28"/>
          <w:lang w:eastAsia="uk-UA"/>
        </w:rPr>
        <w:t xml:space="preserve">Patočka J. Nĕkteré z dnešních úkolů bádání o Komenském / </w:t>
      </w:r>
      <w:r w:rsidRPr="00BB723E">
        <w:rPr>
          <w:rFonts w:ascii="Times New Roman" w:hAnsi="Times New Roman"/>
          <w:color w:val="000000"/>
          <w:sz w:val="28"/>
          <w:szCs w:val="28"/>
          <w:lang w:val="en-US" w:eastAsia="uk-UA"/>
        </w:rPr>
        <w:t>J</w:t>
      </w:r>
      <w:r w:rsidRPr="00BB723E">
        <w:rPr>
          <w:rFonts w:ascii="Times New Roman" w:hAnsi="Times New Roman"/>
          <w:color w:val="000000"/>
          <w:sz w:val="28"/>
          <w:szCs w:val="28"/>
          <w:lang w:eastAsia="uk-UA"/>
        </w:rPr>
        <w:t>.</w:t>
      </w:r>
      <w:r w:rsidRPr="00BB723E">
        <w:rPr>
          <w:rFonts w:ascii="Times New Roman" w:hAnsi="Times New Roman"/>
          <w:color w:val="000000"/>
          <w:sz w:val="28"/>
          <w:szCs w:val="28"/>
          <w:lang w:val="en-US" w:eastAsia="uk-UA"/>
        </w:rPr>
        <w:t> </w:t>
      </w:r>
      <w:r w:rsidRPr="00BB723E">
        <w:rPr>
          <w:rFonts w:ascii="Times New Roman" w:hAnsi="Times New Roman"/>
          <w:color w:val="000000"/>
          <w:sz w:val="28"/>
          <w:szCs w:val="28"/>
          <w:lang w:eastAsia="uk-UA"/>
        </w:rPr>
        <w:t>Patočka // Acta Comeniana. – 1957. – № 1. – S. 18 – 25.</w:t>
      </w:r>
    </w:p>
    <w:p w:rsidR="00901143" w:rsidRPr="00BB723E" w:rsidRDefault="00901143" w:rsidP="00BB723E">
      <w:pPr>
        <w:pStyle w:val="ListParagraph"/>
        <w:numPr>
          <w:ilvl w:val="0"/>
          <w:numId w:val="29"/>
        </w:numPr>
        <w:tabs>
          <w:tab w:val="num" w:pos="540"/>
        </w:tabs>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lang w:val="en-US"/>
        </w:rPr>
        <w:t>Recommendation</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on</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the</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Recognition</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of</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Joint</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Degrees</w:t>
      </w:r>
      <w:r w:rsidRPr="00BB723E">
        <w:rPr>
          <w:rFonts w:ascii="Times New Roman" w:hAnsi="Times New Roman"/>
          <w:color w:val="000000"/>
          <w:sz w:val="28"/>
          <w:szCs w:val="28"/>
        </w:rPr>
        <w:t xml:space="preserve"> [Електронний ресурс]. – Режим доступу : </w:t>
      </w:r>
      <w:hyperlink r:id="rId61" w:history="1">
        <w:r w:rsidRPr="00BB723E">
          <w:rPr>
            <w:rStyle w:val="Hyperlink"/>
            <w:rFonts w:ascii="Times New Roman" w:hAnsi="Times New Roman"/>
            <w:color w:val="000000"/>
            <w:sz w:val="28"/>
            <w:szCs w:val="28"/>
            <w:u w:val="none"/>
            <w:lang w:val="en-US"/>
          </w:rPr>
          <w:t>www</w:t>
        </w:r>
        <w:r w:rsidRPr="00BB723E">
          <w:rPr>
            <w:rStyle w:val="Hyperlink"/>
            <w:rFonts w:ascii="Times New Roman" w:hAnsi="Times New Roman"/>
            <w:color w:val="000000"/>
            <w:sz w:val="28"/>
            <w:szCs w:val="28"/>
            <w:u w:val="none"/>
          </w:rPr>
          <w:t>.</w:t>
        </w:r>
        <w:r w:rsidRPr="00BB723E">
          <w:rPr>
            <w:rStyle w:val="Hyperlink"/>
            <w:rFonts w:ascii="Times New Roman" w:hAnsi="Times New Roman"/>
            <w:color w:val="000000"/>
            <w:sz w:val="28"/>
            <w:szCs w:val="28"/>
            <w:u w:val="none"/>
            <w:lang w:val="en-US"/>
          </w:rPr>
          <w:t>bologna</w:t>
        </w:r>
        <w:r w:rsidRPr="00BB723E">
          <w:rPr>
            <w:rStyle w:val="Hyperlink"/>
            <w:rFonts w:ascii="Times New Roman" w:hAnsi="Times New Roman"/>
            <w:color w:val="000000"/>
            <w:sz w:val="28"/>
            <w:szCs w:val="28"/>
            <w:u w:val="none"/>
          </w:rPr>
          <w:t>-</w:t>
        </w:r>
        <w:r w:rsidRPr="00BB723E">
          <w:rPr>
            <w:rStyle w:val="Hyperlink"/>
            <w:rFonts w:ascii="Times New Roman" w:hAnsi="Times New Roman"/>
            <w:color w:val="000000"/>
            <w:sz w:val="28"/>
            <w:szCs w:val="28"/>
            <w:u w:val="none"/>
            <w:lang w:val="en-US"/>
          </w:rPr>
          <w:t>bergen</w:t>
        </w:r>
        <w:r w:rsidRPr="00BB723E">
          <w:rPr>
            <w:rStyle w:val="Hyperlink"/>
            <w:rFonts w:ascii="Times New Roman" w:hAnsi="Times New Roman"/>
            <w:color w:val="000000"/>
            <w:sz w:val="28"/>
            <w:szCs w:val="28"/>
            <w:u w:val="none"/>
          </w:rPr>
          <w:t>2005.</w:t>
        </w:r>
        <w:r w:rsidRPr="00BB723E">
          <w:rPr>
            <w:rStyle w:val="Hyperlink"/>
            <w:rFonts w:ascii="Times New Roman" w:hAnsi="Times New Roman"/>
            <w:color w:val="000000"/>
            <w:sz w:val="28"/>
            <w:szCs w:val="28"/>
            <w:u w:val="none"/>
            <w:lang w:val="en-US"/>
          </w:rPr>
          <w:t>no</w:t>
        </w:r>
        <w:r w:rsidRPr="00BB723E">
          <w:rPr>
            <w:rStyle w:val="Hyperlink"/>
            <w:rFonts w:ascii="Times New Roman" w:hAnsi="Times New Roman"/>
            <w:color w:val="000000"/>
            <w:sz w:val="28"/>
            <w:szCs w:val="28"/>
            <w:u w:val="none"/>
          </w:rPr>
          <w:t>/</w:t>
        </w:r>
        <w:r w:rsidRPr="00BB723E">
          <w:rPr>
            <w:rStyle w:val="Hyperlink"/>
            <w:rFonts w:ascii="Times New Roman" w:hAnsi="Times New Roman"/>
            <w:color w:val="000000"/>
            <w:sz w:val="28"/>
            <w:szCs w:val="28"/>
            <w:u w:val="none"/>
            <w:lang w:val="en-US"/>
          </w:rPr>
          <w:t>EN</w:t>
        </w:r>
        <w:r w:rsidRPr="00BB723E">
          <w:rPr>
            <w:rStyle w:val="Hyperlink"/>
            <w:rFonts w:ascii="Times New Roman" w:hAnsi="Times New Roman"/>
            <w:color w:val="000000"/>
            <w:sz w:val="28"/>
            <w:szCs w:val="28"/>
            <w:u w:val="none"/>
          </w:rPr>
          <w:t>/</w:t>
        </w:r>
        <w:r w:rsidRPr="00BB723E">
          <w:rPr>
            <w:rStyle w:val="Hyperlink"/>
            <w:rFonts w:ascii="Times New Roman" w:hAnsi="Times New Roman"/>
            <w:color w:val="000000"/>
            <w:sz w:val="28"/>
            <w:szCs w:val="28"/>
            <w:u w:val="none"/>
            <w:lang w:val="en-US"/>
          </w:rPr>
          <w:t>Other</w:t>
        </w:r>
        <w:r w:rsidRPr="00BB723E">
          <w:rPr>
            <w:rStyle w:val="Hyperlink"/>
            <w:rFonts w:ascii="Times New Roman" w:hAnsi="Times New Roman"/>
            <w:color w:val="000000"/>
            <w:sz w:val="28"/>
            <w:szCs w:val="28"/>
            <w:u w:val="none"/>
          </w:rPr>
          <w:t>/</w:t>
        </w:r>
        <w:r w:rsidRPr="00BB723E">
          <w:rPr>
            <w:rStyle w:val="Hyperlink"/>
            <w:rFonts w:ascii="Times New Roman" w:hAnsi="Times New Roman"/>
            <w:color w:val="000000"/>
            <w:sz w:val="28"/>
            <w:szCs w:val="28"/>
            <w:u w:val="none"/>
            <w:lang w:val="en-US"/>
          </w:rPr>
          <w:t>Lisbon</w:t>
        </w:r>
        <w:r w:rsidRPr="00BB723E">
          <w:rPr>
            <w:rStyle w:val="Hyperlink"/>
            <w:rFonts w:ascii="Times New Roman" w:hAnsi="Times New Roman"/>
            <w:color w:val="000000"/>
            <w:sz w:val="28"/>
            <w:szCs w:val="28"/>
            <w:u w:val="none"/>
          </w:rPr>
          <w:t>_</w:t>
        </w:r>
        <w:r w:rsidRPr="00BB723E">
          <w:rPr>
            <w:rStyle w:val="Hyperlink"/>
            <w:rFonts w:ascii="Times New Roman" w:hAnsi="Times New Roman"/>
            <w:color w:val="000000"/>
            <w:sz w:val="28"/>
            <w:szCs w:val="28"/>
            <w:u w:val="none"/>
            <w:lang w:val="en-US"/>
          </w:rPr>
          <w:t>Recdoc</w:t>
        </w:r>
        <w:r w:rsidRPr="00BB723E">
          <w:rPr>
            <w:rStyle w:val="Hyperlink"/>
            <w:rFonts w:ascii="Times New Roman" w:hAnsi="Times New Roman"/>
            <w:color w:val="000000"/>
            <w:sz w:val="28"/>
            <w:szCs w:val="28"/>
            <w:u w:val="none"/>
          </w:rPr>
          <w:t>/040609_</w:t>
        </w:r>
        <w:r w:rsidRPr="00BB723E">
          <w:rPr>
            <w:rStyle w:val="Hyperlink"/>
            <w:rFonts w:ascii="Times New Roman" w:hAnsi="Times New Roman"/>
            <w:color w:val="000000"/>
            <w:sz w:val="28"/>
            <w:szCs w:val="28"/>
            <w:u w:val="none"/>
            <w:lang w:val="en-US"/>
          </w:rPr>
          <w:t>Recommendation</w:t>
        </w:r>
        <w:r w:rsidRPr="00BB723E">
          <w:rPr>
            <w:rStyle w:val="Hyperlink"/>
            <w:rFonts w:ascii="Times New Roman" w:hAnsi="Times New Roman"/>
            <w:color w:val="000000"/>
            <w:sz w:val="28"/>
            <w:szCs w:val="28"/>
            <w:u w:val="none"/>
          </w:rPr>
          <w:t>_</w:t>
        </w:r>
        <w:r w:rsidRPr="00BB723E">
          <w:rPr>
            <w:rStyle w:val="Hyperlink"/>
            <w:rFonts w:ascii="Times New Roman" w:hAnsi="Times New Roman"/>
            <w:color w:val="000000"/>
            <w:sz w:val="28"/>
            <w:szCs w:val="28"/>
            <w:u w:val="none"/>
            <w:lang w:val="en-US"/>
          </w:rPr>
          <w:t>joint</w:t>
        </w:r>
        <w:r w:rsidRPr="00BB723E">
          <w:rPr>
            <w:rStyle w:val="Hyperlink"/>
            <w:rFonts w:ascii="Times New Roman" w:hAnsi="Times New Roman"/>
            <w:color w:val="000000"/>
            <w:sz w:val="28"/>
            <w:szCs w:val="28"/>
            <w:u w:val="none"/>
          </w:rPr>
          <w:t>_</w:t>
        </w:r>
        <w:r w:rsidRPr="00BB723E">
          <w:rPr>
            <w:rStyle w:val="Hyperlink"/>
            <w:rFonts w:ascii="Times New Roman" w:hAnsi="Times New Roman"/>
            <w:color w:val="000000"/>
            <w:sz w:val="28"/>
            <w:szCs w:val="28"/>
            <w:u w:val="none"/>
            <w:lang w:val="en-US"/>
          </w:rPr>
          <w:t>degrees</w:t>
        </w:r>
        <w:r w:rsidRPr="00BB723E">
          <w:rPr>
            <w:rStyle w:val="Hyperlink"/>
            <w:rFonts w:ascii="Times New Roman" w:hAnsi="Times New Roman"/>
            <w:color w:val="000000"/>
            <w:sz w:val="28"/>
            <w:szCs w:val="28"/>
            <w:u w:val="none"/>
          </w:rPr>
          <w:t>.</w:t>
        </w:r>
        <w:r w:rsidRPr="00BB723E">
          <w:rPr>
            <w:rStyle w:val="Hyperlink"/>
            <w:rFonts w:ascii="Times New Roman" w:hAnsi="Times New Roman"/>
            <w:color w:val="000000"/>
            <w:sz w:val="28"/>
            <w:szCs w:val="28"/>
            <w:u w:val="none"/>
            <w:lang w:val="en-US"/>
          </w:rPr>
          <w:t>pdf</w:t>
        </w:r>
      </w:hyperlink>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Richter A. </w:t>
      </w:r>
      <w:r w:rsidRPr="00BB723E">
        <w:rPr>
          <w:rFonts w:ascii="Times New Roman" w:hAnsi="Times New Roman"/>
          <w:color w:val="000000"/>
          <w:sz w:val="28"/>
          <w:szCs w:val="28"/>
          <w:lang w:val="en-US"/>
        </w:rPr>
        <w:t>Ein</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Ukrainer</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an</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der</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Halleschen</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Universt</w:t>
      </w:r>
      <w:r w:rsidRPr="00BB723E">
        <w:rPr>
          <w:rFonts w:ascii="Times New Roman" w:hAnsi="Times New Roman"/>
          <w:color w:val="000000"/>
          <w:sz w:val="28"/>
          <w:szCs w:val="28"/>
        </w:rPr>
        <w:t>ä</w:t>
      </w:r>
      <w:r w:rsidRPr="00BB723E">
        <w:rPr>
          <w:rFonts w:ascii="Times New Roman" w:hAnsi="Times New Roman"/>
          <w:color w:val="000000"/>
          <w:sz w:val="28"/>
          <w:szCs w:val="28"/>
          <w:lang w:val="en-US"/>
        </w:rPr>
        <w:t>t</w:t>
      </w:r>
      <w:r w:rsidRPr="00BB723E">
        <w:rPr>
          <w:rFonts w:ascii="Times New Roman" w:hAnsi="Times New Roman"/>
          <w:color w:val="000000"/>
          <w:sz w:val="28"/>
          <w:szCs w:val="28"/>
        </w:rPr>
        <w:t xml:space="preserve">: Dmitrij Tschižewskij (1894 – 1977) / </w:t>
      </w:r>
      <w:r w:rsidRPr="00BB723E">
        <w:rPr>
          <w:rFonts w:ascii="Times New Roman" w:hAnsi="Times New Roman"/>
          <w:color w:val="000000"/>
          <w:sz w:val="28"/>
          <w:szCs w:val="28"/>
          <w:lang w:val="en-US"/>
        </w:rPr>
        <w:t>A</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 xml:space="preserve">Richter // </w:t>
      </w:r>
      <w:r w:rsidRPr="00BB723E">
        <w:rPr>
          <w:rFonts w:ascii="Times New Roman" w:hAnsi="Times New Roman"/>
          <w:color w:val="000000"/>
          <w:sz w:val="28"/>
          <w:szCs w:val="28"/>
          <w:lang w:val="en-US"/>
        </w:rPr>
        <w:t>Scentia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halensis</w:t>
      </w:r>
      <w:r w:rsidRPr="00BB723E">
        <w:rPr>
          <w:rFonts w:ascii="Times New Roman" w:hAnsi="Times New Roman"/>
          <w:color w:val="000000"/>
          <w:sz w:val="28"/>
          <w:szCs w:val="28"/>
        </w:rPr>
        <w:t xml:space="preserve">. – 1997. – № 5.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1 – 13.</w:t>
      </w:r>
    </w:p>
    <w:p w:rsidR="00901143" w:rsidRPr="00BB723E" w:rsidRDefault="00901143" w:rsidP="00BB723E">
      <w:pPr>
        <w:pStyle w:val="ListParagraph"/>
        <w:numPr>
          <w:ilvl w:val="0"/>
          <w:numId w:val="29"/>
        </w:numPr>
        <w:tabs>
          <w:tab w:val="num" w:pos="540"/>
        </w:tabs>
        <w:ind w:left="426" w:hanging="426"/>
        <w:rPr>
          <w:rStyle w:val="apple-converted-space"/>
          <w:rFonts w:ascii="Times New Roman" w:hAnsi="Times New Roman"/>
          <w:color w:val="000000"/>
          <w:sz w:val="28"/>
          <w:szCs w:val="28"/>
        </w:rPr>
      </w:pPr>
      <w:r w:rsidRPr="00BB723E">
        <w:rPr>
          <w:rFonts w:ascii="Times New Roman" w:hAnsi="Times New Roman"/>
          <w:color w:val="000000"/>
          <w:sz w:val="28"/>
          <w:szCs w:val="28"/>
        </w:rPr>
        <w:t>Richter A</w:t>
      </w:r>
      <w:r w:rsidRPr="00BB723E">
        <w:rPr>
          <w:rFonts w:ascii="Times New Roman" w:hAnsi="Times New Roman"/>
          <w:color w:val="000000"/>
          <w:sz w:val="28"/>
          <w:szCs w:val="28"/>
          <w:shd w:val="clear" w:color="auto" w:fill="FFFFFF"/>
        </w:rPr>
        <w:t xml:space="preserve"> D.</w:t>
      </w:r>
      <w:r w:rsidRPr="00BB723E">
        <w:rPr>
          <w:rFonts w:ascii="Times New Roman" w:hAnsi="Times New Roman"/>
          <w:color w:val="000000"/>
          <w:sz w:val="28"/>
          <w:szCs w:val="28"/>
          <w:shd w:val="clear" w:color="auto" w:fill="FFFFFF"/>
          <w:lang w:val="en-US"/>
        </w:rPr>
        <w:t> </w:t>
      </w:r>
      <w:r w:rsidRPr="00BB723E">
        <w:rPr>
          <w:rFonts w:ascii="Times New Roman" w:hAnsi="Times New Roman"/>
          <w:color w:val="000000"/>
          <w:sz w:val="28"/>
          <w:szCs w:val="28"/>
          <w:shd w:val="clear" w:color="auto" w:fill="FFFFFF"/>
        </w:rPr>
        <w:t>I.</w:t>
      </w:r>
      <w:r w:rsidRPr="00BB723E">
        <w:rPr>
          <w:rFonts w:ascii="Times New Roman" w:hAnsi="Times New Roman"/>
          <w:color w:val="000000"/>
          <w:sz w:val="28"/>
          <w:szCs w:val="28"/>
          <w:shd w:val="clear" w:color="auto" w:fill="FFFFFF"/>
          <w:lang w:val="en-US"/>
        </w:rPr>
        <w:t> </w:t>
      </w:r>
      <w:r w:rsidRPr="00BB723E">
        <w:rPr>
          <w:rFonts w:ascii="Times New Roman" w:hAnsi="Times New Roman"/>
          <w:color w:val="000000"/>
          <w:sz w:val="28"/>
          <w:szCs w:val="28"/>
          <w:shd w:val="clear" w:color="auto" w:fill="FFFFFF"/>
        </w:rPr>
        <w:t>Tschižewskij. Impulse eines Philologen und Philosophen für eine komparative Geistesgeschichte / Angela Ri</w:t>
      </w:r>
      <w:r>
        <w:rPr>
          <w:rFonts w:ascii="Times New Roman" w:hAnsi="Times New Roman"/>
          <w:color w:val="000000"/>
          <w:sz w:val="28"/>
          <w:szCs w:val="28"/>
          <w:shd w:val="clear" w:color="auto" w:fill="FFFFFF"/>
        </w:rPr>
        <w:t xml:space="preserve">chter, Brigitte Klosterberg. – </w:t>
      </w:r>
      <w:r w:rsidRPr="00BB723E">
        <w:rPr>
          <w:rFonts w:ascii="Times New Roman" w:hAnsi="Times New Roman"/>
          <w:color w:val="000000"/>
          <w:sz w:val="28"/>
          <w:szCs w:val="28"/>
          <w:shd w:val="clear" w:color="auto" w:fill="FFFFFF"/>
        </w:rPr>
        <w:t>Münster 2009.</w:t>
      </w:r>
      <w:r w:rsidRPr="00BB723E">
        <w:rPr>
          <w:rStyle w:val="apple-converted-space"/>
          <w:rFonts w:ascii="Times New Roman" w:hAnsi="Times New Roman"/>
          <w:color w:val="000000"/>
          <w:sz w:val="28"/>
          <w:szCs w:val="28"/>
          <w:shd w:val="clear" w:color="auto" w:fill="FFFFFF"/>
        </w:rPr>
        <w:t xml:space="preserve"> – 173</w:t>
      </w:r>
      <w:r w:rsidRPr="00BB723E">
        <w:rPr>
          <w:rStyle w:val="apple-converted-space"/>
          <w:rFonts w:ascii="Times New Roman" w:hAnsi="Times New Roman"/>
          <w:color w:val="000000"/>
          <w:sz w:val="28"/>
          <w:szCs w:val="28"/>
          <w:shd w:val="clear" w:color="auto" w:fill="FFFFFF"/>
          <w:lang w:val="en-US"/>
        </w:rPr>
        <w:t> S</w:t>
      </w:r>
      <w:r w:rsidRPr="00BB723E">
        <w:rPr>
          <w:rStyle w:val="apple-converted-space"/>
          <w:rFonts w:ascii="Times New Roman" w:hAnsi="Times New Roman"/>
          <w:color w:val="000000"/>
          <w:sz w:val="28"/>
          <w:szCs w:val="28"/>
          <w:shd w:val="clear" w:color="auto" w:fill="FFFFFF"/>
        </w:rPr>
        <w:t>.</w:t>
      </w:r>
    </w:p>
    <w:p w:rsidR="00901143" w:rsidRPr="00BB723E" w:rsidRDefault="00901143" w:rsidP="00BB723E">
      <w:pPr>
        <w:pStyle w:val="ListParagraph"/>
        <w:numPr>
          <w:ilvl w:val="0"/>
          <w:numId w:val="29"/>
        </w:numPr>
        <w:tabs>
          <w:tab w:val="num" w:pos="540"/>
        </w:tabs>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lang w:val="en-US"/>
        </w:rPr>
        <w:t>Rogers</w:t>
      </w:r>
      <w:r w:rsidRPr="00BB723E">
        <w:rPr>
          <w:rStyle w:val="apple-converted-space"/>
          <w:rFonts w:ascii="Times New Roman" w:hAnsi="Times New Roman"/>
          <w:color w:val="000000"/>
          <w:sz w:val="28"/>
          <w:szCs w:val="28"/>
          <w:lang w:val="en-US"/>
        </w:rPr>
        <w:t> </w:t>
      </w:r>
      <w:r w:rsidRPr="00BB723E">
        <w:rPr>
          <w:rFonts w:ascii="Times New Roman" w:hAnsi="Times New Roman"/>
          <w:color w:val="000000"/>
          <w:sz w:val="28"/>
          <w:szCs w:val="28"/>
          <w:lang w:val="en-US"/>
        </w:rPr>
        <w:t>C</w:t>
      </w:r>
      <w:r w:rsidRPr="00BB723E">
        <w:rPr>
          <w:rFonts w:ascii="Times New Roman" w:hAnsi="Times New Roman"/>
          <w:color w:val="000000"/>
          <w:sz w:val="28"/>
          <w:szCs w:val="28"/>
        </w:rPr>
        <w:t>. </w:t>
      </w:r>
      <w:r w:rsidRPr="00BB723E">
        <w:rPr>
          <w:rFonts w:ascii="Times New Roman" w:hAnsi="Times New Roman"/>
          <w:color w:val="000000"/>
          <w:sz w:val="28"/>
          <w:szCs w:val="28"/>
          <w:lang w:val="en-US"/>
        </w:rPr>
        <w:t>R</w:t>
      </w:r>
      <w:r w:rsidRPr="00BB723E">
        <w:rPr>
          <w:rFonts w:ascii="Times New Roman" w:hAnsi="Times New Roman"/>
          <w:color w:val="000000"/>
          <w:sz w:val="28"/>
          <w:szCs w:val="28"/>
        </w:rPr>
        <w:t>.</w:t>
      </w:r>
      <w:r w:rsidRPr="00BB723E">
        <w:rPr>
          <w:rStyle w:val="apple-converted-space"/>
          <w:rFonts w:ascii="Times New Roman" w:hAnsi="Times New Roman"/>
          <w:color w:val="000000"/>
          <w:sz w:val="28"/>
          <w:szCs w:val="28"/>
        </w:rPr>
        <w:t xml:space="preserve"> </w:t>
      </w:r>
      <w:r w:rsidRPr="00BB723E">
        <w:rPr>
          <w:rFonts w:ascii="Times New Roman" w:hAnsi="Times New Roman"/>
          <w:color w:val="000000"/>
          <w:sz w:val="28"/>
          <w:szCs w:val="28"/>
          <w:lang w:val="en-US"/>
        </w:rPr>
        <w:t>A</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Way</w:t>
      </w:r>
      <w:r w:rsidRPr="00BB723E">
        <w:rPr>
          <w:rStyle w:val="apple-converted-space"/>
          <w:rFonts w:ascii="Times New Roman" w:hAnsi="Times New Roman"/>
          <w:color w:val="000000"/>
          <w:sz w:val="28"/>
          <w:szCs w:val="28"/>
          <w:lang w:val="en-US"/>
        </w:rPr>
        <w:t> </w:t>
      </w:r>
      <w:r w:rsidRPr="00BB723E">
        <w:rPr>
          <w:rFonts w:ascii="Times New Roman" w:hAnsi="Times New Roman"/>
          <w:color w:val="000000"/>
          <w:sz w:val="28"/>
          <w:szCs w:val="28"/>
          <w:lang w:val="en-US"/>
        </w:rPr>
        <w:t>of</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Being</w:t>
      </w:r>
      <w:r w:rsidRPr="00BB723E">
        <w:rPr>
          <w:rFonts w:ascii="Times New Roman" w:hAnsi="Times New Roman"/>
          <w:color w:val="000000"/>
          <w:sz w:val="28"/>
          <w:szCs w:val="28"/>
        </w:rPr>
        <w:t xml:space="preserve"> / </w:t>
      </w:r>
      <w:r w:rsidRPr="00BB723E">
        <w:rPr>
          <w:rFonts w:ascii="Times New Roman" w:hAnsi="Times New Roman"/>
          <w:color w:val="000000"/>
          <w:sz w:val="28"/>
          <w:szCs w:val="28"/>
          <w:lang w:val="en-US"/>
        </w:rPr>
        <w:t>C</w:t>
      </w:r>
      <w:r w:rsidRPr="00BB723E">
        <w:rPr>
          <w:rFonts w:ascii="Times New Roman" w:hAnsi="Times New Roman"/>
          <w:color w:val="000000"/>
          <w:sz w:val="28"/>
          <w:szCs w:val="28"/>
        </w:rPr>
        <w:t>. </w:t>
      </w:r>
      <w:r w:rsidRPr="00BB723E">
        <w:rPr>
          <w:rFonts w:ascii="Times New Roman" w:hAnsi="Times New Roman"/>
          <w:color w:val="000000"/>
          <w:sz w:val="28"/>
          <w:szCs w:val="28"/>
          <w:lang w:val="en-US"/>
        </w:rPr>
        <w:t>R</w:t>
      </w:r>
      <w:r w:rsidRPr="00BB723E">
        <w:rPr>
          <w:rFonts w:ascii="Times New Roman" w:hAnsi="Times New Roman"/>
          <w:color w:val="000000"/>
          <w:sz w:val="28"/>
          <w:szCs w:val="28"/>
        </w:rPr>
        <w:t>. </w:t>
      </w:r>
      <w:r w:rsidRPr="00BB723E">
        <w:rPr>
          <w:rFonts w:ascii="Times New Roman" w:hAnsi="Times New Roman"/>
          <w:color w:val="000000"/>
          <w:sz w:val="28"/>
          <w:szCs w:val="28"/>
          <w:lang w:val="en-US"/>
        </w:rPr>
        <w:t>Rogers</w:t>
      </w:r>
      <w:r w:rsidRPr="00BB723E">
        <w:rPr>
          <w:rFonts w:ascii="Times New Roman" w:hAnsi="Times New Roman"/>
          <w:color w:val="000000"/>
          <w:sz w:val="28"/>
          <w:szCs w:val="28"/>
        </w:rPr>
        <w:t>. –</w:t>
      </w:r>
      <w:r w:rsidRPr="00BB723E">
        <w:rPr>
          <w:rStyle w:val="apple-converted-space"/>
          <w:rFonts w:ascii="Times New Roman" w:hAnsi="Times New Roman"/>
          <w:color w:val="000000"/>
          <w:sz w:val="28"/>
          <w:szCs w:val="28"/>
        </w:rPr>
        <w:t xml:space="preserve"> </w:t>
      </w:r>
      <w:r w:rsidRPr="00BB723E">
        <w:rPr>
          <w:rFonts w:ascii="Times New Roman" w:hAnsi="Times New Roman"/>
          <w:color w:val="000000"/>
          <w:sz w:val="28"/>
          <w:szCs w:val="28"/>
          <w:lang w:val="en-US"/>
        </w:rPr>
        <w:t>Boston</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Houghton</w:t>
      </w:r>
      <w:r w:rsidRPr="00BB723E">
        <w:rPr>
          <w:rFonts w:ascii="Times New Roman" w:hAnsi="Times New Roman"/>
          <w:color w:val="000000"/>
          <w:sz w:val="28"/>
          <w:szCs w:val="28"/>
        </w:rPr>
        <w:t xml:space="preserve"> </w:t>
      </w:r>
      <w:r w:rsidRPr="00BB723E">
        <w:rPr>
          <w:rFonts w:ascii="Times New Roman" w:hAnsi="Times New Roman"/>
          <w:color w:val="000000"/>
          <w:sz w:val="28"/>
          <w:szCs w:val="28"/>
          <w:lang w:val="en-US"/>
        </w:rPr>
        <w:t>Mifflin</w:t>
      </w:r>
      <w:r w:rsidRPr="00BB723E">
        <w:rPr>
          <w:rFonts w:ascii="Times New Roman" w:hAnsi="Times New Roman"/>
          <w:color w:val="000000"/>
          <w:sz w:val="28"/>
          <w:szCs w:val="28"/>
        </w:rPr>
        <w:t>, 1995. – 380 </w:t>
      </w:r>
      <w:r w:rsidRPr="00BB723E">
        <w:rPr>
          <w:rFonts w:ascii="Times New Roman" w:hAnsi="Times New Roman"/>
          <w:color w:val="000000"/>
          <w:sz w:val="28"/>
          <w:szCs w:val="28"/>
          <w:lang w:val="en-US"/>
        </w:rPr>
        <w:t>p</w:t>
      </w:r>
      <w:r w:rsidRPr="00BB723E">
        <w:rPr>
          <w:rFonts w:ascii="Times New Roman" w:hAnsi="Times New Roman"/>
          <w:color w:val="000000"/>
          <w:sz w:val="28"/>
          <w:szCs w:val="28"/>
        </w:rPr>
        <w:t>.</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Roman M. Dmytro Čyževśkyj o L’udovitoví Štúrovi / M. Roman // Slovenské pohl’ady. – 1995. – Č. 5. – S. 138 – 140.</w:t>
      </w:r>
    </w:p>
    <w:p w:rsidR="00901143" w:rsidRPr="00BB723E" w:rsidRDefault="00901143" w:rsidP="00BB723E">
      <w:pPr>
        <w:pStyle w:val="ListParagraph"/>
        <w:numPr>
          <w:ilvl w:val="0"/>
          <w:numId w:val="29"/>
        </w:numPr>
        <w:tabs>
          <w:tab w:val="num" w:pos="540"/>
        </w:tabs>
        <w:ind w:left="426" w:hanging="426"/>
        <w:rPr>
          <w:rStyle w:val="Hyperlink"/>
          <w:rFonts w:ascii="Times New Roman" w:hAnsi="Times New Roman"/>
          <w:color w:val="000000"/>
          <w:sz w:val="28"/>
          <w:szCs w:val="28"/>
          <w:u w:val="none"/>
        </w:rPr>
      </w:pPr>
      <w:r w:rsidRPr="00BB723E">
        <w:rPr>
          <w:rFonts w:ascii="Times New Roman" w:hAnsi="Times New Roman"/>
          <w:color w:val="000000"/>
          <w:sz w:val="28"/>
          <w:szCs w:val="28"/>
          <w:shd w:val="clear" w:color="auto" w:fill="FFFFFF"/>
        </w:rPr>
        <w:t xml:space="preserve">Sobotka M. D. Tschižewskij und der slawische Hegelianismus /М. Sobotka // </w:t>
      </w:r>
      <w:r w:rsidRPr="00BB723E">
        <w:rPr>
          <w:rStyle w:val="Emphasis"/>
          <w:rFonts w:ascii="Times New Roman" w:hAnsi="Times New Roman"/>
          <w:i w:val="0"/>
          <w:color w:val="000000"/>
          <w:sz w:val="28"/>
          <w:szCs w:val="28"/>
          <w:shd w:val="clear" w:color="auto" w:fill="FFFFFF"/>
        </w:rPr>
        <w:t>Dmytro Čyževskyj, osobnost a dílo : sborník příspěvků z mezinárodní konference</w:t>
      </w:r>
      <w:r w:rsidRPr="00BB723E">
        <w:rPr>
          <w:rStyle w:val="Emphasis"/>
          <w:rFonts w:ascii="Times New Roman" w:hAnsi="Times New Roman"/>
          <w:color w:val="000000"/>
          <w:sz w:val="28"/>
          <w:szCs w:val="28"/>
          <w:shd w:val="clear" w:color="auto" w:fill="FFFFFF"/>
        </w:rPr>
        <w:t>.</w:t>
      </w:r>
      <w:r w:rsidRPr="00BB723E">
        <w:rPr>
          <w:rStyle w:val="apple-converted-space"/>
          <w:rFonts w:ascii="Times New Roman" w:hAnsi="Times New Roman"/>
          <w:color w:val="000000"/>
          <w:sz w:val="28"/>
          <w:szCs w:val="28"/>
          <w:shd w:val="clear" w:color="auto" w:fill="FFFFFF"/>
        </w:rPr>
        <w:t xml:space="preserve"> – </w:t>
      </w:r>
      <w:r w:rsidRPr="00BB723E">
        <w:rPr>
          <w:rFonts w:ascii="Times New Roman" w:hAnsi="Times New Roman"/>
          <w:color w:val="000000"/>
          <w:sz w:val="28"/>
          <w:szCs w:val="28"/>
          <w:shd w:val="clear" w:color="auto" w:fill="FFFFFF"/>
        </w:rPr>
        <w:t>Praha: Národní knihovna České republiky-Slovanská knihovna, 2004. – S. 351 – 354</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 xml:space="preserve">Tschižewskij </w:t>
      </w:r>
      <w:r w:rsidRPr="00BB723E">
        <w:rPr>
          <w:rFonts w:ascii="Times New Roman" w:hAnsi="Times New Roman"/>
          <w:color w:val="000000"/>
          <w:sz w:val="28"/>
          <w:szCs w:val="28"/>
          <w:lang w:val="en-US"/>
        </w:rPr>
        <w:t>D</w:t>
      </w:r>
      <w:r w:rsidRPr="00BB723E">
        <w:rPr>
          <w:rFonts w:ascii="Times New Roman" w:hAnsi="Times New Roman"/>
          <w:color w:val="000000"/>
          <w:sz w:val="28"/>
          <w:szCs w:val="28"/>
        </w:rPr>
        <w:t xml:space="preserve">. Die Lage und die Aufgaben der Slavistik in der Bundesrepublik Deutschland / </w:t>
      </w:r>
      <w:r w:rsidRPr="00BB723E">
        <w:rPr>
          <w:rFonts w:ascii="Times New Roman" w:hAnsi="Times New Roman"/>
          <w:color w:val="000000"/>
          <w:sz w:val="28"/>
          <w:szCs w:val="28"/>
          <w:lang w:val="en-US"/>
        </w:rPr>
        <w:t>D</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Tschižewskij // Archiv für das Studium der Neueren Sprachen und Literaturen, 115. – Jahrgang, 200. – Band, Heft 1. – Brauunschweig, 1963. – S. 36 – 52.</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Valyavko I. Notes towards an Intellectual Biography of Dmytro Chyzhevsky / І. Valyavko // Journal of Ukrainian Studies. – 2005. – Vol. 30. – № 1. – P. 75–95.</w:t>
      </w:r>
    </w:p>
    <w:p w:rsidR="00901143" w:rsidRPr="00BB723E" w:rsidRDefault="00901143" w:rsidP="00BB723E">
      <w:pPr>
        <w:pStyle w:val="ListParagraph"/>
        <w:numPr>
          <w:ilvl w:val="0"/>
          <w:numId w:val="29"/>
        </w:numPr>
        <w:tabs>
          <w:tab w:val="num" w:pos="540"/>
        </w:tabs>
        <w:ind w:left="426" w:hanging="426"/>
        <w:rPr>
          <w:rFonts w:ascii="Times New Roman" w:hAnsi="Times New Roman"/>
          <w:color w:val="000000"/>
          <w:sz w:val="28"/>
          <w:szCs w:val="28"/>
        </w:rPr>
      </w:pPr>
      <w:r w:rsidRPr="00BB723E">
        <w:rPr>
          <w:rFonts w:ascii="Times New Roman" w:hAnsi="Times New Roman"/>
          <w:color w:val="000000"/>
          <w:sz w:val="28"/>
          <w:szCs w:val="28"/>
        </w:rPr>
        <w:t>Winkel</w:t>
      </w:r>
      <w:r w:rsidRPr="00BB723E">
        <w:rPr>
          <w:rFonts w:ascii="Times New Roman" w:hAnsi="Times New Roman"/>
          <w:color w:val="000000"/>
          <w:sz w:val="28"/>
          <w:szCs w:val="28"/>
          <w:lang w:val="en-US"/>
        </w:rPr>
        <w:t> H.-J.</w:t>
      </w:r>
      <w:r w:rsidRPr="00BB723E">
        <w:rPr>
          <w:rFonts w:ascii="Times New Roman" w:hAnsi="Times New Roman"/>
          <w:color w:val="000000"/>
          <w:sz w:val="28"/>
          <w:szCs w:val="28"/>
        </w:rPr>
        <w:t xml:space="preserve"> Schiftenverzeichnis von D.I.Tschizewskij (1954-1965) </w:t>
      </w:r>
      <w:r w:rsidRPr="00BB723E">
        <w:rPr>
          <w:rFonts w:ascii="Times New Roman" w:hAnsi="Times New Roman"/>
          <w:color w:val="000000"/>
          <w:sz w:val="28"/>
          <w:szCs w:val="28"/>
          <w:lang w:val="en-US"/>
        </w:rPr>
        <w:t>/ H.-J. </w:t>
      </w:r>
      <w:r w:rsidRPr="00BB723E">
        <w:rPr>
          <w:rFonts w:ascii="Times New Roman" w:hAnsi="Times New Roman"/>
          <w:color w:val="000000"/>
          <w:sz w:val="28"/>
          <w:szCs w:val="28"/>
        </w:rPr>
        <w:t>Winkel</w:t>
      </w:r>
      <w:r w:rsidRPr="00BB723E">
        <w:rPr>
          <w:rFonts w:ascii="Times New Roman" w:hAnsi="Times New Roman"/>
          <w:color w:val="000000"/>
          <w:sz w:val="28"/>
          <w:szCs w:val="28"/>
          <w:lang w:val="en-US"/>
        </w:rPr>
        <w:t xml:space="preserve"> // </w:t>
      </w:r>
      <w:r w:rsidRPr="00BB723E">
        <w:rPr>
          <w:rFonts w:ascii="Times New Roman" w:hAnsi="Times New Roman"/>
          <w:color w:val="000000"/>
          <w:sz w:val="28"/>
          <w:szCs w:val="28"/>
        </w:rPr>
        <w:t>Orbis Scriptus. Dmitrij Tschižewskij zum 70. Geburtstag / Hrsg. von D.Gerhard, W.Weintraub, H.-J. zum Winkel. – München</w:t>
      </w:r>
      <w:r w:rsidRPr="006279FB">
        <w:rPr>
          <w:rFonts w:ascii="Times New Roman" w:hAnsi="Times New Roman"/>
          <w:color w:val="000000"/>
          <w:sz w:val="28"/>
          <w:szCs w:val="28"/>
        </w:rPr>
        <w:t xml:space="preserve"> :</w:t>
      </w:r>
      <w:r w:rsidRPr="00BB723E">
        <w:rPr>
          <w:rFonts w:ascii="Times New Roman" w:hAnsi="Times New Roman"/>
          <w:color w:val="000000"/>
          <w:sz w:val="28"/>
          <w:szCs w:val="28"/>
        </w:rPr>
        <w:t xml:space="preserve"> Wilhelm Fink Vrlag, 1966. – </w:t>
      </w:r>
      <w:r w:rsidRPr="00BB723E">
        <w:rPr>
          <w:rFonts w:ascii="Times New Roman" w:hAnsi="Times New Roman"/>
          <w:color w:val="000000"/>
          <w:sz w:val="28"/>
          <w:szCs w:val="28"/>
          <w:lang w:val="en-US"/>
        </w:rPr>
        <w:t>S</w:t>
      </w:r>
      <w:r w:rsidRPr="00BB723E">
        <w:rPr>
          <w:rFonts w:ascii="Times New Roman" w:hAnsi="Times New Roman"/>
          <w:color w:val="000000"/>
          <w:sz w:val="28"/>
          <w:szCs w:val="28"/>
        </w:rPr>
        <w:t>.</w:t>
      </w:r>
      <w:r w:rsidRPr="00BB723E">
        <w:rPr>
          <w:rFonts w:ascii="Times New Roman" w:hAnsi="Times New Roman"/>
          <w:color w:val="000000"/>
          <w:sz w:val="28"/>
          <w:szCs w:val="28"/>
          <w:lang w:val="en-US"/>
        </w:rPr>
        <w:t> </w:t>
      </w:r>
      <w:r w:rsidRPr="00BB723E">
        <w:rPr>
          <w:rFonts w:ascii="Times New Roman" w:hAnsi="Times New Roman"/>
          <w:color w:val="000000"/>
          <w:sz w:val="28"/>
          <w:szCs w:val="28"/>
        </w:rPr>
        <w:t>35 – 48.</w:t>
      </w:r>
    </w:p>
    <w:p w:rsidR="00901143" w:rsidRDefault="00901143">
      <w:pPr>
        <w:spacing w:after="0" w:line="360" w:lineRule="auto"/>
        <w:jc w:val="both"/>
        <w:rPr>
          <w:rFonts w:ascii="Times New Roman" w:hAnsi="Times New Roman"/>
          <w:sz w:val="28"/>
          <w:szCs w:val="28"/>
        </w:rPr>
      </w:pPr>
      <w:r>
        <w:rPr>
          <w:rFonts w:ascii="Times New Roman" w:hAnsi="Times New Roman"/>
          <w:sz w:val="28"/>
          <w:szCs w:val="28"/>
        </w:rPr>
        <w:br w:type="page"/>
      </w:r>
    </w:p>
    <w:p w:rsidR="00901143" w:rsidRDefault="00901143">
      <w:pPr>
        <w:spacing w:after="0" w:line="360" w:lineRule="auto"/>
        <w:jc w:val="both"/>
        <w:rPr>
          <w:rFonts w:ascii="Times New Roman" w:hAnsi="Times New Roman"/>
          <w:sz w:val="28"/>
          <w:szCs w:val="28"/>
        </w:rPr>
      </w:pPr>
    </w:p>
    <w:p w:rsidR="00901143" w:rsidRDefault="00901143">
      <w:pPr>
        <w:spacing w:after="0" w:line="360" w:lineRule="auto"/>
        <w:jc w:val="both"/>
        <w:rPr>
          <w:rFonts w:ascii="Times New Roman" w:hAnsi="Times New Roman"/>
          <w:sz w:val="28"/>
          <w:szCs w:val="28"/>
        </w:rPr>
      </w:pPr>
    </w:p>
    <w:p w:rsidR="00901143" w:rsidRDefault="00901143">
      <w:pPr>
        <w:spacing w:after="0" w:line="360" w:lineRule="auto"/>
        <w:jc w:val="both"/>
        <w:rPr>
          <w:rFonts w:ascii="Times New Roman" w:hAnsi="Times New Roman"/>
          <w:sz w:val="28"/>
          <w:szCs w:val="28"/>
        </w:rPr>
      </w:pPr>
    </w:p>
    <w:p w:rsidR="00901143" w:rsidRDefault="00901143">
      <w:pPr>
        <w:spacing w:after="0" w:line="360" w:lineRule="auto"/>
        <w:jc w:val="both"/>
        <w:rPr>
          <w:rFonts w:ascii="Times New Roman" w:hAnsi="Times New Roman"/>
          <w:sz w:val="28"/>
          <w:szCs w:val="28"/>
        </w:rPr>
      </w:pPr>
    </w:p>
    <w:p w:rsidR="00901143" w:rsidRDefault="00901143">
      <w:pPr>
        <w:spacing w:after="0" w:line="360" w:lineRule="auto"/>
        <w:jc w:val="both"/>
        <w:rPr>
          <w:rFonts w:ascii="Times New Roman" w:hAnsi="Times New Roman"/>
          <w:sz w:val="28"/>
          <w:szCs w:val="28"/>
        </w:rPr>
      </w:pPr>
    </w:p>
    <w:p w:rsidR="00901143" w:rsidRDefault="00901143">
      <w:pPr>
        <w:spacing w:after="0" w:line="360" w:lineRule="auto"/>
        <w:jc w:val="both"/>
        <w:rPr>
          <w:rFonts w:ascii="Times New Roman" w:hAnsi="Times New Roman"/>
          <w:sz w:val="28"/>
          <w:szCs w:val="28"/>
        </w:rPr>
      </w:pPr>
    </w:p>
    <w:p w:rsidR="00901143" w:rsidRDefault="00901143">
      <w:pPr>
        <w:spacing w:after="0" w:line="360" w:lineRule="auto"/>
        <w:jc w:val="both"/>
        <w:rPr>
          <w:rFonts w:ascii="Times New Roman" w:hAnsi="Times New Roman"/>
          <w:sz w:val="28"/>
          <w:szCs w:val="28"/>
        </w:rPr>
      </w:pPr>
    </w:p>
    <w:p w:rsidR="00901143" w:rsidRPr="008F1FF3" w:rsidRDefault="00901143" w:rsidP="008F1FF3">
      <w:pPr>
        <w:spacing w:after="0" w:line="360" w:lineRule="auto"/>
        <w:jc w:val="center"/>
        <w:rPr>
          <w:rFonts w:ascii="Times New Roman" w:hAnsi="Times New Roman"/>
          <w:b/>
          <w:sz w:val="40"/>
          <w:szCs w:val="40"/>
        </w:rPr>
      </w:pPr>
      <w:r w:rsidRPr="008F1FF3">
        <w:rPr>
          <w:rFonts w:ascii="Times New Roman" w:hAnsi="Times New Roman"/>
          <w:b/>
          <w:sz w:val="40"/>
          <w:szCs w:val="40"/>
        </w:rPr>
        <w:t>ДОДАТКИ</w:t>
      </w:r>
    </w:p>
    <w:p w:rsidR="00901143" w:rsidRDefault="00901143">
      <w:pPr>
        <w:spacing w:after="0" w:line="360" w:lineRule="auto"/>
        <w:jc w:val="both"/>
        <w:rPr>
          <w:rFonts w:ascii="Times New Roman" w:hAnsi="Times New Roman"/>
          <w:sz w:val="28"/>
          <w:szCs w:val="28"/>
        </w:rPr>
      </w:pPr>
      <w:r>
        <w:rPr>
          <w:rFonts w:ascii="Times New Roman" w:hAnsi="Times New Roman"/>
          <w:sz w:val="28"/>
          <w:szCs w:val="28"/>
        </w:rPr>
        <w:br w:type="page"/>
      </w:r>
    </w:p>
    <w:p w:rsidR="00901143" w:rsidRPr="00F349A2" w:rsidRDefault="00901143" w:rsidP="008F1FF3">
      <w:pPr>
        <w:spacing w:after="0" w:line="360" w:lineRule="auto"/>
        <w:jc w:val="right"/>
        <w:rPr>
          <w:rFonts w:ascii="Times New Roman" w:hAnsi="Times New Roman"/>
          <w:b/>
          <w:sz w:val="28"/>
          <w:szCs w:val="28"/>
        </w:rPr>
      </w:pPr>
      <w:r w:rsidRPr="00F349A2">
        <w:rPr>
          <w:rFonts w:ascii="Times New Roman" w:hAnsi="Times New Roman"/>
          <w:b/>
          <w:sz w:val="28"/>
          <w:szCs w:val="28"/>
        </w:rPr>
        <w:t>Додаток А</w:t>
      </w:r>
    </w:p>
    <w:p w:rsidR="00901143" w:rsidRDefault="00901143" w:rsidP="008F1FF3">
      <w:pPr>
        <w:spacing w:after="0" w:line="360" w:lineRule="auto"/>
        <w:jc w:val="center"/>
        <w:rPr>
          <w:rFonts w:ascii="Times New Roman" w:hAnsi="Times New Roman"/>
          <w:sz w:val="28"/>
          <w:szCs w:val="28"/>
        </w:rPr>
      </w:pPr>
      <w:r>
        <w:rPr>
          <w:rFonts w:ascii="Times New Roman" w:hAnsi="Times New Roman"/>
          <w:sz w:val="28"/>
          <w:szCs w:val="28"/>
        </w:rPr>
        <w:t xml:space="preserve">Перший звіт про каталогізацію спадщини Д. Чижевського </w:t>
      </w:r>
    </w:p>
    <w:p w:rsidR="00901143" w:rsidRPr="008F1FF3" w:rsidRDefault="00901143" w:rsidP="008F1FF3">
      <w:pPr>
        <w:spacing w:after="0" w:line="360" w:lineRule="auto"/>
        <w:jc w:val="center"/>
        <w:rPr>
          <w:rFonts w:ascii="Times New Roman" w:hAnsi="Times New Roman"/>
          <w:sz w:val="28"/>
          <w:szCs w:val="28"/>
        </w:rPr>
      </w:pPr>
      <w:r>
        <w:rPr>
          <w:rFonts w:ascii="Times New Roman" w:hAnsi="Times New Roman"/>
          <w:sz w:val="28"/>
          <w:szCs w:val="28"/>
        </w:rPr>
        <w:t>в Гейдельберзі</w:t>
      </w:r>
    </w:p>
    <w:p w:rsidR="00901143" w:rsidRPr="00F349A2" w:rsidRDefault="00901143" w:rsidP="008F1FF3">
      <w:pPr>
        <w:spacing w:after="0" w:line="360" w:lineRule="auto"/>
        <w:jc w:val="center"/>
        <w:rPr>
          <w:rFonts w:ascii="Times New Roman" w:hAnsi="Times New Roman"/>
          <w:sz w:val="28"/>
          <w:szCs w:val="28"/>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59.8pt;margin-top:27.8pt;width:368.5pt;height:583.25pt;z-index:-251671040;visibility:visible;mso-wrap-distance-left:5pt;mso-wrap-distance-right:5pt;mso-position-horizontal-relative:margin">
            <v:imagedata r:id="rId62" o:title=""/>
            <w10:wrap type="topAndBottom" anchorx="margin"/>
          </v:shape>
        </w:pict>
      </w:r>
    </w:p>
    <w:p w:rsidR="00901143" w:rsidRPr="00F349A2" w:rsidRDefault="00901143" w:rsidP="008F1FF3">
      <w:pPr>
        <w:spacing w:after="0" w:line="360" w:lineRule="auto"/>
        <w:jc w:val="center"/>
        <w:rPr>
          <w:rFonts w:ascii="Times New Roman" w:hAnsi="Times New Roman"/>
          <w:sz w:val="28"/>
          <w:szCs w:val="28"/>
          <w:lang w:val="ru-RU"/>
        </w:rPr>
      </w:pPr>
      <w:r w:rsidRPr="00651B56">
        <w:rPr>
          <w:rStyle w:val="apple-converted-space"/>
          <w:rFonts w:ascii="Times New Roman" w:hAnsi="Times New Roman"/>
          <w:sz w:val="28"/>
          <w:szCs w:val="28"/>
          <w:shd w:val="clear" w:color="auto" w:fill="FFFFFF"/>
          <w:lang w:val="ru-RU"/>
        </w:rPr>
        <w:t>Франко В. Библиотека Чижевского. Первый отчет о каталогизации наследия Д. И. Чижевского в Гейдельберге (март 1981 года)</w:t>
      </w:r>
      <w:r>
        <w:rPr>
          <w:rStyle w:val="apple-converted-space"/>
          <w:rFonts w:ascii="Times New Roman" w:hAnsi="Times New Roman"/>
          <w:sz w:val="28"/>
          <w:szCs w:val="28"/>
          <w:shd w:val="clear" w:color="auto" w:fill="FFFFFF"/>
          <w:lang w:val="ru-RU"/>
        </w:rPr>
        <w:t> </w:t>
      </w:r>
      <w:r w:rsidRPr="00F349A2">
        <w:rPr>
          <w:rStyle w:val="apple-converted-space"/>
          <w:rFonts w:ascii="Times New Roman" w:hAnsi="Times New Roman"/>
          <w:sz w:val="28"/>
          <w:szCs w:val="28"/>
          <w:shd w:val="clear" w:color="auto" w:fill="FFFFFF"/>
          <w:lang w:val="ru-RU"/>
        </w:rPr>
        <w:t>[</w:t>
      </w:r>
      <w:r>
        <w:rPr>
          <w:rStyle w:val="apple-converted-space"/>
          <w:rFonts w:ascii="Times New Roman" w:hAnsi="Times New Roman"/>
          <w:sz w:val="28"/>
          <w:szCs w:val="28"/>
          <w:shd w:val="clear" w:color="auto" w:fill="FFFFFF"/>
          <w:lang w:val="ru-RU"/>
        </w:rPr>
        <w:t>270, </w:t>
      </w:r>
      <w:r>
        <w:rPr>
          <w:rStyle w:val="apple-converted-space"/>
          <w:rFonts w:ascii="Times New Roman" w:hAnsi="Times New Roman"/>
          <w:sz w:val="28"/>
          <w:szCs w:val="28"/>
          <w:shd w:val="clear" w:color="auto" w:fill="FFFFFF"/>
        </w:rPr>
        <w:t>с. 503-506</w:t>
      </w:r>
      <w:r w:rsidRPr="00F349A2">
        <w:rPr>
          <w:rStyle w:val="apple-converted-space"/>
          <w:rFonts w:ascii="Times New Roman" w:hAnsi="Times New Roman"/>
          <w:sz w:val="28"/>
          <w:szCs w:val="28"/>
          <w:shd w:val="clear" w:color="auto" w:fill="FFFFFF"/>
          <w:lang w:val="ru-RU"/>
        </w:rPr>
        <w:t>]</w:t>
      </w:r>
    </w:p>
    <w:p w:rsidR="00901143" w:rsidRPr="008F1FF3" w:rsidRDefault="00901143" w:rsidP="008F1FF3">
      <w:pPr>
        <w:spacing w:after="0" w:line="360" w:lineRule="auto"/>
        <w:jc w:val="center"/>
        <w:rPr>
          <w:rFonts w:ascii="Times New Roman" w:hAnsi="Times New Roman"/>
          <w:sz w:val="28"/>
          <w:szCs w:val="28"/>
        </w:rPr>
      </w:pPr>
      <w:r w:rsidRPr="008F1FF3">
        <w:rPr>
          <w:rFonts w:ascii="Times New Roman" w:hAnsi="Times New Roman"/>
          <w:sz w:val="28"/>
          <w:szCs w:val="28"/>
        </w:rPr>
        <w:br w:type="page"/>
      </w:r>
      <w:r>
        <w:rPr>
          <w:noProof/>
          <w:lang w:val="ru-RU" w:eastAsia="ru-RU"/>
        </w:rPr>
        <w:pict>
          <v:shape id="Рисунок 3" o:spid="_x0000_s1027" type="#_x0000_t75" style="position:absolute;left:0;text-align:left;margin-left:53.85pt;margin-top:38.35pt;width:368.5pt;height:582.65pt;z-index:-251670016;visibility:visible;mso-wrap-distance-left:5pt;mso-wrap-distance-right:5pt;mso-position-horizontal-relative:margin">
            <v:imagedata r:id="rId63" o:title=""/>
            <w10:wrap type="topAndBottom" anchorx="margin"/>
          </v:shape>
        </w:pict>
      </w:r>
    </w:p>
    <w:p w:rsidR="00901143" w:rsidRPr="008F1FF3" w:rsidRDefault="00901143" w:rsidP="008F1FF3">
      <w:pPr>
        <w:tabs>
          <w:tab w:val="left" w:pos="5535"/>
        </w:tabs>
        <w:spacing w:after="0"/>
        <w:jc w:val="center"/>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r>
        <w:rPr>
          <w:noProof/>
          <w:lang w:val="ru-RU" w:eastAsia="ru-RU"/>
        </w:rPr>
        <w:pict>
          <v:shape id="Рисунок 2" o:spid="_x0000_s1028" type="#_x0000_t75" style="position:absolute;margin-left:54.5pt;margin-top:0;width:368.5pt;height:568.9pt;z-index:-251668992;visibility:visible;mso-wrap-distance-left:5pt;mso-wrap-distance-right:5pt;mso-position-horizontal-relative:margin">
            <v:imagedata r:id="rId64" o:title=""/>
            <w10:wrap anchorx="margin"/>
          </v:shape>
        </w:pict>
      </w: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Default="00901143" w:rsidP="008F1FF3">
      <w:pPr>
        <w:spacing w:after="0"/>
        <w:rPr>
          <w:rFonts w:ascii="Times New Roman" w:hAnsi="Times New Roman"/>
          <w:sz w:val="28"/>
          <w:szCs w:val="28"/>
        </w:rPr>
      </w:pPr>
    </w:p>
    <w:p w:rsidR="00901143" w:rsidRDefault="00901143" w:rsidP="008F1FF3">
      <w:pPr>
        <w:spacing w:after="0"/>
        <w:rPr>
          <w:rFonts w:ascii="Times New Roman" w:hAnsi="Times New Roman"/>
          <w:sz w:val="28"/>
          <w:szCs w:val="28"/>
        </w:rPr>
      </w:pPr>
    </w:p>
    <w:p w:rsidR="00901143" w:rsidRDefault="00901143" w:rsidP="008F1FF3">
      <w:pPr>
        <w:spacing w:after="0"/>
        <w:rPr>
          <w:rFonts w:ascii="Times New Roman" w:hAnsi="Times New Roman"/>
          <w:sz w:val="28"/>
          <w:szCs w:val="28"/>
        </w:rPr>
      </w:pPr>
    </w:p>
    <w:p w:rsidR="00901143" w:rsidRDefault="00901143" w:rsidP="008F1FF3">
      <w:pPr>
        <w:spacing w:after="0"/>
        <w:rPr>
          <w:rFonts w:ascii="Times New Roman" w:hAnsi="Times New Roman"/>
          <w:sz w:val="28"/>
          <w:szCs w:val="28"/>
        </w:rPr>
      </w:pPr>
    </w:p>
    <w:p w:rsidR="00901143" w:rsidRDefault="00901143" w:rsidP="008F1FF3">
      <w:pPr>
        <w:spacing w:after="0"/>
        <w:rPr>
          <w:rFonts w:ascii="Times New Roman" w:hAnsi="Times New Roman"/>
          <w:sz w:val="28"/>
          <w:szCs w:val="28"/>
        </w:rPr>
      </w:pPr>
    </w:p>
    <w:p w:rsidR="0090114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spacing w:after="0"/>
        <w:rPr>
          <w:rFonts w:ascii="Times New Roman" w:hAnsi="Times New Roman"/>
          <w:sz w:val="28"/>
          <w:szCs w:val="28"/>
        </w:rPr>
      </w:pPr>
    </w:p>
    <w:p w:rsidR="00901143" w:rsidRPr="008F1FF3" w:rsidRDefault="00901143" w:rsidP="008F1FF3">
      <w:pPr>
        <w:tabs>
          <w:tab w:val="left" w:pos="1575"/>
        </w:tabs>
        <w:spacing w:after="0"/>
        <w:rPr>
          <w:rFonts w:ascii="Times New Roman" w:hAnsi="Times New Roman"/>
          <w:sz w:val="28"/>
          <w:szCs w:val="28"/>
        </w:rPr>
      </w:pPr>
      <w:r w:rsidRPr="008F1FF3">
        <w:rPr>
          <w:rFonts w:ascii="Times New Roman" w:hAnsi="Times New Roman"/>
          <w:sz w:val="28"/>
          <w:szCs w:val="28"/>
        </w:rPr>
        <w:tab/>
      </w:r>
    </w:p>
    <w:p w:rsidR="00901143" w:rsidRPr="008F1FF3" w:rsidRDefault="00901143" w:rsidP="008F1FF3">
      <w:pPr>
        <w:tabs>
          <w:tab w:val="left" w:pos="1575"/>
        </w:tabs>
        <w:spacing w:after="0"/>
        <w:jc w:val="center"/>
        <w:rPr>
          <w:rFonts w:ascii="Times New Roman" w:hAnsi="Times New Roman"/>
          <w:sz w:val="28"/>
          <w:szCs w:val="28"/>
        </w:rPr>
      </w:pPr>
      <w:r w:rsidRPr="008F1FF3">
        <w:rPr>
          <w:rFonts w:ascii="Times New Roman" w:hAnsi="Times New Roman"/>
          <w:sz w:val="28"/>
          <w:szCs w:val="28"/>
        </w:rPr>
        <w:br w:type="page"/>
      </w:r>
      <w:r>
        <w:rPr>
          <w:noProof/>
          <w:lang w:val="ru-RU" w:eastAsia="ru-RU"/>
        </w:rPr>
        <w:pict>
          <v:shape id="Рисунок 1" o:spid="_x0000_s1029" type="#_x0000_t75" style="position:absolute;left:0;text-align:left;margin-left:54.5pt;margin-top:0;width:368.5pt;height:260.75pt;z-index:-251667968;visibility:visible;mso-wrap-distance-left:5pt;mso-wrap-distance-right:5pt;mso-position-horizontal-relative:margin">
            <v:imagedata r:id="rId65" o:title=""/>
            <w10:wrap anchorx="margin"/>
          </v:shape>
        </w:pict>
      </w:r>
    </w:p>
    <w:p w:rsidR="00901143" w:rsidRPr="004059EA" w:rsidRDefault="00901143" w:rsidP="00160368">
      <w:pPr>
        <w:spacing w:after="0" w:line="360" w:lineRule="auto"/>
        <w:jc w:val="right"/>
        <w:rPr>
          <w:rFonts w:ascii="Times New Roman" w:hAnsi="Times New Roman"/>
          <w:b/>
          <w:sz w:val="28"/>
          <w:szCs w:val="28"/>
        </w:rPr>
      </w:pPr>
      <w:r w:rsidRPr="004059EA">
        <w:rPr>
          <w:rFonts w:ascii="Times New Roman" w:hAnsi="Times New Roman"/>
          <w:b/>
          <w:sz w:val="28"/>
          <w:szCs w:val="28"/>
        </w:rPr>
        <w:t>Додаток Б</w:t>
      </w:r>
    </w:p>
    <w:p w:rsidR="00901143" w:rsidRDefault="00901143" w:rsidP="004059EA">
      <w:pPr>
        <w:spacing w:after="0" w:line="240" w:lineRule="auto"/>
        <w:jc w:val="center"/>
        <w:rPr>
          <w:rFonts w:ascii="Times New Roman" w:hAnsi="Times New Roman"/>
          <w:sz w:val="28"/>
          <w:szCs w:val="28"/>
        </w:rPr>
      </w:pPr>
      <w:r>
        <w:rPr>
          <w:noProof/>
          <w:lang w:val="ru-RU" w:eastAsia="ru-RU"/>
        </w:rPr>
        <w:pict>
          <v:shape id="Рисунок 6" o:spid="_x0000_s1030" type="#_x0000_t75" style="position:absolute;left:0;text-align:left;margin-left:25.25pt;margin-top:55.9pt;width:453.55pt;height:531.95pt;z-index:-251666944;visibility:visible;mso-wrap-distance-left:5pt;mso-wrap-distance-right:5pt;mso-position-horizontal-relative:margin">
            <v:imagedata r:id="rId66" o:title=""/>
            <w10:wrap type="topAndBottom" anchorx="margin"/>
          </v:shape>
        </w:pict>
      </w:r>
      <w:r>
        <w:rPr>
          <w:rFonts w:ascii="Times New Roman" w:hAnsi="Times New Roman"/>
          <w:sz w:val="28"/>
          <w:szCs w:val="28"/>
        </w:rPr>
        <w:t xml:space="preserve">Особова справа Д. Чижевського – студента </w:t>
      </w:r>
    </w:p>
    <w:p w:rsidR="00901143" w:rsidRPr="00160368" w:rsidRDefault="00901143" w:rsidP="004059EA">
      <w:pPr>
        <w:spacing w:after="0" w:line="240" w:lineRule="auto"/>
        <w:jc w:val="center"/>
        <w:rPr>
          <w:rFonts w:ascii="Times New Roman" w:hAnsi="Times New Roman"/>
          <w:sz w:val="28"/>
          <w:szCs w:val="28"/>
        </w:rPr>
      </w:pPr>
      <w:r>
        <w:rPr>
          <w:rFonts w:ascii="Times New Roman" w:hAnsi="Times New Roman"/>
          <w:sz w:val="28"/>
          <w:szCs w:val="28"/>
        </w:rPr>
        <w:t>Гейдельберзького університету</w:t>
      </w:r>
    </w:p>
    <w:p w:rsidR="00901143" w:rsidRPr="00E578A5" w:rsidRDefault="00901143" w:rsidP="00160368">
      <w:pPr>
        <w:spacing w:after="0" w:line="360" w:lineRule="auto"/>
        <w:jc w:val="center"/>
        <w:rPr>
          <w:rFonts w:ascii="Times New Roman" w:hAnsi="Times New Roman"/>
          <w:sz w:val="28"/>
          <w:szCs w:val="28"/>
          <w:lang w:val="ru-RU"/>
        </w:rPr>
      </w:pPr>
    </w:p>
    <w:p w:rsidR="00901143" w:rsidRPr="00E578A5" w:rsidRDefault="00901143" w:rsidP="00160368">
      <w:pPr>
        <w:spacing w:after="0" w:line="360" w:lineRule="auto"/>
        <w:jc w:val="center"/>
        <w:rPr>
          <w:rFonts w:ascii="Times New Roman" w:hAnsi="Times New Roman"/>
          <w:sz w:val="28"/>
          <w:szCs w:val="28"/>
          <w:lang w:val="ru-RU"/>
        </w:rPr>
      </w:pPr>
    </w:p>
    <w:p w:rsidR="00901143" w:rsidRPr="00160368" w:rsidRDefault="00901143" w:rsidP="004059EA">
      <w:pPr>
        <w:spacing w:after="0" w:line="240" w:lineRule="auto"/>
        <w:jc w:val="center"/>
        <w:rPr>
          <w:rFonts w:ascii="Times New Roman" w:hAnsi="Times New Roman"/>
          <w:sz w:val="28"/>
          <w:szCs w:val="28"/>
          <w:lang w:val="ru-RU"/>
        </w:rPr>
      </w:pPr>
      <w:r w:rsidRPr="00086350">
        <w:rPr>
          <w:rFonts w:ascii="Times New Roman" w:hAnsi="Times New Roman"/>
          <w:sz w:val="28"/>
          <w:szCs w:val="28"/>
          <w:shd w:val="clear" w:color="auto" w:fill="FFFFFF"/>
        </w:rPr>
        <w:t>Чижевский Д. И. Избранное: В 3 т. – Т. 1. Материалы к биографии (1894–1977)</w:t>
      </w:r>
      <w:r>
        <w:rPr>
          <w:rFonts w:ascii="Times New Roman" w:hAnsi="Times New Roman"/>
          <w:sz w:val="28"/>
          <w:szCs w:val="28"/>
          <w:shd w:val="clear" w:color="auto" w:fill="FFFFFF"/>
        </w:rPr>
        <w:t> </w:t>
      </w:r>
      <w:r w:rsidRPr="00160368">
        <w:rPr>
          <w:rFonts w:ascii="Times New Roman" w:hAnsi="Times New Roman"/>
          <w:sz w:val="28"/>
          <w:szCs w:val="28"/>
          <w:shd w:val="clear" w:color="auto" w:fill="FFFFFF"/>
          <w:lang w:val="ru-RU"/>
        </w:rPr>
        <w:t>[2</w:t>
      </w:r>
      <w:r>
        <w:rPr>
          <w:rFonts w:ascii="Times New Roman" w:hAnsi="Times New Roman"/>
          <w:sz w:val="28"/>
          <w:szCs w:val="28"/>
          <w:shd w:val="clear" w:color="auto" w:fill="FFFFFF"/>
          <w:lang w:val="ru-RU"/>
        </w:rPr>
        <w:t>8</w:t>
      </w:r>
      <w:r w:rsidRPr="00160368">
        <w:rPr>
          <w:rFonts w:ascii="Times New Roman" w:hAnsi="Times New Roman"/>
          <w:sz w:val="28"/>
          <w:szCs w:val="28"/>
          <w:shd w:val="clear" w:color="auto" w:fill="FFFFFF"/>
          <w:lang w:val="ru-RU"/>
        </w:rPr>
        <w:t xml:space="preserve">0, </w:t>
      </w:r>
      <w:r>
        <w:rPr>
          <w:rFonts w:ascii="Times New Roman" w:hAnsi="Times New Roman"/>
          <w:sz w:val="28"/>
          <w:szCs w:val="28"/>
          <w:shd w:val="clear" w:color="auto" w:fill="FFFFFF"/>
          <w:lang w:val="en-US"/>
        </w:rPr>
        <w:t>c</w:t>
      </w:r>
      <w:r w:rsidRPr="00160368">
        <w:rPr>
          <w:rFonts w:ascii="Times New Roman" w:hAnsi="Times New Roman"/>
          <w:sz w:val="28"/>
          <w:szCs w:val="28"/>
          <w:shd w:val="clear" w:color="auto" w:fill="FFFFFF"/>
          <w:lang w:val="ru-RU"/>
        </w:rPr>
        <w:t>. 30-31]</w:t>
      </w:r>
    </w:p>
    <w:p w:rsidR="00901143" w:rsidRDefault="00901143" w:rsidP="00160368">
      <w:pPr>
        <w:spacing w:after="0" w:line="360" w:lineRule="auto"/>
        <w:jc w:val="center"/>
        <w:rPr>
          <w:rFonts w:ascii="Times New Roman" w:hAnsi="Times New Roman"/>
          <w:sz w:val="28"/>
          <w:szCs w:val="28"/>
        </w:rPr>
      </w:pPr>
    </w:p>
    <w:p w:rsidR="00901143" w:rsidRPr="00160368" w:rsidRDefault="00901143" w:rsidP="00160368">
      <w:pPr>
        <w:spacing w:after="0" w:line="360" w:lineRule="auto"/>
        <w:jc w:val="center"/>
        <w:rPr>
          <w:rFonts w:ascii="Times New Roman" w:hAnsi="Times New Roman"/>
          <w:sz w:val="28"/>
          <w:szCs w:val="28"/>
        </w:rPr>
      </w:pPr>
    </w:p>
    <w:p w:rsidR="00901143" w:rsidRPr="00160368" w:rsidRDefault="00901143" w:rsidP="00160368">
      <w:pPr>
        <w:spacing w:after="0" w:line="360" w:lineRule="auto"/>
        <w:jc w:val="center"/>
        <w:rPr>
          <w:rFonts w:ascii="Times New Roman" w:hAnsi="Times New Roman"/>
          <w:sz w:val="28"/>
          <w:szCs w:val="28"/>
        </w:rPr>
      </w:pPr>
      <w:r w:rsidRPr="00160368">
        <w:rPr>
          <w:rFonts w:ascii="Times New Roman" w:hAnsi="Times New Roman"/>
          <w:sz w:val="28"/>
          <w:szCs w:val="28"/>
        </w:rPr>
        <w:br w:type="page"/>
      </w:r>
      <w:r>
        <w:rPr>
          <w:noProof/>
          <w:lang w:val="ru-RU" w:eastAsia="ru-RU"/>
        </w:rPr>
        <w:pict>
          <v:shape id="Рисунок 5" o:spid="_x0000_s1031" type="#_x0000_t75" style="position:absolute;left:0;text-align:left;margin-left:9pt;margin-top:-9pt;width:453.55pt;height:666.1pt;z-index:-251665920;visibility:visible;mso-wrap-distance-left:5pt;mso-wrap-distance-right:5pt;mso-position-horizontal-relative:margin">
            <v:imagedata r:id="rId67" o:title=""/>
            <w10:wrap anchorx="margin"/>
          </v:shape>
        </w:pict>
      </w:r>
    </w:p>
    <w:p w:rsidR="00901143" w:rsidRPr="004059EA" w:rsidRDefault="00901143" w:rsidP="004059EA">
      <w:pPr>
        <w:spacing w:after="0" w:line="360" w:lineRule="auto"/>
        <w:jc w:val="right"/>
        <w:rPr>
          <w:rFonts w:ascii="Times New Roman" w:hAnsi="Times New Roman"/>
          <w:b/>
          <w:sz w:val="28"/>
          <w:szCs w:val="28"/>
          <w:lang w:val="ru-RU"/>
        </w:rPr>
      </w:pPr>
      <w:r w:rsidRPr="004059EA">
        <w:rPr>
          <w:rFonts w:ascii="Times New Roman" w:hAnsi="Times New Roman"/>
          <w:b/>
          <w:sz w:val="28"/>
          <w:szCs w:val="28"/>
        </w:rPr>
        <w:t xml:space="preserve">Додаток </w:t>
      </w:r>
      <w:r w:rsidRPr="004059EA">
        <w:rPr>
          <w:rFonts w:ascii="Times New Roman" w:hAnsi="Times New Roman"/>
          <w:b/>
          <w:sz w:val="28"/>
          <w:szCs w:val="28"/>
          <w:lang w:val="ru-RU"/>
        </w:rPr>
        <w:t>В</w:t>
      </w:r>
    </w:p>
    <w:p w:rsidR="00901143" w:rsidRPr="004059EA" w:rsidRDefault="00901143" w:rsidP="004059EA">
      <w:pPr>
        <w:spacing w:after="0" w:line="240" w:lineRule="auto"/>
        <w:jc w:val="center"/>
        <w:rPr>
          <w:rFonts w:ascii="Times New Roman" w:hAnsi="Times New Roman"/>
          <w:sz w:val="28"/>
          <w:szCs w:val="28"/>
        </w:rPr>
      </w:pPr>
      <w:r>
        <w:rPr>
          <w:rFonts w:ascii="Times New Roman" w:hAnsi="Times New Roman"/>
          <w:sz w:val="28"/>
          <w:szCs w:val="28"/>
          <w:lang w:val="ru-RU"/>
        </w:rPr>
        <w:t>Навчальний план історично-літературного відділу Українського високого педагогічного інституту ім. М. Драгоманова у Празі (1924 – 1929 рр.)</w:t>
      </w:r>
      <w:r>
        <w:rPr>
          <w:noProof/>
          <w:lang w:val="ru-RU" w:eastAsia="ru-RU"/>
        </w:rPr>
        <w:pict>
          <v:shape id="Рисунок 21" o:spid="_x0000_s1032" type="#_x0000_t75" style="position:absolute;left:0;text-align:left;margin-left:11.25pt;margin-top:184.2pt;width:453.55pt;height:459pt;z-index:-251662848;visibility:visible;mso-wrap-distance-left:5pt;mso-wrap-distance-right:5pt;mso-position-horizontal-relative:margin;mso-position-vertical-relative:text">
            <v:imagedata r:id="rId68" o:title="" croptop="1707f" cropbottom="20312f" gain="79922f" blacklevel="1966f"/>
            <w10:wrap anchorx="margin"/>
          </v:shape>
        </w:pict>
      </w:r>
      <w:r>
        <w:rPr>
          <w:noProof/>
          <w:lang w:val="ru-RU" w:eastAsia="ru-RU"/>
        </w:rPr>
        <w:pict>
          <v:shape id="Рисунок 20" o:spid="_x0000_s1033" type="#_x0000_t75" style="position:absolute;left:0;text-align:left;margin-left:10.5pt;margin-top:35.7pt;width:453.55pt;height:156.15pt;z-index:-251661824;visibility:visible;mso-wrap-distance-left:5pt;mso-wrap-distance-right:5pt;mso-position-horizontal-relative:margin;mso-position-vertical-relative:text">
            <v:imagedata r:id="rId69" o:title="" croptop="19973f" gain="74473f" blacklevel="1966f"/>
            <w10:wrap type="topAndBottom" anchorx="margin"/>
          </v:shape>
        </w:pict>
      </w:r>
    </w:p>
    <w:p w:rsidR="00901143" w:rsidRPr="004059EA" w:rsidRDefault="00901143" w:rsidP="004059EA">
      <w:pPr>
        <w:spacing w:after="0" w:line="240" w:lineRule="auto"/>
        <w:jc w:val="center"/>
        <w:rPr>
          <w:rFonts w:ascii="Times New Roman" w:hAnsi="Times New Roman"/>
          <w:sz w:val="28"/>
          <w:szCs w:val="28"/>
        </w:rPr>
      </w:pPr>
    </w:p>
    <w:p w:rsidR="00901143" w:rsidRPr="004059EA" w:rsidRDefault="00901143" w:rsidP="004059EA">
      <w:pPr>
        <w:spacing w:after="0" w:line="240" w:lineRule="auto"/>
        <w:jc w:val="center"/>
        <w:rPr>
          <w:rFonts w:ascii="Times New Roman" w:hAnsi="Times New Roman"/>
          <w:sz w:val="28"/>
          <w:szCs w:val="28"/>
        </w:rPr>
      </w:pPr>
    </w:p>
    <w:p w:rsidR="00901143" w:rsidRPr="004059EA" w:rsidRDefault="00901143" w:rsidP="004059EA">
      <w:pPr>
        <w:spacing w:after="0" w:line="240" w:lineRule="auto"/>
        <w:jc w:val="center"/>
        <w:rPr>
          <w:rFonts w:ascii="Times New Roman" w:hAnsi="Times New Roman"/>
          <w:sz w:val="28"/>
          <w:szCs w:val="28"/>
        </w:rPr>
      </w:pPr>
    </w:p>
    <w:p w:rsidR="00901143" w:rsidRPr="004059EA" w:rsidRDefault="00901143" w:rsidP="004059EA">
      <w:pPr>
        <w:spacing w:after="0" w:line="240" w:lineRule="auto"/>
        <w:jc w:val="center"/>
        <w:rPr>
          <w:rFonts w:ascii="Times New Roman" w:hAnsi="Times New Roman"/>
          <w:sz w:val="28"/>
          <w:szCs w:val="28"/>
        </w:rPr>
      </w:pPr>
    </w:p>
    <w:p w:rsidR="00901143" w:rsidRPr="004059EA" w:rsidRDefault="00901143" w:rsidP="004059EA">
      <w:pPr>
        <w:spacing w:after="0" w:line="240" w:lineRule="auto"/>
        <w:jc w:val="center"/>
        <w:rPr>
          <w:rFonts w:ascii="Times New Roman" w:hAnsi="Times New Roman"/>
          <w:sz w:val="28"/>
          <w:szCs w:val="28"/>
        </w:rPr>
      </w:pPr>
    </w:p>
    <w:p w:rsidR="00901143" w:rsidRPr="004059EA" w:rsidRDefault="00901143" w:rsidP="004059EA">
      <w:pPr>
        <w:spacing w:after="0" w:line="240" w:lineRule="auto"/>
        <w:jc w:val="center"/>
        <w:rPr>
          <w:rFonts w:ascii="Times New Roman" w:hAnsi="Times New Roman"/>
          <w:sz w:val="28"/>
          <w:szCs w:val="28"/>
        </w:rPr>
      </w:pPr>
    </w:p>
    <w:p w:rsidR="00901143" w:rsidRPr="004059EA"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Pr="004059EA" w:rsidRDefault="00901143" w:rsidP="004059EA">
      <w:pPr>
        <w:spacing w:after="0" w:line="240" w:lineRule="auto"/>
        <w:jc w:val="center"/>
        <w:rPr>
          <w:rFonts w:ascii="Times New Roman" w:hAnsi="Times New Roman"/>
          <w:sz w:val="28"/>
          <w:szCs w:val="28"/>
        </w:rPr>
      </w:pPr>
    </w:p>
    <w:p w:rsidR="00901143" w:rsidRPr="004059EA"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Default="00901143" w:rsidP="004059EA">
      <w:pPr>
        <w:spacing w:after="0" w:line="240" w:lineRule="auto"/>
        <w:jc w:val="center"/>
        <w:rPr>
          <w:rFonts w:ascii="Times New Roman" w:hAnsi="Times New Roman"/>
          <w:sz w:val="28"/>
          <w:szCs w:val="28"/>
        </w:rPr>
      </w:pPr>
    </w:p>
    <w:p w:rsidR="00901143" w:rsidRPr="00E578A5" w:rsidRDefault="00901143" w:rsidP="004059EA">
      <w:pPr>
        <w:spacing w:after="0" w:line="240" w:lineRule="auto"/>
        <w:jc w:val="center"/>
        <w:rPr>
          <w:rFonts w:ascii="Times New Roman" w:hAnsi="Times New Roman"/>
          <w:sz w:val="28"/>
          <w:szCs w:val="28"/>
          <w:lang w:val="ru-RU"/>
        </w:rPr>
      </w:pPr>
      <w:r>
        <w:rPr>
          <w:rStyle w:val="Hyperlink"/>
          <w:rFonts w:ascii="Times New Roman" w:hAnsi="Times New Roman"/>
          <w:color w:val="auto"/>
          <w:sz w:val="28"/>
          <w:szCs w:val="28"/>
          <w:u w:val="none"/>
        </w:rPr>
        <w:t>Мірний І. Український високий педагогічний інститут ім. М. Драгоманова 1923 – 1933 </w:t>
      </w:r>
      <w:r>
        <w:rPr>
          <w:rStyle w:val="Hyperlink"/>
          <w:rFonts w:ascii="Times New Roman" w:hAnsi="Times New Roman"/>
          <w:color w:val="auto"/>
          <w:sz w:val="28"/>
          <w:szCs w:val="28"/>
          <w:u w:val="none"/>
          <w:lang w:val="ru-RU"/>
        </w:rPr>
        <w:t>[174</w:t>
      </w:r>
      <w:r w:rsidRPr="00E578A5">
        <w:rPr>
          <w:rStyle w:val="Hyperlink"/>
          <w:rFonts w:ascii="Times New Roman" w:hAnsi="Times New Roman"/>
          <w:color w:val="auto"/>
          <w:sz w:val="28"/>
          <w:szCs w:val="28"/>
          <w:u w:val="none"/>
          <w:lang w:val="ru-RU"/>
        </w:rPr>
        <w:t xml:space="preserve">, </w:t>
      </w:r>
      <w:r>
        <w:rPr>
          <w:rStyle w:val="Hyperlink"/>
          <w:rFonts w:ascii="Times New Roman" w:hAnsi="Times New Roman"/>
          <w:color w:val="auto"/>
          <w:sz w:val="28"/>
          <w:szCs w:val="28"/>
          <w:u w:val="none"/>
          <w:lang w:val="en-US"/>
        </w:rPr>
        <w:t>c</w:t>
      </w:r>
      <w:r w:rsidRPr="00E578A5">
        <w:rPr>
          <w:rStyle w:val="Hyperlink"/>
          <w:rFonts w:ascii="Times New Roman" w:hAnsi="Times New Roman"/>
          <w:color w:val="auto"/>
          <w:sz w:val="28"/>
          <w:szCs w:val="28"/>
          <w:u w:val="none"/>
          <w:lang w:val="ru-RU"/>
        </w:rPr>
        <w:t>.</w:t>
      </w:r>
      <w:r>
        <w:rPr>
          <w:rStyle w:val="Hyperlink"/>
          <w:rFonts w:ascii="Times New Roman" w:hAnsi="Times New Roman"/>
          <w:color w:val="auto"/>
          <w:sz w:val="28"/>
          <w:szCs w:val="28"/>
          <w:u w:val="none"/>
          <w:lang w:val="en-US"/>
        </w:rPr>
        <w:t> </w:t>
      </w:r>
      <w:r w:rsidRPr="00E578A5">
        <w:rPr>
          <w:rStyle w:val="Hyperlink"/>
          <w:rFonts w:ascii="Times New Roman" w:hAnsi="Times New Roman"/>
          <w:color w:val="auto"/>
          <w:sz w:val="28"/>
          <w:szCs w:val="28"/>
          <w:u w:val="none"/>
          <w:lang w:val="ru-RU"/>
        </w:rPr>
        <w:t>78-83]</w:t>
      </w:r>
    </w:p>
    <w:p w:rsidR="00901143" w:rsidRPr="004059EA" w:rsidRDefault="00901143" w:rsidP="004059EA">
      <w:pPr>
        <w:spacing w:after="0" w:line="360" w:lineRule="auto"/>
        <w:jc w:val="center"/>
        <w:rPr>
          <w:rFonts w:ascii="Times New Roman" w:hAnsi="Times New Roman"/>
          <w:sz w:val="28"/>
          <w:szCs w:val="28"/>
        </w:rPr>
      </w:pPr>
      <w:r>
        <w:rPr>
          <w:noProof/>
          <w:lang w:val="ru-RU" w:eastAsia="ru-RU"/>
        </w:rPr>
        <w:pict>
          <v:shape id="Рисунок 19" o:spid="_x0000_s1034" type="#_x0000_t75" style="position:absolute;left:0;text-align:left;margin-left:9pt;margin-top:18pt;width:453.55pt;height:180pt;z-index:-251660800;visibility:visible;mso-wrap-distance-left:5pt;mso-wrap-distance-right:5pt;mso-position-horizontal-relative:margin">
            <v:imagedata r:id="rId68" o:title="" croptop="44370f" cropbottom="4101f" gain="79922f" blacklevel="1966f"/>
            <w10:wrap type="topAndBottom" anchorx="margin"/>
          </v:shape>
        </w:pict>
      </w:r>
    </w:p>
    <w:p w:rsidR="00901143" w:rsidRPr="004059EA" w:rsidRDefault="00901143" w:rsidP="004059EA">
      <w:pPr>
        <w:spacing w:after="0"/>
        <w:rPr>
          <w:rFonts w:ascii="Times New Roman" w:hAnsi="Times New Roman"/>
          <w:sz w:val="28"/>
          <w:szCs w:val="28"/>
        </w:rPr>
      </w:pPr>
      <w:r>
        <w:rPr>
          <w:noProof/>
          <w:lang w:val="ru-RU" w:eastAsia="ru-RU"/>
        </w:rPr>
        <w:pict>
          <v:shape id="Рисунок 18" o:spid="_x0000_s1035" type="#_x0000_t75" style="position:absolute;margin-left:8.1pt;margin-top:-24.1pt;width:453.55pt;height:141.6pt;z-index:-251659776;visibility:visible;mso-wrap-distance-left:5pt;mso-wrap-distance-right:5pt;mso-position-horizontal-relative:margin">
            <v:imagedata r:id="rId70" o:title="" croptop="1766f" cropbottom="50567f" cropleft="678f" cropright="2399f" gain="93623f"/>
            <w10:wrap anchorx="margin"/>
          </v:shape>
        </w:pict>
      </w: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r>
        <w:rPr>
          <w:noProof/>
          <w:lang w:val="ru-RU" w:eastAsia="ru-RU"/>
        </w:rPr>
        <w:pict>
          <v:shape id="Рисунок 17" o:spid="_x0000_s1036" type="#_x0000_t75" style="position:absolute;margin-left:11.25pt;margin-top:4.15pt;width:453.55pt;height:40.75pt;z-index:-251658752;visibility:visible;mso-wrap-distance-left:5pt;mso-wrap-distance-right:5pt;mso-position-horizontal-relative:margin">
            <v:imagedata r:id="rId68" o:title="" croptop="61671f" gain="93623f"/>
            <w10:wrap anchorx="margin"/>
          </v:shape>
        </w:pict>
      </w:r>
    </w:p>
    <w:p w:rsidR="00901143" w:rsidRPr="004059EA" w:rsidRDefault="00901143" w:rsidP="004059EA">
      <w:pPr>
        <w:spacing w:after="0"/>
        <w:rPr>
          <w:rFonts w:ascii="Times New Roman" w:hAnsi="Times New Roman"/>
          <w:sz w:val="28"/>
          <w:szCs w:val="28"/>
        </w:rPr>
      </w:pPr>
      <w:r>
        <w:rPr>
          <w:noProof/>
          <w:lang w:val="ru-RU" w:eastAsia="ru-RU"/>
        </w:rPr>
        <w:pict>
          <v:shape id="Рисунок 16" o:spid="_x0000_s1037" type="#_x0000_t75" style="position:absolute;margin-left:14.45pt;margin-top:10.95pt;width:453.55pt;height:351pt;z-index:-251663872;visibility:visible;mso-wrap-distance-left:5pt;mso-wrap-distance-right:5pt;mso-position-horizontal-relative:margin">
            <v:imagedata r:id="rId70" o:title="" croptop="14695f" cropbottom="17569f" cropright="2034f" gain="86232f"/>
            <w10:wrap anchorx="margin"/>
          </v:shape>
        </w:pict>
      </w: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tabs>
          <w:tab w:val="left" w:pos="3390"/>
        </w:tabs>
        <w:spacing w:after="0"/>
        <w:rPr>
          <w:rFonts w:ascii="Times New Roman" w:hAnsi="Times New Roman"/>
          <w:sz w:val="28"/>
          <w:szCs w:val="28"/>
        </w:rPr>
      </w:pPr>
      <w:r w:rsidRPr="004059EA">
        <w:rPr>
          <w:rFonts w:ascii="Times New Roman" w:hAnsi="Times New Roman"/>
          <w:sz w:val="28"/>
          <w:szCs w:val="28"/>
        </w:rPr>
        <w:tab/>
      </w:r>
    </w:p>
    <w:p w:rsidR="00901143" w:rsidRPr="004059EA" w:rsidRDefault="00901143" w:rsidP="004059EA">
      <w:pPr>
        <w:tabs>
          <w:tab w:val="left" w:pos="3390"/>
        </w:tabs>
        <w:spacing w:after="0"/>
        <w:jc w:val="center"/>
        <w:rPr>
          <w:rFonts w:ascii="Times New Roman" w:hAnsi="Times New Roman"/>
          <w:sz w:val="28"/>
          <w:szCs w:val="28"/>
        </w:rPr>
      </w:pPr>
      <w:r w:rsidRPr="004059EA">
        <w:rPr>
          <w:rFonts w:ascii="Times New Roman" w:hAnsi="Times New Roman"/>
          <w:sz w:val="28"/>
          <w:szCs w:val="28"/>
        </w:rPr>
        <w:br w:type="page"/>
      </w:r>
    </w:p>
    <w:p w:rsidR="00901143" w:rsidRPr="004059EA" w:rsidRDefault="00901143" w:rsidP="004059EA">
      <w:pPr>
        <w:tabs>
          <w:tab w:val="left" w:pos="3390"/>
        </w:tabs>
        <w:spacing w:after="0"/>
        <w:jc w:val="center"/>
        <w:rPr>
          <w:rFonts w:ascii="Times New Roman" w:hAnsi="Times New Roman"/>
          <w:sz w:val="28"/>
          <w:szCs w:val="28"/>
        </w:rPr>
      </w:pPr>
      <w:r>
        <w:rPr>
          <w:noProof/>
          <w:lang w:val="ru-RU" w:eastAsia="ru-RU"/>
        </w:rPr>
        <w:pict>
          <v:shape id="Рисунок 15" o:spid="_x0000_s1038" type="#_x0000_t75" style="position:absolute;left:0;text-align:left;margin-left:9pt;margin-top:28.9pt;width:453.55pt;height:108pt;z-index:-251653632;visibility:visible;mso-wrap-distance-left:5pt;mso-wrap-distance-right:5pt;mso-position-horizontal-relative:margin">
            <v:imagedata r:id="rId70" o:title="" croptop="47315f" cropbottom="7175f" cropright="2034f" gain="86232f"/>
            <w10:wrap anchorx="margin"/>
          </v:shape>
        </w:pict>
      </w:r>
      <w:r>
        <w:rPr>
          <w:noProof/>
          <w:lang w:val="ru-RU" w:eastAsia="ru-RU"/>
        </w:rPr>
        <w:pict>
          <v:shape id="Рисунок 14" o:spid="_x0000_s1039" type="#_x0000_t75" style="position:absolute;left:0;text-align:left;margin-left:12.75pt;margin-top:136.15pt;width:453.55pt;height:8in;z-index:-251657728;visibility:visible;mso-wrap-distance-left:5pt;mso-wrap-distance-right:5pt;mso-position-horizontal-relative:margin">
            <v:imagedata r:id="rId71" o:title="" croptop="1733f" cropbottom="8493f" gain="1.5625"/>
            <w10:wrap type="topAndBottom" anchorx="margin"/>
          </v:shape>
        </w:pict>
      </w:r>
      <w:r>
        <w:rPr>
          <w:noProof/>
          <w:lang w:val="ru-RU" w:eastAsia="ru-RU"/>
        </w:rPr>
        <w:pict>
          <v:shapetype id="_x0000_t202" coordsize="21600,21600" o:spt="202" path="m,l,21600r21600,l21600,xe">
            <v:stroke joinstyle="miter"/>
            <v:path gradientshapeok="t" o:connecttype="rect"/>
          </v:shapetype>
          <v:shape id="Поле 13" o:spid="_x0000_s1040" type="#_x0000_t202" style="position:absolute;left:0;text-align:left;margin-left:21.75pt;margin-top:-13.1pt;width:6in;height:18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" stroked="f">
            <v:textbox>
              <w:txbxContent>
                <w:p w:rsidR="00901143" w:rsidRDefault="00901143" w:rsidP="004059EA"/>
              </w:txbxContent>
            </v:textbox>
          </v:shape>
        </w:pict>
      </w:r>
      <w:r w:rsidRPr="004059EA">
        <w:rPr>
          <w:rFonts w:ascii="Times New Roman" w:hAnsi="Times New Roman"/>
          <w:sz w:val="28"/>
          <w:szCs w:val="28"/>
        </w:rPr>
        <w:br w:type="page"/>
      </w:r>
      <w:r>
        <w:rPr>
          <w:noProof/>
          <w:lang w:val="ru-RU" w:eastAsia="ru-RU"/>
        </w:rPr>
        <w:pict>
          <v:shape id="Рисунок 11" o:spid="_x0000_s1041" type="#_x0000_t75" style="position:absolute;left:0;text-align:left;margin-left:9pt;margin-top:0;width:453.55pt;height:94.5pt;z-index:-251656704;visibility:visible;mso-wrap-distance-left:5pt;mso-wrap-distance-right:5pt;mso-position-horizontal-relative:margin">
            <v:imagedata r:id="rId71" o:title="" croptop="56462f" gain="86232f"/>
            <w10:wrap anchorx="margin"/>
          </v:shape>
        </w:pict>
      </w:r>
    </w:p>
    <w:p w:rsidR="00901143" w:rsidRPr="004059EA" w:rsidRDefault="00901143" w:rsidP="004059EA">
      <w:pPr>
        <w:spacing w:after="0"/>
        <w:rPr>
          <w:rFonts w:ascii="Times New Roman" w:hAnsi="Times New Roman"/>
          <w:sz w:val="28"/>
          <w:szCs w:val="28"/>
        </w:rPr>
      </w:pPr>
      <w:r>
        <w:rPr>
          <w:noProof/>
          <w:lang w:val="ru-RU" w:eastAsia="ru-RU"/>
        </w:rPr>
        <w:pict>
          <v:shape id="Рисунок 10" o:spid="_x0000_s1042" type="#_x0000_t75" style="position:absolute;margin-left:9.2pt;margin-top:13.25pt;width:453.55pt;height:554.25pt;z-index:-251655680;visibility:visible;mso-wrap-distance-left:5pt;mso-wrap-distance-right:5pt;mso-position-horizontal-relative:margin">
            <v:imagedata r:id="rId72" o:title="" croptop="2627f" cropbottom="9283f" gain="93623f"/>
            <w10:wrap anchorx="margin"/>
          </v:shape>
        </w:pict>
      </w: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4059EA" w:rsidRDefault="00901143" w:rsidP="004059EA">
      <w:pPr>
        <w:spacing w:after="0"/>
        <w:rPr>
          <w:rFonts w:ascii="Times New Roman" w:hAnsi="Times New Roman"/>
          <w:sz w:val="28"/>
          <w:szCs w:val="28"/>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r>
        <w:rPr>
          <w:noProof/>
          <w:lang w:val="ru-RU" w:eastAsia="ru-RU"/>
        </w:rPr>
        <w:pict>
          <v:shape id="Рисунок 12" o:spid="_x0000_s1043" type="#_x0000_t75" style="position:absolute;margin-left:4.45pt;margin-top:12.25pt;width:453.55pt;height:70.7pt;z-index:-251651584;visibility:visible;mso-wrap-distance-left:5pt;mso-wrap-distance-right:5pt;mso-position-horizontal-relative:margin">
            <v:imagedata r:id="rId70" o:title="" croptop="58619f" gain="86232f"/>
            <w10:wrap anchorx="margin"/>
          </v:shape>
        </w:pict>
      </w: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4059EA">
      <w:pPr>
        <w:spacing w:after="0"/>
        <w:rPr>
          <w:rFonts w:ascii="Times New Roman" w:hAnsi="Times New Roman"/>
          <w:sz w:val="28"/>
          <w:szCs w:val="28"/>
          <w:lang w:val="ru-RU"/>
        </w:rPr>
      </w:pPr>
    </w:p>
    <w:p w:rsidR="00901143" w:rsidRPr="00E578A5" w:rsidRDefault="00901143" w:rsidP="00602E2D">
      <w:pPr>
        <w:spacing w:after="0"/>
        <w:jc w:val="center"/>
        <w:rPr>
          <w:rFonts w:ascii="Times New Roman" w:hAnsi="Times New Roman"/>
          <w:sz w:val="28"/>
          <w:szCs w:val="28"/>
          <w:lang w:val="ru-RU"/>
        </w:rPr>
      </w:pPr>
      <w:r>
        <w:rPr>
          <w:noProof/>
          <w:lang w:val="ru-RU" w:eastAsia="ru-RU"/>
        </w:rPr>
        <w:pict>
          <v:shape id="Рисунок 9" o:spid="_x0000_s1044" type="#_x0000_t75" style="position:absolute;left:0;text-align:left;margin-left:9pt;margin-top:0;width:453.55pt;height:102.7pt;z-index:-251654656;visibility:visible;mso-wrap-distance-left:5pt;mso-wrap-distance-right:5pt;mso-position-horizontal-relative:margin">
            <v:imagedata r:id="rId72" o:title="" croptop="55598f" gain="86232f"/>
            <w10:wrap anchorx="margin"/>
          </v:shape>
        </w:pict>
      </w:r>
    </w:p>
    <w:p w:rsidR="00901143" w:rsidRPr="00E578A5" w:rsidRDefault="00901143" w:rsidP="004059EA">
      <w:pPr>
        <w:spacing w:after="0"/>
        <w:rPr>
          <w:rFonts w:ascii="Times New Roman" w:hAnsi="Times New Roman"/>
          <w:sz w:val="28"/>
          <w:szCs w:val="28"/>
          <w:lang w:val="ru-RU"/>
        </w:rPr>
      </w:pPr>
      <w:r>
        <w:rPr>
          <w:noProof/>
          <w:lang w:val="ru-RU" w:eastAsia="ru-RU"/>
        </w:rPr>
        <w:pict>
          <v:shape id="Рисунок 8" o:spid="_x0000_s1045" type="#_x0000_t75" style="position:absolute;margin-left:8.7pt;margin-top:16.5pt;width:453.35pt;height:5in;z-index:-251664896;visibility:visible;mso-wrap-distance-left:5pt;mso-wrap-distance-right:5pt;mso-position-horizontal-relative:margin">
            <v:imagedata r:id="rId73" o:title="" croptop="1756f" cropbottom="28504f" gain="93623f"/>
            <w10:wrap anchorx="margin"/>
          </v:shape>
        </w:pict>
      </w:r>
    </w:p>
    <w:p w:rsidR="00901143" w:rsidRDefault="00901143">
      <w:pPr>
        <w:spacing w:after="0" w:line="360" w:lineRule="auto"/>
        <w:jc w:val="both"/>
        <w:rPr>
          <w:rFonts w:ascii="Times New Roman" w:hAnsi="Times New Roman"/>
          <w:sz w:val="28"/>
          <w:szCs w:val="28"/>
        </w:rPr>
      </w:pPr>
      <w:r>
        <w:rPr>
          <w:rFonts w:ascii="Times New Roman" w:hAnsi="Times New Roman"/>
          <w:sz w:val="28"/>
          <w:szCs w:val="28"/>
        </w:rPr>
        <w:br w:type="page"/>
      </w:r>
    </w:p>
    <w:p w:rsidR="00901143" w:rsidRPr="00374E69" w:rsidRDefault="00901143" w:rsidP="00374E69">
      <w:pPr>
        <w:spacing w:after="0" w:line="240" w:lineRule="auto"/>
        <w:jc w:val="right"/>
        <w:rPr>
          <w:rFonts w:ascii="Times New Roman" w:hAnsi="Times New Roman"/>
          <w:b/>
          <w:sz w:val="28"/>
          <w:szCs w:val="28"/>
        </w:rPr>
      </w:pPr>
      <w:r w:rsidRPr="00374E69">
        <w:rPr>
          <w:rFonts w:ascii="Times New Roman" w:hAnsi="Times New Roman"/>
          <w:b/>
          <w:sz w:val="28"/>
          <w:szCs w:val="28"/>
        </w:rPr>
        <w:t>Додаток Г</w:t>
      </w:r>
    </w:p>
    <w:p w:rsidR="00901143" w:rsidRPr="00374E69" w:rsidRDefault="00901143" w:rsidP="00374E69">
      <w:pPr>
        <w:spacing w:after="0" w:line="240" w:lineRule="auto"/>
        <w:jc w:val="center"/>
        <w:rPr>
          <w:rFonts w:ascii="Times New Roman" w:hAnsi="Times New Roman"/>
          <w:sz w:val="28"/>
          <w:szCs w:val="28"/>
        </w:rPr>
      </w:pPr>
    </w:p>
    <w:p w:rsidR="00901143" w:rsidRPr="00374E69" w:rsidRDefault="00901143" w:rsidP="00374E69">
      <w:pPr>
        <w:spacing w:after="0" w:line="240" w:lineRule="auto"/>
        <w:jc w:val="center"/>
        <w:rPr>
          <w:rFonts w:ascii="Times New Roman" w:hAnsi="Times New Roman"/>
          <w:sz w:val="28"/>
          <w:szCs w:val="28"/>
        </w:rPr>
      </w:pPr>
      <w:r>
        <w:rPr>
          <w:noProof/>
          <w:lang w:val="ru-RU" w:eastAsia="ru-RU"/>
        </w:rPr>
        <w:pict>
          <v:shape id="Рисунок 26" o:spid="_x0000_s1046" type="#_x0000_t75" style="position:absolute;left:0;text-align:left;margin-left:9pt;margin-top:32.6pt;width:453.55pt;height:522.1pt;z-index:-251650560;visibility:visible;mso-wrap-distance-left:5pt;mso-wrap-distance-right:5pt;mso-position-horizontal-relative:margin">
            <v:imagedata r:id="rId74" o:title="" cropbottom="22431f"/>
            <w10:wrap type="topAndBottom" anchorx="margin"/>
          </v:shape>
        </w:pict>
      </w:r>
      <w:r w:rsidRPr="00374E69">
        <w:rPr>
          <w:rFonts w:ascii="Times New Roman" w:hAnsi="Times New Roman"/>
          <w:sz w:val="28"/>
          <w:szCs w:val="28"/>
        </w:rPr>
        <w:t>Анкета Д.</w:t>
      </w:r>
      <w:r>
        <w:rPr>
          <w:rFonts w:ascii="Times New Roman" w:hAnsi="Times New Roman"/>
          <w:sz w:val="28"/>
          <w:szCs w:val="28"/>
          <w:lang w:val="ru-RU"/>
        </w:rPr>
        <w:t> Чижевського – новообраного члена Наукового Товариства імені Шевченка</w:t>
      </w:r>
    </w:p>
    <w:p w:rsidR="00901143" w:rsidRPr="00374E69" w:rsidRDefault="00901143" w:rsidP="00374E69">
      <w:pPr>
        <w:spacing w:after="0" w:line="240" w:lineRule="auto"/>
        <w:jc w:val="center"/>
        <w:rPr>
          <w:rFonts w:ascii="Times New Roman" w:hAnsi="Times New Roman"/>
          <w:sz w:val="28"/>
          <w:szCs w:val="28"/>
        </w:rPr>
      </w:pPr>
    </w:p>
    <w:p w:rsidR="00901143" w:rsidRPr="00374E69" w:rsidRDefault="00901143" w:rsidP="00374E69">
      <w:pPr>
        <w:spacing w:after="0" w:line="240" w:lineRule="auto"/>
        <w:jc w:val="center"/>
        <w:rPr>
          <w:rFonts w:ascii="Times New Roman" w:hAnsi="Times New Roman"/>
          <w:sz w:val="28"/>
          <w:szCs w:val="28"/>
          <w:lang w:val="ru-RU"/>
        </w:rPr>
      </w:pPr>
      <w:r w:rsidRPr="00651B56">
        <w:rPr>
          <w:rFonts w:ascii="Times New Roman" w:hAnsi="Times New Roman"/>
          <w:sz w:val="28"/>
          <w:szCs w:val="28"/>
          <w:lang w:eastAsia="uk-UA"/>
        </w:rPr>
        <w:t>Пшеничний Є. Дмитро Чижевський і Наукове товариство імені Шевченка</w:t>
      </w:r>
      <w:r>
        <w:rPr>
          <w:rFonts w:ascii="Times New Roman" w:hAnsi="Times New Roman"/>
          <w:sz w:val="28"/>
          <w:szCs w:val="28"/>
          <w:lang w:eastAsia="uk-UA"/>
        </w:rPr>
        <w:t> </w:t>
      </w:r>
      <w:r w:rsidRPr="00374E69">
        <w:rPr>
          <w:rFonts w:ascii="Times New Roman" w:hAnsi="Times New Roman"/>
          <w:sz w:val="28"/>
          <w:szCs w:val="28"/>
          <w:lang w:val="ru-RU" w:eastAsia="uk-UA"/>
        </w:rPr>
        <w:t>[</w:t>
      </w:r>
      <w:r>
        <w:rPr>
          <w:rFonts w:ascii="Times New Roman" w:hAnsi="Times New Roman"/>
          <w:sz w:val="28"/>
          <w:szCs w:val="28"/>
          <w:lang w:val="ru-RU" w:eastAsia="uk-UA"/>
        </w:rPr>
        <w:t>213</w:t>
      </w:r>
      <w:r w:rsidRPr="00374E69">
        <w:rPr>
          <w:rFonts w:ascii="Times New Roman" w:hAnsi="Times New Roman"/>
          <w:sz w:val="28"/>
          <w:szCs w:val="28"/>
          <w:lang w:val="ru-RU" w:eastAsia="uk-UA"/>
        </w:rPr>
        <w:t xml:space="preserve">, </w:t>
      </w:r>
      <w:r>
        <w:rPr>
          <w:rFonts w:ascii="Times New Roman" w:hAnsi="Times New Roman"/>
          <w:sz w:val="28"/>
          <w:szCs w:val="28"/>
          <w:lang w:val="en-US" w:eastAsia="uk-UA"/>
        </w:rPr>
        <w:t>c</w:t>
      </w:r>
      <w:r w:rsidRPr="00374E69">
        <w:rPr>
          <w:rFonts w:ascii="Times New Roman" w:hAnsi="Times New Roman"/>
          <w:sz w:val="28"/>
          <w:szCs w:val="28"/>
          <w:lang w:val="ru-RU" w:eastAsia="uk-UA"/>
        </w:rPr>
        <w:t>.</w:t>
      </w:r>
      <w:r>
        <w:rPr>
          <w:rFonts w:ascii="Times New Roman" w:hAnsi="Times New Roman"/>
          <w:sz w:val="28"/>
          <w:szCs w:val="28"/>
          <w:lang w:val="en-US" w:eastAsia="uk-UA"/>
        </w:rPr>
        <w:t> </w:t>
      </w:r>
      <w:r w:rsidRPr="00374E69">
        <w:rPr>
          <w:rFonts w:ascii="Times New Roman" w:hAnsi="Times New Roman"/>
          <w:sz w:val="28"/>
          <w:szCs w:val="28"/>
          <w:lang w:val="ru-RU" w:eastAsia="uk-UA"/>
        </w:rPr>
        <w:t>3</w:t>
      </w:r>
      <w:r w:rsidRPr="006155EB">
        <w:rPr>
          <w:rFonts w:ascii="Times New Roman" w:hAnsi="Times New Roman"/>
          <w:sz w:val="28"/>
          <w:szCs w:val="28"/>
          <w:lang w:val="ru-RU" w:eastAsia="uk-UA"/>
        </w:rPr>
        <w:t>28-330</w:t>
      </w:r>
      <w:r w:rsidRPr="00374E69">
        <w:rPr>
          <w:rFonts w:ascii="Times New Roman" w:hAnsi="Times New Roman"/>
          <w:sz w:val="28"/>
          <w:szCs w:val="28"/>
          <w:lang w:val="ru-RU" w:eastAsia="uk-UA"/>
        </w:rPr>
        <w:t>]</w:t>
      </w:r>
    </w:p>
    <w:p w:rsidR="00901143" w:rsidRPr="00374E69" w:rsidRDefault="00901143" w:rsidP="00374E69">
      <w:pPr>
        <w:spacing w:after="0" w:line="240" w:lineRule="auto"/>
        <w:jc w:val="center"/>
        <w:rPr>
          <w:rFonts w:ascii="Times New Roman" w:hAnsi="Times New Roman"/>
          <w:sz w:val="28"/>
          <w:szCs w:val="28"/>
        </w:rPr>
      </w:pPr>
      <w:r w:rsidRPr="00374E69">
        <w:rPr>
          <w:rFonts w:ascii="Times New Roman" w:hAnsi="Times New Roman"/>
          <w:sz w:val="28"/>
          <w:szCs w:val="28"/>
        </w:rPr>
        <w:br w:type="page"/>
      </w:r>
      <w:r>
        <w:rPr>
          <w:noProof/>
          <w:lang w:val="ru-RU" w:eastAsia="ru-RU"/>
        </w:rPr>
        <w:pict>
          <v:shape id="Рисунок 25" o:spid="_x0000_s1047" type="#_x0000_t75" style="position:absolute;left:0;text-align:left;margin-left:18pt;margin-top:252pt;width:453.55pt;height:450pt;z-index:-251648512;visibility:visible;mso-wrap-distance-left:5pt;mso-wrap-distance-right:5pt;mso-position-horizontal-relative:margin">
            <v:imagedata r:id="rId75" o:title="" cropbottom="29190f"/>
            <w10:wrap anchorx="margin"/>
          </v:shape>
        </w:pict>
      </w:r>
      <w:r>
        <w:rPr>
          <w:noProof/>
          <w:lang w:val="ru-RU" w:eastAsia="ru-RU"/>
        </w:rPr>
        <w:pict>
          <v:shape id="Рисунок 24" o:spid="_x0000_s1048" type="#_x0000_t75" style="position:absolute;left:0;text-align:left;margin-left:14.45pt;margin-top:-17.85pt;width:453.55pt;height:277.45pt;z-index:-251649536;visibility:visible;mso-wrap-distance-left:5pt;mso-wrap-distance-right:5pt;mso-position-horizontal-relative:margin">
            <v:imagedata r:id="rId74" o:title="" croptop="42628f"/>
            <w10:wrap type="topAndBottom" anchorx="margin"/>
          </v:shape>
        </w:pict>
      </w:r>
    </w:p>
    <w:p w:rsidR="00901143" w:rsidRPr="00374E69" w:rsidRDefault="00901143" w:rsidP="00374E69">
      <w:pPr>
        <w:spacing w:after="0" w:line="240" w:lineRule="auto"/>
        <w:jc w:val="center"/>
        <w:rPr>
          <w:rFonts w:ascii="Times New Roman" w:hAnsi="Times New Roman"/>
          <w:sz w:val="28"/>
          <w:szCs w:val="28"/>
        </w:rPr>
      </w:pPr>
      <w:r>
        <w:rPr>
          <w:noProof/>
          <w:lang w:val="ru-RU" w:eastAsia="ru-RU"/>
        </w:rPr>
        <w:pict>
          <v:shape id="Рисунок 23" o:spid="_x0000_s1049" type="#_x0000_t75" style="position:absolute;left:0;text-align:left;margin-left:7.7pt;margin-top:369pt;width:453.55pt;height:371.15pt;z-index:-251646464;visibility:visible;mso-wrap-distance-left:5pt;mso-wrap-distance-right:5pt;mso-position-horizontal-relative:margin">
            <v:imagedata r:id="rId76" o:title=""/>
            <w10:wrap anchorx="margin"/>
          </v:shape>
        </w:pict>
      </w:r>
      <w:r>
        <w:rPr>
          <w:noProof/>
          <w:lang w:val="ru-RU" w:eastAsia="ru-RU"/>
        </w:rPr>
        <w:pict>
          <v:shape id="Рисунок 22" o:spid="_x0000_s1050" type="#_x0000_t75" style="position:absolute;left:0;text-align:left;margin-left:9pt;margin-top:15.9pt;width:453.55pt;height:362.1pt;z-index:-251647488;visibility:visible;mso-wrap-distance-left:5pt;mso-wrap-distance-right:5pt;mso-position-horizontal-relative:margin">
            <v:imagedata r:id="rId75" o:title="" croptop="36285f"/>
            <w10:wrap anchorx="margin"/>
          </v:shape>
        </w:pict>
      </w:r>
    </w:p>
    <w:sectPr w:rsidR="00901143" w:rsidRPr="00374E69" w:rsidSect="00C27403">
      <w:headerReference w:type="default" r:id="rId77"/>
      <w:pgSz w:w="11906" w:h="16838"/>
      <w:pgMar w:top="964" w:right="851" w:bottom="907" w:left="1701" w:header="567"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143" w:rsidRDefault="00901143" w:rsidP="00817447">
      <w:pPr>
        <w:spacing w:after="0" w:line="240" w:lineRule="auto"/>
      </w:pPr>
      <w:r>
        <w:separator/>
      </w:r>
    </w:p>
  </w:endnote>
  <w:endnote w:type="continuationSeparator" w:id="0">
    <w:p w:rsidR="00901143" w:rsidRDefault="00901143" w:rsidP="00817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panose1 w:val="00000000000000000000"/>
    <w:charset w:val="CC"/>
    <w:family w:val="roman"/>
    <w:notTrueType/>
    <w:pitch w:val="variable"/>
    <w:sig w:usb0="00000203" w:usb1="00000000" w:usb2="00000000" w:usb3="00000000" w:csb0="00000005" w:csb1="00000000"/>
  </w:font>
  <w:font w:name="Palatino Linotype">
    <w:panose1 w:val="02040502050505030304"/>
    <w:charset w:val="CC"/>
    <w:family w:val="roman"/>
    <w:pitch w:val="variable"/>
    <w:sig w:usb0="E0000387" w:usb1="40000013"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143" w:rsidRDefault="00901143" w:rsidP="00817447">
      <w:pPr>
        <w:spacing w:after="0" w:line="240" w:lineRule="auto"/>
      </w:pPr>
      <w:r>
        <w:separator/>
      </w:r>
    </w:p>
  </w:footnote>
  <w:footnote w:type="continuationSeparator" w:id="0">
    <w:p w:rsidR="00901143" w:rsidRDefault="00901143" w:rsidP="00817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143" w:rsidRDefault="00901143">
    <w:pPr>
      <w:pStyle w:val="Header"/>
      <w:jc w:val="right"/>
    </w:pPr>
    <w:fldSimple w:instr="PAGE   \* MERGEFORMAT">
      <w:r w:rsidRPr="00A5794E">
        <w:rPr>
          <w:noProof/>
          <w:lang w:val="ru-RU"/>
        </w:rPr>
        <w:t>130</w:t>
      </w:r>
    </w:fldSimple>
  </w:p>
  <w:p w:rsidR="00901143" w:rsidRDefault="009011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42AE03A"/>
    <w:lvl w:ilvl="0">
      <w:start w:val="1"/>
      <w:numFmt w:val="bullet"/>
      <w:lvlText w:val=""/>
      <w:lvlJc w:val="left"/>
      <w:pPr>
        <w:tabs>
          <w:tab w:val="num" w:pos="360"/>
        </w:tabs>
        <w:ind w:left="360" w:hanging="360"/>
      </w:pPr>
      <w:rPr>
        <w:rFonts w:ascii="Symbol" w:hAnsi="Symbol" w:hint="default"/>
      </w:rPr>
    </w:lvl>
  </w:abstractNum>
  <w:abstractNum w:abstractNumId="1">
    <w:nsid w:val="02D838D3"/>
    <w:multiLevelType w:val="multilevel"/>
    <w:tmpl w:val="816A2C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6A512B6"/>
    <w:multiLevelType w:val="hybridMultilevel"/>
    <w:tmpl w:val="5472110C"/>
    <w:lvl w:ilvl="0" w:tplc="0EE82B2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0A1049D6"/>
    <w:multiLevelType w:val="multilevel"/>
    <w:tmpl w:val="D536F5CA"/>
    <w:lvl w:ilvl="0">
      <w:start w:val="4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D702F82"/>
    <w:multiLevelType w:val="multilevel"/>
    <w:tmpl w:val="853CB9D8"/>
    <w:lvl w:ilvl="0">
      <w:start w:val="4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F7C3F62"/>
    <w:multiLevelType w:val="hybridMultilevel"/>
    <w:tmpl w:val="8A4ABB9A"/>
    <w:lvl w:ilvl="0" w:tplc="0422000F">
      <w:start w:val="1"/>
      <w:numFmt w:val="decimal"/>
      <w:lvlText w:val="%1."/>
      <w:lvlJc w:val="left"/>
      <w:pPr>
        <w:ind w:left="502"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11AB00B8"/>
    <w:multiLevelType w:val="hybridMultilevel"/>
    <w:tmpl w:val="9BC8F242"/>
    <w:lvl w:ilvl="0" w:tplc="D21E44C4">
      <w:numFmt w:val="bullet"/>
      <w:lvlText w:val="-"/>
      <w:lvlJc w:val="left"/>
      <w:pPr>
        <w:ind w:left="1120" w:hanging="360"/>
      </w:pPr>
      <w:rPr>
        <w:rFonts w:ascii="Times New Roman" w:eastAsia="Times New Roman" w:hAnsi="Times New Roman" w:hint="default"/>
      </w:rPr>
    </w:lvl>
    <w:lvl w:ilvl="1" w:tplc="04220003" w:tentative="1">
      <w:start w:val="1"/>
      <w:numFmt w:val="bullet"/>
      <w:lvlText w:val="o"/>
      <w:lvlJc w:val="left"/>
      <w:pPr>
        <w:ind w:left="1840" w:hanging="360"/>
      </w:pPr>
      <w:rPr>
        <w:rFonts w:ascii="Courier New" w:hAnsi="Courier New" w:hint="default"/>
      </w:rPr>
    </w:lvl>
    <w:lvl w:ilvl="2" w:tplc="04220005" w:tentative="1">
      <w:start w:val="1"/>
      <w:numFmt w:val="bullet"/>
      <w:lvlText w:val=""/>
      <w:lvlJc w:val="left"/>
      <w:pPr>
        <w:ind w:left="2560" w:hanging="360"/>
      </w:pPr>
      <w:rPr>
        <w:rFonts w:ascii="Wingdings" w:hAnsi="Wingdings" w:hint="default"/>
      </w:rPr>
    </w:lvl>
    <w:lvl w:ilvl="3" w:tplc="04220001" w:tentative="1">
      <w:start w:val="1"/>
      <w:numFmt w:val="bullet"/>
      <w:lvlText w:val=""/>
      <w:lvlJc w:val="left"/>
      <w:pPr>
        <w:ind w:left="3280" w:hanging="360"/>
      </w:pPr>
      <w:rPr>
        <w:rFonts w:ascii="Symbol" w:hAnsi="Symbol" w:hint="default"/>
      </w:rPr>
    </w:lvl>
    <w:lvl w:ilvl="4" w:tplc="04220003" w:tentative="1">
      <w:start w:val="1"/>
      <w:numFmt w:val="bullet"/>
      <w:lvlText w:val="o"/>
      <w:lvlJc w:val="left"/>
      <w:pPr>
        <w:ind w:left="4000" w:hanging="360"/>
      </w:pPr>
      <w:rPr>
        <w:rFonts w:ascii="Courier New" w:hAnsi="Courier New" w:hint="default"/>
      </w:rPr>
    </w:lvl>
    <w:lvl w:ilvl="5" w:tplc="04220005" w:tentative="1">
      <w:start w:val="1"/>
      <w:numFmt w:val="bullet"/>
      <w:lvlText w:val=""/>
      <w:lvlJc w:val="left"/>
      <w:pPr>
        <w:ind w:left="4720" w:hanging="360"/>
      </w:pPr>
      <w:rPr>
        <w:rFonts w:ascii="Wingdings" w:hAnsi="Wingdings" w:hint="default"/>
      </w:rPr>
    </w:lvl>
    <w:lvl w:ilvl="6" w:tplc="04220001" w:tentative="1">
      <w:start w:val="1"/>
      <w:numFmt w:val="bullet"/>
      <w:lvlText w:val=""/>
      <w:lvlJc w:val="left"/>
      <w:pPr>
        <w:ind w:left="5440" w:hanging="360"/>
      </w:pPr>
      <w:rPr>
        <w:rFonts w:ascii="Symbol" w:hAnsi="Symbol" w:hint="default"/>
      </w:rPr>
    </w:lvl>
    <w:lvl w:ilvl="7" w:tplc="04220003" w:tentative="1">
      <w:start w:val="1"/>
      <w:numFmt w:val="bullet"/>
      <w:lvlText w:val="o"/>
      <w:lvlJc w:val="left"/>
      <w:pPr>
        <w:ind w:left="6160" w:hanging="360"/>
      </w:pPr>
      <w:rPr>
        <w:rFonts w:ascii="Courier New" w:hAnsi="Courier New" w:hint="default"/>
      </w:rPr>
    </w:lvl>
    <w:lvl w:ilvl="8" w:tplc="04220005" w:tentative="1">
      <w:start w:val="1"/>
      <w:numFmt w:val="bullet"/>
      <w:lvlText w:val=""/>
      <w:lvlJc w:val="left"/>
      <w:pPr>
        <w:ind w:left="6880" w:hanging="360"/>
      </w:pPr>
      <w:rPr>
        <w:rFonts w:ascii="Wingdings" w:hAnsi="Wingdings" w:hint="default"/>
      </w:rPr>
    </w:lvl>
  </w:abstractNum>
  <w:abstractNum w:abstractNumId="7">
    <w:nsid w:val="14EB2E10"/>
    <w:multiLevelType w:val="hybridMultilevel"/>
    <w:tmpl w:val="B2A0243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18285B2E"/>
    <w:multiLevelType w:val="hybridMultilevel"/>
    <w:tmpl w:val="86ACFF1E"/>
    <w:lvl w:ilvl="0" w:tplc="1C30A56A">
      <w:start w:val="1"/>
      <w:numFmt w:val="bullet"/>
      <w:lvlText w:val=""/>
      <w:lvlJc w:val="left"/>
      <w:pPr>
        <w:ind w:left="1353" w:hanging="360"/>
      </w:pPr>
      <w:rPr>
        <w:rFonts w:ascii="Symbol" w:hAnsi="Symbol" w:hint="default"/>
      </w:rPr>
    </w:lvl>
    <w:lvl w:ilvl="1" w:tplc="04220003" w:tentative="1">
      <w:start w:val="1"/>
      <w:numFmt w:val="bullet"/>
      <w:lvlText w:val="o"/>
      <w:lvlJc w:val="left"/>
      <w:pPr>
        <w:ind w:left="2073" w:hanging="360"/>
      </w:pPr>
      <w:rPr>
        <w:rFonts w:ascii="Courier New" w:hAnsi="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9">
    <w:nsid w:val="1BB7620E"/>
    <w:multiLevelType w:val="hybridMultilevel"/>
    <w:tmpl w:val="71EA8C92"/>
    <w:lvl w:ilvl="0" w:tplc="FC806C18">
      <w:numFmt w:val="bullet"/>
      <w:lvlText w:val="-"/>
      <w:lvlJc w:val="left"/>
      <w:pPr>
        <w:ind w:left="1594" w:hanging="885"/>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nsid w:val="24825137"/>
    <w:multiLevelType w:val="hybridMultilevel"/>
    <w:tmpl w:val="FF6C7560"/>
    <w:lvl w:ilvl="0" w:tplc="D21E44C4">
      <w:numFmt w:val="bullet"/>
      <w:lvlText w:val="-"/>
      <w:lvlJc w:val="left"/>
      <w:pPr>
        <w:ind w:left="1260" w:hanging="360"/>
      </w:pPr>
      <w:rPr>
        <w:rFonts w:ascii="Times New Roman" w:eastAsia="Times New Roman" w:hAnsi="Times New Roman"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1">
    <w:nsid w:val="299E459C"/>
    <w:multiLevelType w:val="multilevel"/>
    <w:tmpl w:val="87AA2C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0B14367"/>
    <w:multiLevelType w:val="hybridMultilevel"/>
    <w:tmpl w:val="27AAF168"/>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nsid w:val="35872C2D"/>
    <w:multiLevelType w:val="hybridMultilevel"/>
    <w:tmpl w:val="8CE81968"/>
    <w:lvl w:ilvl="0" w:tplc="D21E44C4">
      <w:numFmt w:val="bullet"/>
      <w:lvlText w:val="-"/>
      <w:lvlJc w:val="left"/>
      <w:pPr>
        <w:tabs>
          <w:tab w:val="num" w:pos="900"/>
        </w:tabs>
        <w:ind w:left="900" w:hanging="360"/>
      </w:pPr>
      <w:rPr>
        <w:rFonts w:ascii="Times New Roman" w:eastAsia="Times New Roman" w:hAnsi="Times New Roman"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14">
    <w:nsid w:val="395822A6"/>
    <w:multiLevelType w:val="hybridMultilevel"/>
    <w:tmpl w:val="91E8D3A0"/>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nsid w:val="43EF586C"/>
    <w:multiLevelType w:val="multilevel"/>
    <w:tmpl w:val="D7BE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42A4088"/>
    <w:multiLevelType w:val="hybridMultilevel"/>
    <w:tmpl w:val="E640DB02"/>
    <w:lvl w:ilvl="0" w:tplc="D21E44C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46725799"/>
    <w:multiLevelType w:val="hybridMultilevel"/>
    <w:tmpl w:val="881289FC"/>
    <w:lvl w:ilvl="0" w:tplc="1C30A56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4B5076C2"/>
    <w:multiLevelType w:val="hybridMultilevel"/>
    <w:tmpl w:val="9F587676"/>
    <w:lvl w:ilvl="0" w:tplc="1C30A56A">
      <w:start w:val="1"/>
      <w:numFmt w:val="bullet"/>
      <w:lvlText w:val=""/>
      <w:lvlJc w:val="left"/>
      <w:pPr>
        <w:ind w:left="1353" w:hanging="360"/>
      </w:pPr>
      <w:rPr>
        <w:rFonts w:ascii="Symbol" w:hAnsi="Symbol" w:hint="default"/>
      </w:rPr>
    </w:lvl>
    <w:lvl w:ilvl="1" w:tplc="04220003" w:tentative="1">
      <w:start w:val="1"/>
      <w:numFmt w:val="bullet"/>
      <w:lvlText w:val="o"/>
      <w:lvlJc w:val="left"/>
      <w:pPr>
        <w:ind w:left="2073" w:hanging="360"/>
      </w:pPr>
      <w:rPr>
        <w:rFonts w:ascii="Courier New" w:hAnsi="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19">
    <w:nsid w:val="56262CD8"/>
    <w:multiLevelType w:val="multilevel"/>
    <w:tmpl w:val="28CA4D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D73146B"/>
    <w:multiLevelType w:val="multilevel"/>
    <w:tmpl w:val="11D8F9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DA058BF"/>
    <w:multiLevelType w:val="hybridMultilevel"/>
    <w:tmpl w:val="E654DB66"/>
    <w:lvl w:ilvl="0" w:tplc="1C30A56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6F5978CE"/>
    <w:multiLevelType w:val="hybridMultilevel"/>
    <w:tmpl w:val="9E28E790"/>
    <w:lvl w:ilvl="0" w:tplc="D21E44C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70E9660D"/>
    <w:multiLevelType w:val="multilevel"/>
    <w:tmpl w:val="B2C2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5F1587"/>
    <w:multiLevelType w:val="hybridMultilevel"/>
    <w:tmpl w:val="15665A08"/>
    <w:lvl w:ilvl="0" w:tplc="D21E44C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72A87878"/>
    <w:multiLevelType w:val="hybridMultilevel"/>
    <w:tmpl w:val="B802A69E"/>
    <w:lvl w:ilvl="0" w:tplc="D21E44C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7C3E2289"/>
    <w:multiLevelType w:val="multilevel"/>
    <w:tmpl w:val="577A7970"/>
    <w:lvl w:ilvl="0">
      <w:start w:val="4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7CE9485D"/>
    <w:multiLevelType w:val="hybridMultilevel"/>
    <w:tmpl w:val="942000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7F0A6DB3"/>
    <w:multiLevelType w:val="hybridMultilevel"/>
    <w:tmpl w:val="989AC082"/>
    <w:lvl w:ilvl="0" w:tplc="000F4241">
      <w:start w:val="1"/>
      <w:numFmt w:val="bullet"/>
      <w:lvlText w:val="-"/>
      <w:lvlJc w:val="left"/>
      <w:pPr>
        <w:ind w:left="1429" w:hanging="360"/>
      </w:pPr>
      <w:rPr>
        <w:rFonts w:hint="default"/>
        <w:sz w:val="14"/>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num w:numId="1">
    <w:abstractNumId w:val="0"/>
  </w:num>
  <w:num w:numId="2">
    <w:abstractNumId w:val="0"/>
  </w:num>
  <w:num w:numId="3">
    <w:abstractNumId w:val="13"/>
  </w:num>
  <w:num w:numId="4">
    <w:abstractNumId w:val="21"/>
  </w:num>
  <w:num w:numId="5">
    <w:abstractNumId w:val="27"/>
  </w:num>
  <w:num w:numId="6">
    <w:abstractNumId w:val="2"/>
  </w:num>
  <w:num w:numId="7">
    <w:abstractNumId w:val="9"/>
  </w:num>
  <w:num w:numId="8">
    <w:abstractNumId w:val="0"/>
  </w:num>
  <w:num w:numId="9">
    <w:abstractNumId w:val="20"/>
  </w:num>
  <w:num w:numId="10">
    <w:abstractNumId w:val="3"/>
  </w:num>
  <w:num w:numId="11">
    <w:abstractNumId w:val="26"/>
  </w:num>
  <w:num w:numId="12">
    <w:abstractNumId w:val="4"/>
  </w:num>
  <w:num w:numId="13">
    <w:abstractNumId w:val="23"/>
  </w:num>
  <w:num w:numId="14">
    <w:abstractNumId w:val="14"/>
  </w:num>
  <w:num w:numId="15">
    <w:abstractNumId w:val="12"/>
  </w:num>
  <w:num w:numId="16">
    <w:abstractNumId w:val="8"/>
  </w:num>
  <w:num w:numId="17">
    <w:abstractNumId w:val="18"/>
  </w:num>
  <w:num w:numId="18">
    <w:abstractNumId w:val="17"/>
  </w:num>
  <w:num w:numId="19">
    <w:abstractNumId w:val="19"/>
  </w:num>
  <w:num w:numId="20">
    <w:abstractNumId w:val="22"/>
  </w:num>
  <w:num w:numId="21">
    <w:abstractNumId w:val="28"/>
  </w:num>
  <w:num w:numId="22">
    <w:abstractNumId w:val="6"/>
  </w:num>
  <w:num w:numId="23">
    <w:abstractNumId w:val="24"/>
  </w:num>
  <w:num w:numId="24">
    <w:abstractNumId w:val="25"/>
  </w:num>
  <w:num w:numId="25">
    <w:abstractNumId w:val="16"/>
  </w:num>
  <w:num w:numId="26">
    <w:abstractNumId w:val="10"/>
  </w:num>
  <w:num w:numId="27">
    <w:abstractNumId w:val="1"/>
  </w:num>
  <w:num w:numId="28">
    <w:abstractNumId w:val="11"/>
  </w:num>
  <w:num w:numId="29">
    <w:abstractNumId w:val="7"/>
  </w:num>
  <w:num w:numId="30">
    <w:abstractNumId w:val="5"/>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74E6"/>
    <w:rsid w:val="00006AF3"/>
    <w:rsid w:val="00006BE9"/>
    <w:rsid w:val="000114A2"/>
    <w:rsid w:val="000127D0"/>
    <w:rsid w:val="00017078"/>
    <w:rsid w:val="000246B4"/>
    <w:rsid w:val="0003368D"/>
    <w:rsid w:val="0003401A"/>
    <w:rsid w:val="00036580"/>
    <w:rsid w:val="00041007"/>
    <w:rsid w:val="000571DE"/>
    <w:rsid w:val="00057C35"/>
    <w:rsid w:val="0006719F"/>
    <w:rsid w:val="00074815"/>
    <w:rsid w:val="00086350"/>
    <w:rsid w:val="00094539"/>
    <w:rsid w:val="00095F74"/>
    <w:rsid w:val="000C011B"/>
    <w:rsid w:val="000C7F61"/>
    <w:rsid w:val="000E3A27"/>
    <w:rsid w:val="000E5043"/>
    <w:rsid w:val="000E7476"/>
    <w:rsid w:val="000F12C4"/>
    <w:rsid w:val="000F657E"/>
    <w:rsid w:val="0010526F"/>
    <w:rsid w:val="00122623"/>
    <w:rsid w:val="00123B45"/>
    <w:rsid w:val="00137044"/>
    <w:rsid w:val="001405E4"/>
    <w:rsid w:val="001419C2"/>
    <w:rsid w:val="00142CA9"/>
    <w:rsid w:val="00144717"/>
    <w:rsid w:val="00147FF7"/>
    <w:rsid w:val="001542B1"/>
    <w:rsid w:val="00154ADD"/>
    <w:rsid w:val="00157CC8"/>
    <w:rsid w:val="00160368"/>
    <w:rsid w:val="00164235"/>
    <w:rsid w:val="0017691B"/>
    <w:rsid w:val="00177A6B"/>
    <w:rsid w:val="0019408C"/>
    <w:rsid w:val="00194098"/>
    <w:rsid w:val="001A1078"/>
    <w:rsid w:val="001B47B3"/>
    <w:rsid w:val="001B53FE"/>
    <w:rsid w:val="001C0DBC"/>
    <w:rsid w:val="001D32F0"/>
    <w:rsid w:val="001D51BB"/>
    <w:rsid w:val="001E2B6B"/>
    <w:rsid w:val="001F7932"/>
    <w:rsid w:val="002038AE"/>
    <w:rsid w:val="00213188"/>
    <w:rsid w:val="00216847"/>
    <w:rsid w:val="00232B80"/>
    <w:rsid w:val="002348B4"/>
    <w:rsid w:val="002410B1"/>
    <w:rsid w:val="00241B68"/>
    <w:rsid w:val="00243A26"/>
    <w:rsid w:val="00252102"/>
    <w:rsid w:val="0025508B"/>
    <w:rsid w:val="002714E8"/>
    <w:rsid w:val="0028003D"/>
    <w:rsid w:val="00281B6E"/>
    <w:rsid w:val="00290599"/>
    <w:rsid w:val="002918BD"/>
    <w:rsid w:val="002968D2"/>
    <w:rsid w:val="002A484D"/>
    <w:rsid w:val="002B2B2B"/>
    <w:rsid w:val="002B79F6"/>
    <w:rsid w:val="002B7CCA"/>
    <w:rsid w:val="002D6C1F"/>
    <w:rsid w:val="002E3ED1"/>
    <w:rsid w:val="002E4682"/>
    <w:rsid w:val="002F14F8"/>
    <w:rsid w:val="003033D0"/>
    <w:rsid w:val="00307D48"/>
    <w:rsid w:val="00316D11"/>
    <w:rsid w:val="003259BB"/>
    <w:rsid w:val="003266B7"/>
    <w:rsid w:val="003468D0"/>
    <w:rsid w:val="00351D16"/>
    <w:rsid w:val="003533A9"/>
    <w:rsid w:val="003575E4"/>
    <w:rsid w:val="00374E69"/>
    <w:rsid w:val="00380B9A"/>
    <w:rsid w:val="003A185E"/>
    <w:rsid w:val="003B6E16"/>
    <w:rsid w:val="003C0148"/>
    <w:rsid w:val="003E0DBF"/>
    <w:rsid w:val="003E5C85"/>
    <w:rsid w:val="003F2510"/>
    <w:rsid w:val="003F5AC2"/>
    <w:rsid w:val="004059EA"/>
    <w:rsid w:val="00410145"/>
    <w:rsid w:val="00411ADC"/>
    <w:rsid w:val="00416ABD"/>
    <w:rsid w:val="004460FE"/>
    <w:rsid w:val="004668C5"/>
    <w:rsid w:val="00480138"/>
    <w:rsid w:val="00482D53"/>
    <w:rsid w:val="00491A6F"/>
    <w:rsid w:val="004A38DF"/>
    <w:rsid w:val="004A3F72"/>
    <w:rsid w:val="004A7F34"/>
    <w:rsid w:val="004C0D80"/>
    <w:rsid w:val="004C1EB4"/>
    <w:rsid w:val="004C273B"/>
    <w:rsid w:val="004D3B5B"/>
    <w:rsid w:val="004E03BF"/>
    <w:rsid w:val="004F0230"/>
    <w:rsid w:val="00506C3E"/>
    <w:rsid w:val="005106E9"/>
    <w:rsid w:val="00520A73"/>
    <w:rsid w:val="00525E8E"/>
    <w:rsid w:val="00537CA3"/>
    <w:rsid w:val="00543372"/>
    <w:rsid w:val="005502CA"/>
    <w:rsid w:val="00550D07"/>
    <w:rsid w:val="00552EA0"/>
    <w:rsid w:val="00554ADF"/>
    <w:rsid w:val="0057432D"/>
    <w:rsid w:val="005800C7"/>
    <w:rsid w:val="00580AA7"/>
    <w:rsid w:val="00590A2B"/>
    <w:rsid w:val="00594E37"/>
    <w:rsid w:val="005A41B6"/>
    <w:rsid w:val="005B03BD"/>
    <w:rsid w:val="005B4B25"/>
    <w:rsid w:val="005B6CF2"/>
    <w:rsid w:val="005C6C49"/>
    <w:rsid w:val="005D08F7"/>
    <w:rsid w:val="005D46B7"/>
    <w:rsid w:val="005E5BE5"/>
    <w:rsid w:val="005E60A2"/>
    <w:rsid w:val="00602E2D"/>
    <w:rsid w:val="00612F20"/>
    <w:rsid w:val="006155EB"/>
    <w:rsid w:val="00620252"/>
    <w:rsid w:val="00621325"/>
    <w:rsid w:val="006279FB"/>
    <w:rsid w:val="00632FFF"/>
    <w:rsid w:val="006433D7"/>
    <w:rsid w:val="0064406A"/>
    <w:rsid w:val="00645CD1"/>
    <w:rsid w:val="00646A4C"/>
    <w:rsid w:val="00651B56"/>
    <w:rsid w:val="00656AE1"/>
    <w:rsid w:val="006708AE"/>
    <w:rsid w:val="00680F09"/>
    <w:rsid w:val="006840F9"/>
    <w:rsid w:val="006A7CE1"/>
    <w:rsid w:val="006C05A3"/>
    <w:rsid w:val="006C143B"/>
    <w:rsid w:val="006C1F7F"/>
    <w:rsid w:val="006C573B"/>
    <w:rsid w:val="006D4DD4"/>
    <w:rsid w:val="006D76C7"/>
    <w:rsid w:val="006E79E4"/>
    <w:rsid w:val="006F5018"/>
    <w:rsid w:val="0070158A"/>
    <w:rsid w:val="0070522E"/>
    <w:rsid w:val="00707E5F"/>
    <w:rsid w:val="00721140"/>
    <w:rsid w:val="00737A97"/>
    <w:rsid w:val="00745B53"/>
    <w:rsid w:val="00751EAB"/>
    <w:rsid w:val="00763D7E"/>
    <w:rsid w:val="007837DA"/>
    <w:rsid w:val="00790980"/>
    <w:rsid w:val="00791E72"/>
    <w:rsid w:val="007A08DB"/>
    <w:rsid w:val="007A540F"/>
    <w:rsid w:val="007B0956"/>
    <w:rsid w:val="007B0A2F"/>
    <w:rsid w:val="007D48DC"/>
    <w:rsid w:val="007E6836"/>
    <w:rsid w:val="008005A5"/>
    <w:rsid w:val="00803873"/>
    <w:rsid w:val="00812E58"/>
    <w:rsid w:val="00814FF8"/>
    <w:rsid w:val="00816C02"/>
    <w:rsid w:val="00817447"/>
    <w:rsid w:val="008229D3"/>
    <w:rsid w:val="0082608E"/>
    <w:rsid w:val="0082731B"/>
    <w:rsid w:val="0083251E"/>
    <w:rsid w:val="00840AEE"/>
    <w:rsid w:val="00843554"/>
    <w:rsid w:val="00843C01"/>
    <w:rsid w:val="008450F2"/>
    <w:rsid w:val="00852E61"/>
    <w:rsid w:val="008572BE"/>
    <w:rsid w:val="00857792"/>
    <w:rsid w:val="00857B99"/>
    <w:rsid w:val="008630A9"/>
    <w:rsid w:val="00863830"/>
    <w:rsid w:val="0086575A"/>
    <w:rsid w:val="008721D0"/>
    <w:rsid w:val="00874A2E"/>
    <w:rsid w:val="00874DA9"/>
    <w:rsid w:val="0088166F"/>
    <w:rsid w:val="00893C6B"/>
    <w:rsid w:val="008A0F93"/>
    <w:rsid w:val="008A25D0"/>
    <w:rsid w:val="008A7945"/>
    <w:rsid w:val="008B285C"/>
    <w:rsid w:val="008C57DE"/>
    <w:rsid w:val="008C7D4A"/>
    <w:rsid w:val="008D3005"/>
    <w:rsid w:val="008E32CD"/>
    <w:rsid w:val="008E589A"/>
    <w:rsid w:val="008E5DD8"/>
    <w:rsid w:val="008E7569"/>
    <w:rsid w:val="008F1FF3"/>
    <w:rsid w:val="00901143"/>
    <w:rsid w:val="00903F9D"/>
    <w:rsid w:val="00904C85"/>
    <w:rsid w:val="00905123"/>
    <w:rsid w:val="00910969"/>
    <w:rsid w:val="00912855"/>
    <w:rsid w:val="009212C7"/>
    <w:rsid w:val="00925164"/>
    <w:rsid w:val="00936345"/>
    <w:rsid w:val="00940C5D"/>
    <w:rsid w:val="00940F8F"/>
    <w:rsid w:val="009479F0"/>
    <w:rsid w:val="00952BE3"/>
    <w:rsid w:val="00966787"/>
    <w:rsid w:val="009925E2"/>
    <w:rsid w:val="009963C9"/>
    <w:rsid w:val="0099673E"/>
    <w:rsid w:val="009B6555"/>
    <w:rsid w:val="009C1722"/>
    <w:rsid w:val="009C6783"/>
    <w:rsid w:val="009D7480"/>
    <w:rsid w:val="009E067C"/>
    <w:rsid w:val="009E24F8"/>
    <w:rsid w:val="009E4925"/>
    <w:rsid w:val="009E5F4B"/>
    <w:rsid w:val="009F1D09"/>
    <w:rsid w:val="009F58AD"/>
    <w:rsid w:val="00A02F99"/>
    <w:rsid w:val="00A03817"/>
    <w:rsid w:val="00A142D0"/>
    <w:rsid w:val="00A21B47"/>
    <w:rsid w:val="00A25A6C"/>
    <w:rsid w:val="00A27130"/>
    <w:rsid w:val="00A30582"/>
    <w:rsid w:val="00A35E49"/>
    <w:rsid w:val="00A401BB"/>
    <w:rsid w:val="00A41C04"/>
    <w:rsid w:val="00A50066"/>
    <w:rsid w:val="00A5794E"/>
    <w:rsid w:val="00A80DF6"/>
    <w:rsid w:val="00A8180F"/>
    <w:rsid w:val="00A85CE8"/>
    <w:rsid w:val="00A94E91"/>
    <w:rsid w:val="00A97B9E"/>
    <w:rsid w:val="00AA44B9"/>
    <w:rsid w:val="00AB6323"/>
    <w:rsid w:val="00AC0EF0"/>
    <w:rsid w:val="00AD40AA"/>
    <w:rsid w:val="00AD791C"/>
    <w:rsid w:val="00AD7C98"/>
    <w:rsid w:val="00AF01EE"/>
    <w:rsid w:val="00AF2D88"/>
    <w:rsid w:val="00AF2E1D"/>
    <w:rsid w:val="00AF3079"/>
    <w:rsid w:val="00AF312F"/>
    <w:rsid w:val="00B016BF"/>
    <w:rsid w:val="00B12830"/>
    <w:rsid w:val="00B20AFF"/>
    <w:rsid w:val="00B20B1B"/>
    <w:rsid w:val="00B22D26"/>
    <w:rsid w:val="00B423EE"/>
    <w:rsid w:val="00B54638"/>
    <w:rsid w:val="00B6316F"/>
    <w:rsid w:val="00B72C83"/>
    <w:rsid w:val="00B740B9"/>
    <w:rsid w:val="00B816CD"/>
    <w:rsid w:val="00B87BBF"/>
    <w:rsid w:val="00B900D3"/>
    <w:rsid w:val="00B90480"/>
    <w:rsid w:val="00BA1D2E"/>
    <w:rsid w:val="00BA25E3"/>
    <w:rsid w:val="00BA4A3F"/>
    <w:rsid w:val="00BB723E"/>
    <w:rsid w:val="00BB7961"/>
    <w:rsid w:val="00BC3B27"/>
    <w:rsid w:val="00BC75D3"/>
    <w:rsid w:val="00BE1800"/>
    <w:rsid w:val="00C00E09"/>
    <w:rsid w:val="00C27403"/>
    <w:rsid w:val="00C420E1"/>
    <w:rsid w:val="00C44EF5"/>
    <w:rsid w:val="00C55E70"/>
    <w:rsid w:val="00C5734C"/>
    <w:rsid w:val="00C60131"/>
    <w:rsid w:val="00C66DD5"/>
    <w:rsid w:val="00C80866"/>
    <w:rsid w:val="00C83B29"/>
    <w:rsid w:val="00C94EEB"/>
    <w:rsid w:val="00CA010F"/>
    <w:rsid w:val="00CA0B51"/>
    <w:rsid w:val="00CA3439"/>
    <w:rsid w:val="00CA3514"/>
    <w:rsid w:val="00CB398B"/>
    <w:rsid w:val="00CB5CC0"/>
    <w:rsid w:val="00CC4C4A"/>
    <w:rsid w:val="00CD647A"/>
    <w:rsid w:val="00CD74E6"/>
    <w:rsid w:val="00CE5793"/>
    <w:rsid w:val="00CE7464"/>
    <w:rsid w:val="00CF788C"/>
    <w:rsid w:val="00D10081"/>
    <w:rsid w:val="00D100AA"/>
    <w:rsid w:val="00D132FC"/>
    <w:rsid w:val="00D17651"/>
    <w:rsid w:val="00D239A6"/>
    <w:rsid w:val="00D30286"/>
    <w:rsid w:val="00D374E8"/>
    <w:rsid w:val="00D402F1"/>
    <w:rsid w:val="00D44FA0"/>
    <w:rsid w:val="00D478A1"/>
    <w:rsid w:val="00D637B7"/>
    <w:rsid w:val="00D7748C"/>
    <w:rsid w:val="00D8385E"/>
    <w:rsid w:val="00D85DE0"/>
    <w:rsid w:val="00D85F4E"/>
    <w:rsid w:val="00D87B4F"/>
    <w:rsid w:val="00D90C30"/>
    <w:rsid w:val="00D947B5"/>
    <w:rsid w:val="00DA270C"/>
    <w:rsid w:val="00DB0E2B"/>
    <w:rsid w:val="00DB4034"/>
    <w:rsid w:val="00DB4DA9"/>
    <w:rsid w:val="00DB6919"/>
    <w:rsid w:val="00DC1F1B"/>
    <w:rsid w:val="00DC4E91"/>
    <w:rsid w:val="00DC7E03"/>
    <w:rsid w:val="00DD1065"/>
    <w:rsid w:val="00DD33F4"/>
    <w:rsid w:val="00DD587D"/>
    <w:rsid w:val="00DD5FF7"/>
    <w:rsid w:val="00DF29FA"/>
    <w:rsid w:val="00DF4BD1"/>
    <w:rsid w:val="00DF7FFD"/>
    <w:rsid w:val="00E078CE"/>
    <w:rsid w:val="00E17F7E"/>
    <w:rsid w:val="00E26873"/>
    <w:rsid w:val="00E26BFA"/>
    <w:rsid w:val="00E26FD2"/>
    <w:rsid w:val="00E53B70"/>
    <w:rsid w:val="00E578A5"/>
    <w:rsid w:val="00E622E4"/>
    <w:rsid w:val="00E82A02"/>
    <w:rsid w:val="00E915A4"/>
    <w:rsid w:val="00EB638F"/>
    <w:rsid w:val="00EC297D"/>
    <w:rsid w:val="00EC2E93"/>
    <w:rsid w:val="00ED1616"/>
    <w:rsid w:val="00ED2BB1"/>
    <w:rsid w:val="00ED50BB"/>
    <w:rsid w:val="00EE4746"/>
    <w:rsid w:val="00EF05F4"/>
    <w:rsid w:val="00EF4B98"/>
    <w:rsid w:val="00EF571C"/>
    <w:rsid w:val="00EF6D75"/>
    <w:rsid w:val="00EF6DB2"/>
    <w:rsid w:val="00F22BEE"/>
    <w:rsid w:val="00F23CF0"/>
    <w:rsid w:val="00F2795D"/>
    <w:rsid w:val="00F310C6"/>
    <w:rsid w:val="00F349A2"/>
    <w:rsid w:val="00F4409A"/>
    <w:rsid w:val="00F46BCD"/>
    <w:rsid w:val="00F50B3A"/>
    <w:rsid w:val="00F546D9"/>
    <w:rsid w:val="00F57FFA"/>
    <w:rsid w:val="00F60042"/>
    <w:rsid w:val="00F63CDE"/>
    <w:rsid w:val="00F94774"/>
    <w:rsid w:val="00F94EAA"/>
    <w:rsid w:val="00FA1245"/>
    <w:rsid w:val="00FA37E7"/>
    <w:rsid w:val="00FB62B6"/>
    <w:rsid w:val="00FC04BF"/>
    <w:rsid w:val="00FC2523"/>
    <w:rsid w:val="00FD1C50"/>
    <w:rsid w:val="00FD1DD3"/>
    <w:rsid w:val="00FD4EDC"/>
    <w:rsid w:val="00FD5AFE"/>
    <w:rsid w:val="00FF2992"/>
    <w:rsid w:val="00FF7E6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CE8"/>
    <w:pPr>
      <w:spacing w:after="200" w:line="276" w:lineRule="auto"/>
    </w:pPr>
    <w:rPr>
      <w:lang w:val="uk-UA" w:eastAsia="en-US"/>
    </w:rPr>
  </w:style>
  <w:style w:type="paragraph" w:styleId="Heading1">
    <w:name w:val="heading 1"/>
    <w:basedOn w:val="Normal"/>
    <w:link w:val="Heading1Char"/>
    <w:uiPriority w:val="99"/>
    <w:qFormat/>
    <w:rsid w:val="00A85CE8"/>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Heading3">
    <w:name w:val="heading 3"/>
    <w:basedOn w:val="Normal"/>
    <w:next w:val="Normal"/>
    <w:link w:val="Heading3Char"/>
    <w:uiPriority w:val="99"/>
    <w:qFormat/>
    <w:rsid w:val="00A85CE8"/>
    <w:pPr>
      <w:keepNext/>
      <w:keepLines/>
      <w:spacing w:before="200" w:after="0" w:line="360" w:lineRule="auto"/>
      <w:jc w:val="both"/>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5CE8"/>
    <w:rPr>
      <w:rFonts w:ascii="Times New Roman" w:hAnsi="Times New Roman" w:cs="Times New Roman"/>
      <w:b/>
      <w:bCs/>
      <w:kern w:val="36"/>
      <w:sz w:val="48"/>
      <w:szCs w:val="48"/>
      <w:lang w:eastAsia="uk-UA"/>
    </w:rPr>
  </w:style>
  <w:style w:type="character" w:customStyle="1" w:styleId="Heading3Char">
    <w:name w:val="Heading 3 Char"/>
    <w:basedOn w:val="DefaultParagraphFont"/>
    <w:link w:val="Heading3"/>
    <w:uiPriority w:val="99"/>
    <w:semiHidden/>
    <w:locked/>
    <w:rsid w:val="00A85CE8"/>
    <w:rPr>
      <w:rFonts w:ascii="Cambria" w:hAnsi="Cambria" w:cs="Times New Roman"/>
      <w:b/>
      <w:bCs/>
      <w:color w:val="4F81BD"/>
    </w:rPr>
  </w:style>
  <w:style w:type="paragraph" w:styleId="NormalWeb">
    <w:name w:val="Normal (Web)"/>
    <w:basedOn w:val="Normal"/>
    <w:uiPriority w:val="99"/>
    <w:rsid w:val="00A85CE8"/>
    <w:pPr>
      <w:spacing w:before="100" w:beforeAutospacing="1" w:after="100" w:afterAutospacing="1" w:line="240" w:lineRule="auto"/>
    </w:pPr>
    <w:rPr>
      <w:rFonts w:ascii="Times New Roman" w:eastAsia="Times New Roman" w:hAnsi="Times New Roman"/>
      <w:sz w:val="24"/>
      <w:szCs w:val="24"/>
      <w:lang w:eastAsia="uk-UA"/>
    </w:rPr>
  </w:style>
  <w:style w:type="paragraph" w:styleId="ListParagraph">
    <w:name w:val="List Paragraph"/>
    <w:basedOn w:val="Normal"/>
    <w:uiPriority w:val="99"/>
    <w:qFormat/>
    <w:rsid w:val="00A85CE8"/>
    <w:pPr>
      <w:spacing w:after="0" w:line="360" w:lineRule="auto"/>
      <w:ind w:left="720"/>
      <w:contextualSpacing/>
      <w:jc w:val="both"/>
    </w:pPr>
  </w:style>
  <w:style w:type="character" w:customStyle="1" w:styleId="apple-converted-space">
    <w:name w:val="apple-converted-space"/>
    <w:basedOn w:val="DefaultParagraphFont"/>
    <w:uiPriority w:val="99"/>
    <w:rsid w:val="00A85CE8"/>
    <w:rPr>
      <w:rFonts w:cs="Times New Roman"/>
    </w:rPr>
  </w:style>
  <w:style w:type="character" w:styleId="Hyperlink">
    <w:name w:val="Hyperlink"/>
    <w:basedOn w:val="DefaultParagraphFont"/>
    <w:uiPriority w:val="99"/>
    <w:rsid w:val="00A85CE8"/>
    <w:rPr>
      <w:rFonts w:cs="Times New Roman"/>
      <w:color w:val="0000FF"/>
      <w:u w:val="single"/>
    </w:rPr>
  </w:style>
  <w:style w:type="character" w:styleId="Emphasis">
    <w:name w:val="Emphasis"/>
    <w:basedOn w:val="DefaultParagraphFont"/>
    <w:uiPriority w:val="99"/>
    <w:qFormat/>
    <w:rsid w:val="00A85CE8"/>
    <w:rPr>
      <w:rFonts w:cs="Times New Roman"/>
      <w:i/>
      <w:iCs/>
    </w:rPr>
  </w:style>
  <w:style w:type="character" w:customStyle="1" w:styleId="hl">
    <w:name w:val="hl"/>
    <w:basedOn w:val="DefaultParagraphFont"/>
    <w:uiPriority w:val="99"/>
    <w:rsid w:val="00A85CE8"/>
    <w:rPr>
      <w:rFonts w:cs="Times New Roman"/>
    </w:rPr>
  </w:style>
  <w:style w:type="paragraph" w:styleId="ListBullet">
    <w:name w:val="List Bullet"/>
    <w:basedOn w:val="Normal"/>
    <w:uiPriority w:val="99"/>
    <w:rsid w:val="00A85CE8"/>
    <w:pPr>
      <w:numPr>
        <w:numId w:val="7"/>
      </w:numPr>
      <w:tabs>
        <w:tab w:val="num" w:pos="360"/>
      </w:tabs>
      <w:spacing w:after="0" w:line="360" w:lineRule="auto"/>
      <w:ind w:left="360" w:hanging="360"/>
      <w:contextualSpacing/>
      <w:jc w:val="both"/>
    </w:pPr>
  </w:style>
  <w:style w:type="character" w:styleId="Strong">
    <w:name w:val="Strong"/>
    <w:basedOn w:val="DefaultParagraphFont"/>
    <w:uiPriority w:val="99"/>
    <w:qFormat/>
    <w:rsid w:val="00A85CE8"/>
    <w:rPr>
      <w:rFonts w:cs="Times New Roman"/>
      <w:b/>
      <w:bCs/>
    </w:rPr>
  </w:style>
  <w:style w:type="character" w:customStyle="1" w:styleId="sourcedocument">
    <w:name w:val="sourcedocument"/>
    <w:basedOn w:val="DefaultParagraphFont"/>
    <w:uiPriority w:val="99"/>
    <w:rsid w:val="00A85CE8"/>
    <w:rPr>
      <w:rFonts w:cs="Times New Roman"/>
    </w:rPr>
  </w:style>
  <w:style w:type="paragraph" w:styleId="NoSpacing">
    <w:name w:val="No Spacing"/>
    <w:uiPriority w:val="99"/>
    <w:qFormat/>
    <w:rsid w:val="00A85CE8"/>
    <w:rPr>
      <w:lang w:val="uk-UA" w:eastAsia="en-US"/>
    </w:rPr>
  </w:style>
  <w:style w:type="character" w:customStyle="1" w:styleId="FontStyle107">
    <w:name w:val="Font Style107"/>
    <w:basedOn w:val="DefaultParagraphFont"/>
    <w:uiPriority w:val="99"/>
    <w:rsid w:val="00A85CE8"/>
    <w:rPr>
      <w:rFonts w:ascii="Century Schoolbook" w:hAnsi="Century Schoolbook" w:cs="Century Schoolbook"/>
      <w:sz w:val="18"/>
      <w:szCs w:val="18"/>
    </w:rPr>
  </w:style>
  <w:style w:type="paragraph" w:customStyle="1" w:styleId="Default">
    <w:name w:val="Default"/>
    <w:uiPriority w:val="99"/>
    <w:rsid w:val="00A85CE8"/>
    <w:pPr>
      <w:autoSpaceDE w:val="0"/>
      <w:autoSpaceDN w:val="0"/>
      <w:adjustRightInd w:val="0"/>
    </w:pPr>
    <w:rPr>
      <w:rFonts w:ascii="Palatino Linotype" w:eastAsia="Times New Roman" w:hAnsi="Palatino Linotype" w:cs="Palatino Linotype"/>
      <w:color w:val="000000"/>
      <w:sz w:val="24"/>
      <w:szCs w:val="24"/>
      <w:lang w:val="uk-UA" w:eastAsia="uk-UA"/>
    </w:rPr>
  </w:style>
  <w:style w:type="paragraph" w:customStyle="1" w:styleId="k1">
    <w:name w:val="k1"/>
    <w:basedOn w:val="Normal"/>
    <w:uiPriority w:val="99"/>
    <w:rsid w:val="00A85CE8"/>
    <w:pPr>
      <w:spacing w:after="0" w:line="280" w:lineRule="atLeast"/>
      <w:ind w:firstLine="400"/>
      <w:jc w:val="both"/>
    </w:pPr>
    <w:rPr>
      <w:rFonts w:ascii="Times New Roman" w:eastAsia="Times New Roman" w:hAnsi="Times New Roman"/>
      <w:sz w:val="24"/>
      <w:szCs w:val="24"/>
      <w:lang w:val="ru-RU" w:eastAsia="ru-RU"/>
    </w:rPr>
  </w:style>
  <w:style w:type="character" w:customStyle="1" w:styleId="detailvalue">
    <w:name w:val="detail_value"/>
    <w:basedOn w:val="DefaultParagraphFont"/>
    <w:uiPriority w:val="99"/>
    <w:rsid w:val="00651B56"/>
    <w:rPr>
      <w:rFonts w:cs="Times New Roman"/>
    </w:rPr>
  </w:style>
  <w:style w:type="paragraph" w:styleId="Header">
    <w:name w:val="header"/>
    <w:basedOn w:val="Normal"/>
    <w:link w:val="HeaderChar"/>
    <w:uiPriority w:val="99"/>
    <w:rsid w:val="00817447"/>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817447"/>
    <w:rPr>
      <w:rFonts w:ascii="Calibri" w:eastAsia="Times New Roman" w:hAnsi="Calibri" w:cs="Times New Roman"/>
    </w:rPr>
  </w:style>
  <w:style w:type="paragraph" w:styleId="Footer">
    <w:name w:val="footer"/>
    <w:basedOn w:val="Normal"/>
    <w:link w:val="FooterChar"/>
    <w:uiPriority w:val="99"/>
    <w:rsid w:val="00817447"/>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817447"/>
    <w:rPr>
      <w:rFonts w:ascii="Calibri" w:eastAsia="Times New Roman" w:hAnsi="Calibri" w:cs="Times New Roman"/>
    </w:rPr>
  </w:style>
  <w:style w:type="table" w:styleId="TableGrid">
    <w:name w:val="Table Grid"/>
    <w:basedOn w:val="TableNormal"/>
    <w:uiPriority w:val="99"/>
    <w:rsid w:val="00E078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uiPriority w:val="99"/>
    <w:rsid w:val="00164235"/>
    <w:rPr>
      <w:rFonts w:cs="Times New Roman"/>
    </w:rPr>
  </w:style>
</w:styles>
</file>

<file path=word/webSettings.xml><?xml version="1.0" encoding="utf-8"?>
<w:webSettings xmlns:r="http://schemas.openxmlformats.org/officeDocument/2006/relationships" xmlns:w="http://schemas.openxmlformats.org/wordprocessingml/2006/main">
  <w:divs>
    <w:div w:id="8979404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108" TargetMode="External"/><Relationship Id="rId18" Type="http://schemas.openxmlformats.org/officeDocument/2006/relationships/hyperlink" Target="http://irbis-nbuv.gov.ua/cgi-bin/irbis_nbuv/cgiirbis_64.exe?Z21ID=&amp;I21DBN=EC&amp;P21DBN=EC&amp;S21STN=1&amp;S21REF=10&amp;S21FMT=fullwebr&amp;C21COM=S&amp;S21CNR=20&amp;S21P01=0&amp;S21P02=0&amp;S21P03=A=&amp;S21COLORTERMS=1&amp;S21STR=%D0%92%D0%B0%D0%BB%D1%8F%D0%B2%D0%BA%D0%BE%20%D0%86$" TargetMode="External"/><Relationship Id="rId26" Type="http://schemas.openxmlformats.org/officeDocument/2006/relationships/hyperlink" Target="http://litopys.org.ua/ukrpoetry/anto23.htm" TargetMode="External"/><Relationship Id="rId39" Type="http://schemas.openxmlformats.org/officeDocument/2006/relationships/hyperlink" Target="http://www.irbis-nbuv.gov.ua/cgi-bin/irbis_nbuv/cgiirbis_64.exe?Z21ID=&amp;I21DBN=REF&amp;P21DBN=REF&amp;S21STN=1&amp;S21REF=10&amp;S21FMT=fullwebr&amp;C21COM=S&amp;S21CNR=20&amp;S21P01=0&amp;S21P02=0&amp;S21P03=TJ=&amp;S21COLORTERMS=1&amp;S21STR=%D0%92%D1%96%D1%81%D0%BD%D0%B8%D0%BA%20%D0%96%D0%B8%D1%82%D0%BE%D0%BC%D0%B8%D1%80%D1%81%D1%8C%D0%BA%D0%BE%D0%B3%D0%BE%20%D0%B4%D0%B5%D1%80%D0%B6%D0%B0%D0%B2%D0%BD%D0%BE%D0%B3%D0%BE%20%D1%83%D0%BD%D1%96%D0%B2%D0%B5%D1%80%D1%81%D0%B8%D1%82%D0%B5%D1%82%D1%83%20%D1%96%D0%BC%D0%B5%D0%BD%D1%96%20%D0%86%D0%B2%D0%B0%D0%BD%D0%B0%20%D0%A4%D1%80%D0%B0%D0%BD%D0%BA%D0%B0" TargetMode="External"/><Relationship Id="rId2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0%D0%BB%D1%8F%D0%B2%D0%BA%D0%BE%20%D0%86$" TargetMode="External"/><Relationship Id="rId34" Type="http://schemas.openxmlformats.org/officeDocument/2006/relationships/hyperlink" Target="http://www.irbis-nbuv.gov.ua/cgi-bin/irbis_nbuv/cgiirbis_64.exe?Z21ID=&amp;I21DBN=REF&amp;P21DBN=REF&amp;S21STN=1&amp;S21REF=10&amp;S21FMT=fullwebr&amp;C21COM=S&amp;S21CNR=20&amp;S21P01=0&amp;S21P02=0&amp;S21P03=A=&amp;S21COLORTERMS=1&amp;S21STR=%D0%9A%D0%B5%D0%BC%D1%96%D0%BD%D1%8C%20%D0%92$" TargetMode="External"/><Relationship Id="rId42" Type="http://schemas.openxmlformats.org/officeDocument/2006/relationships/hyperlink" Target="http://www.irbis-nbuv.gov.ua/cgi-bin/irbis_nbuv/cgiirbis_64.exe?Z21ID=&amp;I21DBN=REF&amp;P21DBN=REF&amp;S21STN=1&amp;S21REF=10&amp;S21FMT=fullwebr&amp;C21COM=S&amp;S21CNR=20&amp;S21P01=0&amp;S21P02=0&amp;S21P03=TJ=&amp;S21COLORTERMS=1&amp;S21STR=%D0%9C%D0%BE%D0%BB%D0%BE%D0%B4%D1%8C%20%D1%96%20%D1%80%D0%B8%D0%BD%D0%BE%D0%BA" TargetMode="External"/><Relationship Id="rId47" Type="http://schemas.openxmlformats.org/officeDocument/2006/relationships/hyperlink" Target="http://conference.pu.if.ua/forum/files/25022016/1/Savchyk.pdf" TargetMode="External"/><Relationship Id="rId5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1929" TargetMode="External"/><Relationship Id="rId55" Type="http://schemas.openxmlformats.org/officeDocument/2006/relationships/hyperlink" Target="http://aleph.lsl.lviv.ua:8991/F/QTUAT4F4U9CICPEU4TD6UA189PRMNNVM9FCR47299G98HD3BUJ-13856?func=full-set-set&amp;set_number=911724&amp;set_entry=000001&amp;format=999" TargetMode="External"/><Relationship Id="rId63" Type="http://schemas.openxmlformats.org/officeDocument/2006/relationships/image" Target="media/image2.jpeg"/><Relationship Id="rId68" Type="http://schemas.openxmlformats.org/officeDocument/2006/relationships/image" Target="media/image7.jpeg"/><Relationship Id="rId76" Type="http://schemas.openxmlformats.org/officeDocument/2006/relationships/image" Target="media/image15.jpeg"/><Relationship Id="rId7" Type="http://schemas.openxmlformats.org/officeDocument/2006/relationships/hyperlink" Target="https://uk.wikipedia.org/wiki/%D0%9D%D0%B0%D1%83%D0%BA%D0%BE%D0%B2%D0%B5_%D0%A2%D0%BE%D0%B2%D0%B0%D1%80%D0%B8%D1%81%D1%82%D0%B2%D0%BE_%D1%96%D0%BC._%D0%A8%D0%B5%D0%B2%D1%87%D0%B5%D0%BD%D0%BA%D0%B0" TargetMode="External"/><Relationship Id="rId71"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76" TargetMode="External"/><Relationship Id="rId2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1%83%D0%BF%D0%B0%D0%BD%20%D0%9D$" TargetMode="External"/><Relationship Id="rId11" Type="http://schemas.openxmlformats.org/officeDocument/2006/relationships/hyperlink" Target="http://nbuv.gov.ua/UJRN/Lstudf_2012_26_15" TargetMode="External"/><Relationship Id="rId24" Type="http://schemas.openxmlformats.org/officeDocument/2006/relationships/hyperlink" Target="http://www.irbis-nbuv.gov.ua/cgi-bin/irbis_nbuv/cgiirbis_64.exe?Z21ID=&amp;I21DBN=REF&amp;P21DBN=REF&amp;S21STN=1&amp;S21REF=10&amp;S21FMT=fullwebr&amp;C21COM=S&amp;S21CNR=20&amp;S21P01=0&amp;S21P02=0&amp;S21P03=A=&amp;S21COLORTERMS=1&amp;S21STR=%D0%92%D0%B8%D1%85%D1%80%D1%83%D1%89%20%D0%90$" TargetMode="External"/><Relationship Id="rId32" Type="http://schemas.openxmlformats.org/officeDocument/2006/relationships/hyperlink" Target="http://www.irbis-nbuv.gov.ua/cgi-bin/irbis_nbuv/cgiirbis_64.exe?Z21ID=&amp;I21DBN=REF&amp;P21DBN=REF&amp;S21STN=1&amp;S21REF=10&amp;S21FMT=fullwebr&amp;C21COM=S&amp;S21CNR=20&amp;S21P01=0&amp;S21P02=0&amp;S21P03=A=&amp;S21COLORTERMS=1&amp;S21STR=%D0%94%D0%B6%D1%83%D1%81%20%D0%9E$" TargetMode="External"/><Relationship Id="rId37" Type="http://schemas.openxmlformats.org/officeDocument/2006/relationships/hyperlink" Target="http://library.kr.ua/kray/chizhevsky/kutsenko.html" TargetMode="External"/><Relationship Id="rId40" Type="http://schemas.openxmlformats.org/officeDocument/2006/relationships/hyperlink" Target="http://litopys.org.ua/chyzh/chyb01.htm" TargetMode="External"/><Relationship Id="rId45"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E%D0%B3%D0%BE%D1%80%D1%96%D0%BB%D0%B8%D0%B9%20%D0%90$" TargetMode="External"/><Relationship Id="rId53" Type="http://schemas.openxmlformats.org/officeDocument/2006/relationships/hyperlink" Target="http://www.hrono.ru/statii/2007/chizh_yans.html" TargetMode="External"/><Relationship Id="rId58" Type="http://schemas.openxmlformats.org/officeDocument/2006/relationships/hyperlink" Target="http://www.worldcat.org/search?q=au%3ABojko-Blochyn%2C+Jurij.&amp;qt=hot_author" TargetMode="External"/><Relationship Id="rId66" Type="http://schemas.openxmlformats.org/officeDocument/2006/relationships/image" Target="media/image5.jpeg"/><Relationship Id="rId74" Type="http://schemas.openxmlformats.org/officeDocument/2006/relationships/image" Target="media/image13.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bologna-bergen2005.no/EN/Other/Lisbon_Recdoc/040609_Recommendation_joint_degrees.pdf" TargetMode="External"/><Relationship Id="rId10" Type="http://schemas.openxmlformats.org/officeDocument/2006/relationships/hyperlink" Target="http://www.irbis-nbuv.gov.ua/cgi-bin/irbis_nbuv/cgiirbis_64.exe?Z21ID=&amp;I21DBN=REF&amp;P21DBN=REF&amp;S21STN=1&amp;S21REF=10&amp;S21FMT=fullwebr&amp;C21COM=S&amp;S21CNR=20&amp;S21P01=0&amp;S21P02=0&amp;S21P03=A=&amp;S21COLORTERMS=1&amp;S21STR=%D0%91%D0%B8%D1%81%D1%82%D1%80%D0%BE%D0%B2%D0%B0%20%D0%9E$" TargetMode="External"/><Relationship Id="rId19" Type="http://schemas.openxmlformats.org/officeDocument/2006/relationships/hyperlink" Target="http://www.irbis-nbuv.gov.ua/cgi-bin/irbis64r_81/cgiirbis_64.exe?Z21ID=&amp;I21DBN=REF&amp;P21DBN=REF&amp;S21STN=1&amp;S21REF=10&amp;S21FMT=fullwebr&amp;C21COM=S&amp;S21CNR=20&amp;S21P01=0&amp;S21P02=0&amp;S21P03=TJ=&amp;S21COLORTERMS=1&amp;S21STR=%D0%9C%D0%B0%D0%B3%D1%96%D1%81%D1%82%D0%B5%D1%80%D1%96%D1%83%D0%BC" TargetMode="External"/><Relationship Id="rId31" Type="http://schemas.openxmlformats.org/officeDocument/2006/relationships/hyperlink" Target="http://nbuv.gov.ua/UJRN/rsh_2013_8-9_17" TargetMode="External"/><Relationship Id="rId44" Type="http://schemas.openxmlformats.org/officeDocument/2006/relationships/hyperlink" Target="http://www.irbis-nbuv.gov.ua/cgi-bin/irbis_nbuv/cgiirbis_64.exe?Z21ID=&amp;I21DBN=REF&amp;P21DBN=REF&amp;S21STN=1&amp;S21REF=10&amp;S21FMT=fullwebr&amp;C21COM=S&amp;S21CNR=20&amp;S21P01=0&amp;S21P02=0&amp;S21P03=A=&amp;S21COLORTERMS=1&amp;S21STR=%D0%9F%D0%B0%D0%BD%D1%82%D1%8E%D0%BA%20%D0%A2$" TargetMode="External"/><Relationship Id="rId52" Type="http://schemas.openxmlformats.org/officeDocument/2006/relationships/hyperlink" Target="http://www.hrono.ru/statii/2007/chizh_yans.html" TargetMode="External"/><Relationship Id="rId60" Type="http://schemas.openxmlformats.org/officeDocument/2006/relationships/hyperlink" Target="http://www.slavistik-portal.de/datenpool/bibslavarb-db.html?series=Slavische+Rundschau.+Berichtende+und+kritische+Zeitschrift+f%C3%BCr+das+geistige+Leben+der+slavischen+V%C3%B6lker" TargetMode="External"/><Relationship Id="rId65" Type="http://schemas.openxmlformats.org/officeDocument/2006/relationships/image" Target="media/image4.jpeg"/><Relationship Id="rId73" Type="http://schemas.openxmlformats.org/officeDocument/2006/relationships/image" Target="media/image12.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a.lp.edu.ua:8080/bitstream/ntb/23995/1/28-212-221.pdf" TargetMode="External"/><Relationship Id="rId14" Type="http://schemas.openxmlformats.org/officeDocument/2006/relationships/hyperlink" Target="http://nbuv.gov.ua/UJRN/nvd_2013_3_2" TargetMode="External"/><Relationship Id="rId2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79" TargetMode="External"/><Relationship Id="rId27" Type="http://schemas.openxmlformats.org/officeDocument/2006/relationships/hyperlink" Target="http://nbuv.gov.ua/UJRN/Mandriv_2014_6_18" TargetMode="External"/><Relationship Id="rId3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2469" TargetMode="External"/><Relationship Id="rId35" Type="http://schemas.openxmlformats.org/officeDocument/2006/relationships/hyperlink" Target="http://ir.nmu.org.ua/bitstream/handle/123456789/2679/%D1%82%D0%BE%D0%BC1_p012-014.pdf?sequence=1&amp;isAllowed=y" TargetMode="External"/><Relationship Id="rId43" Type="http://schemas.openxmlformats.org/officeDocument/2006/relationships/hyperlink" Target="http://www.irbis-nbuv.gov.ua/cgi-bin/irbis_nbuv/cgiirbis_64.exe?Z21ID=&amp;I21DBN=REF&amp;P21DBN=REF&amp;S21STN=1&amp;S21REF=10&amp;S21FMT=fullwebr&amp;C21COM=S&amp;S21CNR=20&amp;S21P01=0&amp;S21P02=0&amp;S21P03=A=&amp;S21COLORTERMS=1&amp;S21STR=%D0%9F%D0%B0%D0%BD%D1%82%D1%8E%D0%BA%20%D0%9C$" TargetMode="External"/><Relationship Id="rId48" Type="http://schemas.openxmlformats.org/officeDocument/2006/relationships/hyperlink" Target="http://www.irbis-nbuv.gov.ua/cgi-bin/irbis_nbuv/cgiirbis_64.exe?Z21ID=&amp;I21DBN=REF&amp;P21DBN=REF&amp;S21STN=1&amp;S21REF=10&amp;S21FMT=fullwebr&amp;C21COM=S&amp;S21CNR=20&amp;S21P01=0&amp;S21P02=0&amp;S21P03=A=&amp;S21COLORTERMS=1&amp;S21STR=%D0%A7%D0%B5%D0%BF%D1%96%D0%BB%D1%8C%20%D0%9C$" TargetMode="External"/><Relationship Id="rId56" Type="http://schemas.openxmlformats.org/officeDocument/2006/relationships/hyperlink" Target="http://aleph.lsl.lviv.ua:8991/F/QTUAT4F4U9CICPEU4TD6UA189PRMNNVM9FCR47299G98HD3BUJ-13855?func=full-set-set&amp;set_number=911724&amp;set_entry=000001&amp;format=999" TargetMode="External"/><Relationship Id="rId64" Type="http://schemas.openxmlformats.org/officeDocument/2006/relationships/image" Target="media/image3.jpeg"/><Relationship Id="rId69" Type="http://schemas.openxmlformats.org/officeDocument/2006/relationships/image" Target="media/image8.jpeg"/><Relationship Id="rId77" Type="http://schemas.openxmlformats.org/officeDocument/2006/relationships/header" Target="header1.xml"/><Relationship Id="rId8" Type="http://schemas.openxmlformats.org/officeDocument/2006/relationships/hyperlink" Target="https://uk.wikipedia.org/wiki/%D0%84%D0%B2%D1%80%D0%BE%D0%BF%D0%B0" TargetMode="External"/><Relationship Id="rId51" Type="http://schemas.openxmlformats.org/officeDocument/2006/relationships/hyperlink" Target="http://nbuv.gov.ua/UJRN/SkhS_2009_1_4" TargetMode="External"/><Relationship Id="rId72"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1%D1%83%D0%BD%D1%96%D0%BD%D0%B0%20%D0%9B$" TargetMode="External"/><Relationship Id="rId17" Type="http://schemas.openxmlformats.org/officeDocument/2006/relationships/hyperlink" Target="http://nbuv.gov.ua/UJRN/sasd_2009_17_13" TargetMode="External"/><Relationship Id="rId25" Type="http://schemas.openxmlformats.org/officeDocument/2006/relationships/hyperlink" Target="http://www.irbis-nbuv.gov.ua/cgi-bin/irbis_nbuv/cgiirbis_64.exe?Z21ID=&amp;I21DBN=REF&amp;P21DBN=REF&amp;S21STN=1&amp;S21REF=10&amp;S21FMT=fullwebr&amp;C21COM=S&amp;S21CNR=20&amp;S21P01=0&amp;S21P02=0&amp;S21P03=TJ=&amp;S21COLORTERMS=1&amp;S21STR=%D0%9F%D0%BE%D1%80%D1%96%D0%B2%D0%BD%D1%8F%D0%BB%D1%8C%D0%BD%D0%BE-%D0%BF%D0%B5%D0%B4%D0%B0%D0%B3%D0%BE%D0%B3%D1%96%D1%87%D0%BD%D1%96%20%D1%81%D1%82%D1%83%D0%B4%D1%96%D1%97" TargetMode="External"/><Relationship Id="rId33" Type="http://schemas.openxmlformats.org/officeDocument/2006/relationships/hyperlink" Target="http://www.stattionline.org.ua/pedagog/105/18731-aksiologichni-zasadi-suchasno%D1%97-sistemi-osviti-ukra%D1%97ni.html" TargetMode="External"/><Relationship Id="rId38" Type="http://schemas.openxmlformats.org/officeDocument/2006/relationships/hyperlink" Target="http://www.irbis-nbuv.gov.ua/cgi-bin/irbis_nbuv/cgiirbis_64.exe?Z21ID=&amp;I21DBN=REF&amp;P21DBN=REF&amp;S21STN=1&amp;S21REF=10&amp;S21FMT=fullwebr&amp;C21COM=S&amp;S21CNR=20&amp;S21P01=0&amp;S21P02=0&amp;S21P03=A=&amp;S21COLORTERMS=1&amp;S21STR=%D0%9B%D1%83%D1%87%D0%BA%D0%B5%D0%B2%D0%B8%D1%87%20%D0%92$" TargetMode="External"/><Relationship Id="rId46" Type="http://schemas.openxmlformats.org/officeDocument/2006/relationships/hyperlink" Target="http://zakon.rada.gov.ua" TargetMode="External"/><Relationship Id="rId59" Type="http://schemas.openxmlformats.org/officeDocument/2006/relationships/hyperlink" Target="http://www.slavistik-portal.de/datenpool/bibslavarb-db.html?series=Slavische+Rundschau.+Berichtende+und+kritische+Zeitschrift+f%C3%BCr+das+geistige+Leben+der+slavischen+V%C3%B6lker" TargetMode="External"/><Relationship Id="rId67" Type="http://schemas.openxmlformats.org/officeDocument/2006/relationships/image" Target="media/image6.jpeg"/><Relationship Id="rId20" Type="http://schemas.openxmlformats.org/officeDocument/2006/relationships/hyperlink" Target="http://www.archives.gov.ua/ArchUkr/Chyjevskiy.rtf%202" TargetMode="External"/><Relationship Id="rId41" Type="http://schemas.openxmlformats.org/officeDocument/2006/relationships/hyperlink" Target="http://www.irbis-nbuv.gov.ua/cgi-bin/irbis_nbuv/cgiirbis_64.exe?Z21ID=&amp;I21DBN=REF&amp;P21DBN=REF&amp;S21STN=1&amp;S21REF=10&amp;S21FMT=fullwebr&amp;C21COM=S&amp;S21CNR=20&amp;S21P01=0&amp;S21P02=0&amp;S21P03=A=&amp;S21COLORTERMS=1&amp;S21STR=%D0%9F%D0%B0%D0%BD%D1%82%D1%8E%D0%BA%20%D0%9C$" TargetMode="External"/><Relationship Id="rId54" Type="http://schemas.openxmlformats.org/officeDocument/2006/relationships/hyperlink" Target="http://aleph.lsl.lviv.ua:8991/F/QTUAT4F4U9CICPEU4TD6UA189PRMNNVM9FCR47299G98HD3BUJ-13855?func=full-set-set&amp;set_number=911724&amp;set_entry=000001&amp;format=999" TargetMode="External"/><Relationship Id="rId62" Type="http://schemas.openxmlformats.org/officeDocument/2006/relationships/image" Target="media/image1.jpeg"/><Relationship Id="rId70" Type="http://schemas.openxmlformats.org/officeDocument/2006/relationships/image" Target="media/image9.jpeg"/><Relationship Id="rId75"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2%D0%B0%D0%BB%D1%8F%D0%B2%D0%BA%D0%BE%20%D0%86%D1%80%D0%B8%D0%BD%D0%B0$" TargetMode="External"/><Relationship Id="rId23" Type="http://schemas.openxmlformats.org/officeDocument/2006/relationships/hyperlink" Target="http://nbuv.gov.ua/UJRN/ubi_2013_10_23" TargetMode="External"/><Relationship Id="rId28" Type="http://schemas.openxmlformats.org/officeDocument/2006/relationships/hyperlink" Target="http://e-cat.scilib.chnu.edu.ua/cgi/irbis64r_12/cgiirbis_64.exe?LNG=uk&amp;Z21ID=&amp;I21DBN=KIV&amp;P21DBN=KIV&amp;S21STN=1&amp;S21REF=10&amp;S21FMT=fullwebr&amp;C21COM=S&amp;S21CNR=20&amp;S21P01=0&amp;S21P02=1&amp;S21P03=A=&amp;S21STR=%D0%93%D0%BE%D1%80%D1%87%D0%B0%D0%BA%D0%BE%D0%B2%D0%B0,%20%D0%9E%D0%BB%D1%8C%D0%B3%D0%B0" TargetMode="External"/><Relationship Id="rId36" Type="http://schemas.openxmlformats.org/officeDocument/2006/relationships/hyperlink" Target="http://e-catalog.mk.ua/cgi/base_moba/cgiirbis_64.exe?LNG=&amp;Z21ID=&amp;I21DBN=NPB&amp;P21DBN=NPB&amp;S21STN=1&amp;S21REF=&amp;S21FMT=fullwebr&amp;C21COM=S&amp;S21CNR=10&amp;S21P01=0&amp;S21P02=1&amp;S21P03=A=&amp;S21STR=%D0%9A%D1%83%D0%B7%D1%8C%D0%BC%D1%96%D0%BD%D1%81%D1%8C%D0%BA%D0%B8%D0%B9,%20%D0%90.%20%D0%86." TargetMode="External"/><Relationship Id="rId4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9%D0%B5%D1%80%D0%B1%D0%B0%D0%BD%D1%8C%20%D0%A2$" TargetMode="External"/><Relationship Id="rId57" Type="http://schemas.openxmlformats.org/officeDocument/2006/relationships/hyperlink" Target="https://portal.dnb.de/opac.htm?method=simpleSearch&amp;cqlMode=true&amp;reset=true&amp;referrerPosition=0&amp;referrerResultId=%22118624334%22%26any&amp;query=idn%3D108407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737</TotalTime>
  <Pages>233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dc:creator>
  <cp:keywords/>
  <dc:description/>
  <cp:lastModifiedBy>User</cp:lastModifiedBy>
  <cp:revision>130</cp:revision>
  <cp:lastPrinted>2017-01-16T18:48:00Z</cp:lastPrinted>
  <dcterms:created xsi:type="dcterms:W3CDTF">2017-02-27T09:20:00Z</dcterms:created>
  <dcterms:modified xsi:type="dcterms:W3CDTF">2017-04-12T08:18:00Z</dcterms:modified>
</cp:coreProperties>
</file>